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C5F4E" w:rsidP="00832AEF">
            <w:pPr>
              <w:pStyle w:val="DersBilgileri"/>
              <w:rPr>
                <w:b/>
                <w:bCs/>
                <w:szCs w:val="16"/>
              </w:rPr>
            </w:pPr>
            <w:r w:rsidRPr="009C5F4E">
              <w:rPr>
                <w:b/>
                <w:bCs/>
                <w:szCs w:val="16"/>
              </w:rPr>
              <w:t>ULS344</w:t>
            </w:r>
            <w:r w:rsidR="00061860">
              <w:rPr>
                <w:b/>
                <w:bCs/>
                <w:szCs w:val="16"/>
              </w:rPr>
              <w:t xml:space="preserve"> </w:t>
            </w:r>
            <w:r w:rsidRPr="009C5F4E">
              <w:rPr>
                <w:b/>
                <w:bCs/>
                <w:szCs w:val="16"/>
              </w:rPr>
              <w:t>MİLLİYETÇİLİK VE AZINLIKLAR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C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KLEVİS KOLASİ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10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r w:rsidR="009C5F4E">
              <w:rPr>
                <w:szCs w:val="16"/>
              </w:rPr>
              <w:t>3</w:t>
            </w:r>
            <w:r>
              <w:rPr>
                <w:szCs w:val="16"/>
              </w:rPr>
              <w:t xml:space="preserve"> – AKTS: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17EB" w:rsidP="000C17EB">
            <w:pPr>
              <w:pStyle w:val="DersBilgileri"/>
              <w:rPr>
                <w:szCs w:val="16"/>
              </w:rPr>
            </w:pPr>
            <w:r w:rsidRPr="000C17EB">
              <w:rPr>
                <w:szCs w:val="16"/>
              </w:rPr>
              <w:t>Bu ders modern tarihte milliyetçilik olgusunun nedenlerini ve sonuçlarını ile etnik kimliğin öneminin siyasi hareketler, devletler ve uluslararası ilişkiler üzerindeki etkileri ile ilgili tartışmaları ele alıyor.</w:t>
            </w:r>
            <w:r>
              <w:rPr>
                <w:szCs w:val="16"/>
              </w:rPr>
              <w:t xml:space="preserve"> </w:t>
            </w:r>
            <w:r w:rsidR="009C5F4E" w:rsidRPr="009C5F4E">
              <w:rPr>
                <w:szCs w:val="16"/>
              </w:rPr>
              <w:t xml:space="preserve">Bu derste ilk olarak milliyetçiliğin ne olduğu </w:t>
            </w:r>
            <w:r w:rsidR="009C5F4E">
              <w:rPr>
                <w:szCs w:val="16"/>
              </w:rPr>
              <w:t xml:space="preserve">ve neden tarihin belirli bir döneminde ortaya çıktığı gibi sorular </w:t>
            </w:r>
            <w:r w:rsidR="009C5F4E" w:rsidRPr="009C5F4E">
              <w:rPr>
                <w:szCs w:val="16"/>
              </w:rPr>
              <w:t xml:space="preserve">kuramsal açıdan ele alınmakta, ardından milliyetçilik </w:t>
            </w:r>
            <w:r w:rsidR="00174CC4">
              <w:rPr>
                <w:szCs w:val="16"/>
              </w:rPr>
              <w:t>olgusu milliyetçi hareketlerin</w:t>
            </w:r>
            <w:r w:rsidR="009C5F4E" w:rsidRPr="009C5F4E">
              <w:rPr>
                <w:szCs w:val="16"/>
              </w:rPr>
              <w:t xml:space="preserve"> tarihsel örnekleri üzerinden incelenmektedir.</w:t>
            </w:r>
            <w:r w:rsidR="009C5F4E">
              <w:rPr>
                <w:szCs w:val="16"/>
              </w:rPr>
              <w:t xml:space="preserve"> Bu bağlamda Doğu ve Batı milliyetçiliği arasındaki yapısal farklar üzerine durulmaktadır.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E273E" w:rsidRDefault="009E273E" w:rsidP="009E273E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Öğrenciler</w:t>
            </w:r>
          </w:p>
          <w:p w:rsidR="00061860" w:rsidRDefault="009C5F4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Milliyetçilik olgusunu kuramsal bir biçimde kavrarlar</w:t>
            </w:r>
            <w:r w:rsidR="009E273E">
              <w:rPr>
                <w:szCs w:val="16"/>
              </w:rPr>
              <w:t>;</w:t>
            </w:r>
          </w:p>
          <w:p w:rsidR="002C1D8B" w:rsidRDefault="002C1D8B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Milliyetçilik yaklaşımları milliyetçilik olgusunu anlamak ve açıklamak için kullanırlar;</w:t>
            </w:r>
          </w:p>
          <w:p w:rsidR="00AC1353" w:rsidRDefault="00AC1353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Milliyetçilik ve modernleşme süreci ile ilişkisini</w:t>
            </w:r>
            <w:r w:rsidR="00470DCB">
              <w:rPr>
                <w:szCs w:val="16"/>
              </w:rPr>
              <w:t xml:space="preserve"> kavrarlar;</w:t>
            </w:r>
            <w:bookmarkStart w:id="0" w:name="_GoBack"/>
            <w:bookmarkEnd w:id="0"/>
          </w:p>
          <w:p w:rsidR="009E273E" w:rsidRDefault="000C17EB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Milliyetçilik</w:t>
            </w:r>
            <w:r w:rsidR="008F7C78">
              <w:rPr>
                <w:szCs w:val="16"/>
              </w:rPr>
              <w:t xml:space="preserve"> ve ulus-</w:t>
            </w:r>
            <w:r w:rsidR="003A240D">
              <w:rPr>
                <w:szCs w:val="16"/>
              </w:rPr>
              <w:t>devlet inşası</w:t>
            </w:r>
            <w:r>
              <w:rPr>
                <w:szCs w:val="16"/>
              </w:rPr>
              <w:t xml:space="preserve"> </w:t>
            </w:r>
            <w:r w:rsidR="003A240D">
              <w:rPr>
                <w:szCs w:val="16"/>
              </w:rPr>
              <w:t>ilişkisini kavrarlar</w:t>
            </w:r>
            <w:r w:rsidR="009E273E">
              <w:rPr>
                <w:szCs w:val="16"/>
              </w:rPr>
              <w:t>;</w:t>
            </w:r>
          </w:p>
          <w:p w:rsidR="00BC32DD" w:rsidRDefault="000C17EB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Milliyetçilik olgusunu eleştirel bir biçimde yorumlarlar</w:t>
            </w:r>
            <w:r w:rsidR="009E273E">
              <w:rPr>
                <w:szCs w:val="16"/>
              </w:rPr>
              <w:t>.</w:t>
            </w:r>
          </w:p>
          <w:p w:rsidR="00061860" w:rsidRPr="001A2552" w:rsidRDefault="00061860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C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061860">
              <w:rPr>
                <w:szCs w:val="16"/>
              </w:rPr>
              <w:t xml:space="preserve"> saat/hafta</w:t>
            </w:r>
            <w:r w:rsidR="00371038">
              <w:rPr>
                <w:szCs w:val="16"/>
              </w:rPr>
              <w:t xml:space="preserve"> – 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158FE" w:rsidRPr="000158FE" w:rsidRDefault="000158FE" w:rsidP="000158FE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Anthony Smith, </w:t>
            </w:r>
            <w:proofErr w:type="spellStart"/>
            <w:r w:rsidRPr="000158FE">
              <w:rPr>
                <w:i/>
                <w:szCs w:val="16"/>
              </w:rPr>
              <w:t>Milliyetçilik</w:t>
            </w:r>
            <w:proofErr w:type="spellEnd"/>
            <w:r w:rsidRPr="000158FE">
              <w:rPr>
                <w:i/>
                <w:szCs w:val="16"/>
              </w:rPr>
              <w:t xml:space="preserve">: </w:t>
            </w:r>
            <w:proofErr w:type="spellStart"/>
            <w:r w:rsidRPr="000158FE">
              <w:rPr>
                <w:i/>
                <w:szCs w:val="16"/>
              </w:rPr>
              <w:t>Kuram</w:t>
            </w:r>
            <w:proofErr w:type="spellEnd"/>
            <w:r w:rsidRPr="000158FE">
              <w:rPr>
                <w:i/>
                <w:szCs w:val="16"/>
              </w:rPr>
              <w:t xml:space="preserve">, </w:t>
            </w:r>
            <w:proofErr w:type="spellStart"/>
            <w:r w:rsidRPr="000158FE">
              <w:rPr>
                <w:i/>
                <w:szCs w:val="16"/>
              </w:rPr>
              <w:t>İdeoloji</w:t>
            </w:r>
            <w:proofErr w:type="spellEnd"/>
            <w:r w:rsidRPr="000158FE">
              <w:rPr>
                <w:i/>
                <w:szCs w:val="16"/>
              </w:rPr>
              <w:t xml:space="preserve">, </w:t>
            </w:r>
            <w:proofErr w:type="spellStart"/>
            <w:r w:rsidRPr="000158FE">
              <w:rPr>
                <w:i/>
                <w:szCs w:val="16"/>
              </w:rPr>
              <w:t>Tarih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Atıf</w:t>
            </w:r>
            <w:proofErr w:type="spellEnd"/>
            <w:r>
              <w:rPr>
                <w:szCs w:val="16"/>
              </w:rPr>
              <w:t>, 2013.</w:t>
            </w:r>
          </w:p>
          <w:p w:rsidR="0055455A" w:rsidRDefault="0055455A" w:rsidP="002B43B9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Anthony Smith, </w:t>
            </w:r>
            <w:proofErr w:type="spellStart"/>
            <w:r w:rsidRPr="007C4509">
              <w:rPr>
                <w:i/>
                <w:szCs w:val="16"/>
              </w:rPr>
              <w:t>Milli</w:t>
            </w:r>
            <w:proofErr w:type="spellEnd"/>
            <w:r w:rsidRPr="007C4509">
              <w:rPr>
                <w:i/>
                <w:szCs w:val="16"/>
              </w:rPr>
              <w:t xml:space="preserve"> </w:t>
            </w:r>
            <w:proofErr w:type="spellStart"/>
            <w:r w:rsidRPr="007C4509">
              <w:rPr>
                <w:i/>
                <w:szCs w:val="16"/>
              </w:rPr>
              <w:t>Kimlik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İletişim</w:t>
            </w:r>
            <w:proofErr w:type="spellEnd"/>
            <w:r>
              <w:rPr>
                <w:szCs w:val="16"/>
              </w:rPr>
              <w:t>, 1994.</w:t>
            </w:r>
          </w:p>
          <w:p w:rsidR="0055455A" w:rsidRDefault="0055455A" w:rsidP="002B43B9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Anthony Smith, </w:t>
            </w:r>
            <w:r w:rsidRPr="0087101C">
              <w:rPr>
                <w:i/>
                <w:szCs w:val="16"/>
              </w:rPr>
              <w:t>Nationalism and Modernism</w:t>
            </w:r>
            <w:r>
              <w:rPr>
                <w:szCs w:val="16"/>
              </w:rPr>
              <w:t>, NY, Routledge, 1998.</w:t>
            </w:r>
          </w:p>
          <w:p w:rsidR="0055455A" w:rsidRPr="002B43B9" w:rsidRDefault="0055455A" w:rsidP="002B43B9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Benedict Anderson, </w:t>
            </w:r>
            <w:proofErr w:type="spellStart"/>
            <w:r w:rsidRPr="00C53646">
              <w:rPr>
                <w:i/>
                <w:szCs w:val="16"/>
              </w:rPr>
              <w:t>Hayali</w:t>
            </w:r>
            <w:proofErr w:type="spellEnd"/>
            <w:r w:rsidRPr="00C53646">
              <w:rPr>
                <w:i/>
                <w:szCs w:val="16"/>
              </w:rPr>
              <w:t xml:space="preserve"> </w:t>
            </w:r>
            <w:proofErr w:type="spellStart"/>
            <w:r w:rsidRPr="00C53646">
              <w:rPr>
                <w:i/>
                <w:szCs w:val="16"/>
              </w:rPr>
              <w:t>Cemaatler</w:t>
            </w:r>
            <w:proofErr w:type="spellEnd"/>
            <w:r>
              <w:rPr>
                <w:szCs w:val="16"/>
              </w:rPr>
              <w:t>, Metis, 2017.</w:t>
            </w:r>
          </w:p>
          <w:p w:rsidR="0055455A" w:rsidRPr="002B43B9" w:rsidRDefault="0055455A" w:rsidP="0044150C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Eric </w:t>
            </w:r>
            <w:proofErr w:type="spellStart"/>
            <w:r>
              <w:rPr>
                <w:szCs w:val="16"/>
              </w:rPr>
              <w:t>Hobsbawm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ve</w:t>
            </w:r>
            <w:proofErr w:type="spellEnd"/>
            <w:r>
              <w:rPr>
                <w:szCs w:val="16"/>
              </w:rPr>
              <w:t xml:space="preserve"> </w:t>
            </w:r>
            <w:r w:rsidRPr="0044150C">
              <w:rPr>
                <w:szCs w:val="16"/>
              </w:rPr>
              <w:t>Terence Ranger</w:t>
            </w:r>
            <w:r w:rsidRPr="0044150C">
              <w:rPr>
                <w:szCs w:val="16"/>
              </w:rPr>
              <w:tab/>
            </w:r>
            <w:r>
              <w:rPr>
                <w:szCs w:val="16"/>
              </w:rPr>
              <w:t xml:space="preserve">, </w:t>
            </w:r>
            <w:proofErr w:type="spellStart"/>
            <w:r w:rsidRPr="0044150C">
              <w:rPr>
                <w:i/>
                <w:szCs w:val="16"/>
              </w:rPr>
              <w:t>Geleneğin</w:t>
            </w:r>
            <w:proofErr w:type="spellEnd"/>
            <w:r w:rsidRPr="0044150C">
              <w:rPr>
                <w:i/>
                <w:szCs w:val="16"/>
              </w:rPr>
              <w:t xml:space="preserve"> </w:t>
            </w:r>
            <w:proofErr w:type="spellStart"/>
            <w:r w:rsidRPr="0044150C">
              <w:rPr>
                <w:i/>
                <w:szCs w:val="16"/>
              </w:rPr>
              <w:t>İcadı</w:t>
            </w:r>
            <w:proofErr w:type="spellEnd"/>
            <w:r>
              <w:rPr>
                <w:szCs w:val="16"/>
              </w:rPr>
              <w:t>, Agora, 2006.</w:t>
            </w:r>
          </w:p>
          <w:p w:rsidR="0055455A" w:rsidRDefault="0055455A" w:rsidP="002B43B9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2B43B9">
              <w:rPr>
                <w:szCs w:val="16"/>
              </w:rPr>
              <w:t xml:space="preserve">Eric J. </w:t>
            </w:r>
            <w:proofErr w:type="spellStart"/>
            <w:r w:rsidRPr="002B43B9">
              <w:rPr>
                <w:szCs w:val="16"/>
              </w:rPr>
              <w:t>Hobsbawm</w:t>
            </w:r>
            <w:proofErr w:type="spellEnd"/>
            <w:r w:rsidRPr="002B43B9">
              <w:rPr>
                <w:szCs w:val="16"/>
              </w:rPr>
              <w:t xml:space="preserve">, </w:t>
            </w:r>
            <w:r w:rsidRPr="002B43B9">
              <w:rPr>
                <w:i/>
                <w:szCs w:val="16"/>
              </w:rPr>
              <w:t xml:space="preserve">1780’den </w:t>
            </w:r>
            <w:proofErr w:type="spellStart"/>
            <w:r w:rsidRPr="002B43B9">
              <w:rPr>
                <w:i/>
                <w:szCs w:val="16"/>
              </w:rPr>
              <w:t>Günümüze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Milletler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ve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Milliyetçilik</w:t>
            </w:r>
            <w:proofErr w:type="spellEnd"/>
            <w:r w:rsidRPr="002B43B9">
              <w:rPr>
                <w:i/>
                <w:szCs w:val="16"/>
              </w:rPr>
              <w:t xml:space="preserve">: “Program, </w:t>
            </w:r>
            <w:proofErr w:type="spellStart"/>
            <w:r w:rsidRPr="002B43B9">
              <w:rPr>
                <w:i/>
                <w:szCs w:val="16"/>
              </w:rPr>
              <w:t>Mit</w:t>
            </w:r>
            <w:proofErr w:type="spellEnd"/>
            <w:r w:rsidRPr="002B43B9">
              <w:rPr>
                <w:i/>
                <w:szCs w:val="16"/>
              </w:rPr>
              <w:t xml:space="preserve">, </w:t>
            </w:r>
            <w:proofErr w:type="spellStart"/>
            <w:r w:rsidRPr="002B43B9">
              <w:rPr>
                <w:i/>
                <w:szCs w:val="16"/>
              </w:rPr>
              <w:t>Gerçeklik</w:t>
            </w:r>
            <w:proofErr w:type="spellEnd"/>
            <w:r w:rsidRPr="002B43B9">
              <w:rPr>
                <w:i/>
                <w:szCs w:val="16"/>
              </w:rPr>
              <w:t>”</w:t>
            </w:r>
            <w:r w:rsidRPr="002B43B9">
              <w:rPr>
                <w:szCs w:val="16"/>
              </w:rPr>
              <w:t xml:space="preserve">, </w:t>
            </w:r>
            <w:proofErr w:type="spellStart"/>
            <w:r w:rsidRPr="002B43B9">
              <w:rPr>
                <w:szCs w:val="16"/>
              </w:rPr>
              <w:t>Ayrıntı</w:t>
            </w:r>
            <w:proofErr w:type="spellEnd"/>
            <w:r w:rsidRPr="002B43B9">
              <w:rPr>
                <w:szCs w:val="16"/>
              </w:rPr>
              <w:t xml:space="preserve">, 2014. </w:t>
            </w:r>
          </w:p>
          <w:p w:rsidR="0055455A" w:rsidRPr="002B43B9" w:rsidRDefault="0055455A" w:rsidP="002B43B9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2B43B9">
              <w:rPr>
                <w:szCs w:val="16"/>
              </w:rPr>
              <w:t xml:space="preserve">Ernest </w:t>
            </w:r>
            <w:proofErr w:type="spellStart"/>
            <w:r w:rsidRPr="002B43B9">
              <w:rPr>
                <w:szCs w:val="16"/>
              </w:rPr>
              <w:t>Gellner</w:t>
            </w:r>
            <w:proofErr w:type="spellEnd"/>
            <w:r w:rsidRPr="002B43B9">
              <w:rPr>
                <w:szCs w:val="16"/>
              </w:rPr>
              <w:t xml:space="preserve">, </w:t>
            </w:r>
            <w:proofErr w:type="spellStart"/>
            <w:r w:rsidRPr="002B43B9">
              <w:rPr>
                <w:i/>
                <w:szCs w:val="16"/>
              </w:rPr>
              <w:t>Uluslar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ve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Ulusçuluk</w:t>
            </w:r>
            <w:proofErr w:type="spellEnd"/>
            <w:r w:rsidRPr="002B43B9">
              <w:rPr>
                <w:szCs w:val="16"/>
              </w:rPr>
              <w:t xml:space="preserve">, John </w:t>
            </w:r>
            <w:proofErr w:type="spellStart"/>
            <w:r w:rsidRPr="002B43B9">
              <w:rPr>
                <w:szCs w:val="16"/>
              </w:rPr>
              <w:t>Breuilly’nin</w:t>
            </w:r>
            <w:proofErr w:type="spellEnd"/>
            <w:r w:rsidRPr="002B43B9">
              <w:rPr>
                <w:szCs w:val="16"/>
              </w:rPr>
              <w:t xml:space="preserve"> </w:t>
            </w:r>
            <w:proofErr w:type="spellStart"/>
            <w:r w:rsidRPr="002B43B9">
              <w:rPr>
                <w:szCs w:val="16"/>
              </w:rPr>
              <w:t>sunuşuyla</w:t>
            </w:r>
            <w:proofErr w:type="spellEnd"/>
            <w:r w:rsidRPr="002B43B9">
              <w:rPr>
                <w:szCs w:val="16"/>
              </w:rPr>
              <w:t xml:space="preserve">, </w:t>
            </w:r>
            <w:proofErr w:type="spellStart"/>
            <w:r w:rsidRPr="002B43B9">
              <w:rPr>
                <w:szCs w:val="16"/>
              </w:rPr>
              <w:t>Hil</w:t>
            </w:r>
            <w:proofErr w:type="spellEnd"/>
            <w:r w:rsidRPr="002B43B9">
              <w:rPr>
                <w:szCs w:val="16"/>
              </w:rPr>
              <w:t xml:space="preserve"> </w:t>
            </w:r>
            <w:proofErr w:type="spellStart"/>
            <w:r w:rsidRPr="002B43B9">
              <w:rPr>
                <w:szCs w:val="16"/>
              </w:rPr>
              <w:t>Yayınları</w:t>
            </w:r>
            <w:proofErr w:type="spellEnd"/>
            <w:r w:rsidRPr="002B43B9">
              <w:rPr>
                <w:szCs w:val="16"/>
              </w:rPr>
              <w:t>, 2013.</w:t>
            </w:r>
          </w:p>
          <w:p w:rsidR="0055455A" w:rsidRDefault="0055455A" w:rsidP="00734596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34596">
              <w:rPr>
                <w:szCs w:val="16"/>
              </w:rPr>
              <w:t xml:space="preserve">John A. Hall and </w:t>
            </w:r>
            <w:proofErr w:type="spellStart"/>
            <w:r w:rsidRPr="00734596">
              <w:rPr>
                <w:szCs w:val="16"/>
              </w:rPr>
              <w:t>Siniša</w:t>
            </w:r>
            <w:proofErr w:type="spellEnd"/>
            <w:r w:rsidRPr="00734596">
              <w:rPr>
                <w:szCs w:val="16"/>
              </w:rPr>
              <w:t xml:space="preserve"> </w:t>
            </w:r>
            <w:proofErr w:type="spellStart"/>
            <w:r w:rsidRPr="00734596">
              <w:rPr>
                <w:szCs w:val="16"/>
              </w:rPr>
              <w:t>Malešević</w:t>
            </w:r>
            <w:proofErr w:type="spellEnd"/>
            <w:r>
              <w:rPr>
                <w:szCs w:val="16"/>
              </w:rPr>
              <w:t xml:space="preserve"> ed., </w:t>
            </w:r>
            <w:r w:rsidRPr="00734596">
              <w:rPr>
                <w:i/>
                <w:szCs w:val="16"/>
              </w:rPr>
              <w:t>Nationalism and War</w:t>
            </w:r>
            <w:r>
              <w:rPr>
                <w:szCs w:val="16"/>
              </w:rPr>
              <w:t>, CUP, 2013.</w:t>
            </w:r>
          </w:p>
          <w:p w:rsidR="0055455A" w:rsidRDefault="0055455A" w:rsidP="0044150C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John </w:t>
            </w:r>
            <w:proofErr w:type="spellStart"/>
            <w:r>
              <w:rPr>
                <w:szCs w:val="16"/>
              </w:rPr>
              <w:t>Breuilly</w:t>
            </w:r>
            <w:proofErr w:type="spellEnd"/>
            <w:r>
              <w:rPr>
                <w:szCs w:val="16"/>
              </w:rPr>
              <w:t xml:space="preserve"> ed., </w:t>
            </w:r>
            <w:proofErr w:type="gramStart"/>
            <w:r w:rsidRPr="0044150C">
              <w:rPr>
                <w:i/>
                <w:szCs w:val="16"/>
              </w:rPr>
              <w:t>The</w:t>
            </w:r>
            <w:proofErr w:type="gramEnd"/>
            <w:r w:rsidRPr="0044150C">
              <w:rPr>
                <w:i/>
                <w:szCs w:val="16"/>
              </w:rPr>
              <w:t xml:space="preserve"> Oxford Handbook of the History of Nationalism</w:t>
            </w:r>
            <w:r>
              <w:rPr>
                <w:szCs w:val="16"/>
              </w:rPr>
              <w:t>, OUP, 2013.</w:t>
            </w:r>
          </w:p>
          <w:p w:rsidR="0055455A" w:rsidRDefault="0055455A" w:rsidP="0044150C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John </w:t>
            </w:r>
            <w:proofErr w:type="spellStart"/>
            <w:r>
              <w:rPr>
                <w:szCs w:val="16"/>
              </w:rPr>
              <w:t>Breuilly</w:t>
            </w:r>
            <w:proofErr w:type="spellEnd"/>
            <w:r>
              <w:rPr>
                <w:szCs w:val="16"/>
              </w:rPr>
              <w:t xml:space="preserve">, </w:t>
            </w:r>
            <w:r w:rsidRPr="0044150C">
              <w:rPr>
                <w:i/>
                <w:szCs w:val="16"/>
              </w:rPr>
              <w:t>Nationalism and the State</w:t>
            </w:r>
            <w:r>
              <w:rPr>
                <w:szCs w:val="16"/>
              </w:rPr>
              <w:t>, Manchester UP, 1993.</w:t>
            </w:r>
          </w:p>
          <w:p w:rsidR="0055455A" w:rsidRDefault="0055455A" w:rsidP="002B43B9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Michael </w:t>
            </w:r>
            <w:proofErr w:type="spellStart"/>
            <w:r>
              <w:rPr>
                <w:szCs w:val="16"/>
              </w:rPr>
              <w:t>Billig</w:t>
            </w:r>
            <w:proofErr w:type="spellEnd"/>
            <w:r>
              <w:rPr>
                <w:szCs w:val="16"/>
              </w:rPr>
              <w:t xml:space="preserve">, </w:t>
            </w:r>
            <w:r w:rsidRPr="00092826">
              <w:rPr>
                <w:i/>
                <w:szCs w:val="16"/>
              </w:rPr>
              <w:t xml:space="preserve">Banal </w:t>
            </w:r>
            <w:proofErr w:type="spellStart"/>
            <w:r w:rsidRPr="00092826">
              <w:rPr>
                <w:i/>
                <w:szCs w:val="16"/>
              </w:rPr>
              <w:t>Milliyetçilik</w:t>
            </w:r>
            <w:proofErr w:type="spellEnd"/>
            <w:r>
              <w:rPr>
                <w:szCs w:val="16"/>
              </w:rPr>
              <w:t>, Gaye, 2003.</w:t>
            </w:r>
          </w:p>
          <w:p w:rsidR="0017079D" w:rsidRDefault="0017079D" w:rsidP="0017079D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7079D">
              <w:rPr>
                <w:szCs w:val="16"/>
              </w:rPr>
              <w:t>Josep</w:t>
            </w:r>
            <w:proofErr w:type="spellEnd"/>
            <w:r w:rsidRPr="0017079D">
              <w:rPr>
                <w:szCs w:val="16"/>
              </w:rPr>
              <w:t xml:space="preserve">. R. </w:t>
            </w:r>
            <w:proofErr w:type="spellStart"/>
            <w:r w:rsidRPr="0017079D">
              <w:rPr>
                <w:szCs w:val="16"/>
              </w:rPr>
              <w:t>Llobera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17079D">
              <w:rPr>
                <w:i/>
                <w:szCs w:val="16"/>
              </w:rPr>
              <w:t>Batı</w:t>
            </w:r>
            <w:proofErr w:type="spellEnd"/>
            <w:r w:rsidRPr="0017079D">
              <w:rPr>
                <w:i/>
                <w:szCs w:val="16"/>
              </w:rPr>
              <w:t xml:space="preserve"> </w:t>
            </w:r>
            <w:proofErr w:type="spellStart"/>
            <w:r w:rsidRPr="0017079D">
              <w:rPr>
                <w:i/>
                <w:szCs w:val="16"/>
              </w:rPr>
              <w:t>Avrupa'da</w:t>
            </w:r>
            <w:proofErr w:type="spellEnd"/>
            <w:r w:rsidRPr="0017079D">
              <w:rPr>
                <w:i/>
                <w:szCs w:val="16"/>
              </w:rPr>
              <w:t xml:space="preserve"> </w:t>
            </w:r>
            <w:proofErr w:type="spellStart"/>
            <w:r w:rsidRPr="0017079D">
              <w:rPr>
                <w:i/>
                <w:szCs w:val="16"/>
              </w:rPr>
              <w:t>Milliyetçiliğin</w:t>
            </w:r>
            <w:proofErr w:type="spellEnd"/>
            <w:r w:rsidRPr="0017079D">
              <w:rPr>
                <w:i/>
                <w:szCs w:val="16"/>
              </w:rPr>
              <w:t xml:space="preserve"> </w:t>
            </w:r>
            <w:proofErr w:type="spellStart"/>
            <w:r w:rsidRPr="0017079D">
              <w:rPr>
                <w:i/>
                <w:szCs w:val="16"/>
              </w:rPr>
              <w:t>Gelişimi</w:t>
            </w:r>
            <w:proofErr w:type="spellEnd"/>
            <w:r>
              <w:rPr>
                <w:szCs w:val="16"/>
              </w:rPr>
              <w:t>, Phoenix, 2007.</w:t>
            </w:r>
          </w:p>
          <w:p w:rsidR="0055455A" w:rsidRPr="002B43B9" w:rsidRDefault="0055455A" w:rsidP="00E6494E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E6494E">
              <w:rPr>
                <w:szCs w:val="16"/>
              </w:rPr>
              <w:t xml:space="preserve">Michael Mann, “The emergence of modern European nationalism”, </w:t>
            </w:r>
            <w:r>
              <w:rPr>
                <w:szCs w:val="16"/>
              </w:rPr>
              <w:t xml:space="preserve">John Hall and I. </w:t>
            </w:r>
            <w:proofErr w:type="spellStart"/>
            <w:r>
              <w:rPr>
                <w:szCs w:val="16"/>
              </w:rPr>
              <w:t>Jarvie</w:t>
            </w:r>
            <w:proofErr w:type="spellEnd"/>
            <w:r>
              <w:rPr>
                <w:szCs w:val="16"/>
              </w:rPr>
              <w:t xml:space="preserve"> ed., </w:t>
            </w:r>
            <w:r w:rsidRPr="00E6494E">
              <w:rPr>
                <w:i/>
                <w:szCs w:val="16"/>
              </w:rPr>
              <w:t>Transition to Modernity</w:t>
            </w:r>
            <w:r>
              <w:rPr>
                <w:szCs w:val="16"/>
              </w:rPr>
              <w:t>, CUP, 1992.</w:t>
            </w:r>
          </w:p>
          <w:p w:rsidR="0055455A" w:rsidRDefault="0055455A" w:rsidP="002B43B9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2B43B9">
              <w:rPr>
                <w:szCs w:val="16"/>
              </w:rPr>
              <w:t>Miroslav</w:t>
            </w:r>
            <w:proofErr w:type="spellEnd"/>
            <w:r w:rsidRPr="002B43B9">
              <w:rPr>
                <w:szCs w:val="16"/>
              </w:rPr>
              <w:t xml:space="preserve"> </w:t>
            </w:r>
            <w:proofErr w:type="spellStart"/>
            <w:r w:rsidRPr="002B43B9">
              <w:rPr>
                <w:szCs w:val="16"/>
              </w:rPr>
              <w:t>Hroch</w:t>
            </w:r>
            <w:proofErr w:type="spellEnd"/>
            <w:r w:rsidRPr="002B43B9">
              <w:rPr>
                <w:szCs w:val="16"/>
              </w:rPr>
              <w:t xml:space="preserve">, </w:t>
            </w:r>
            <w:proofErr w:type="spellStart"/>
            <w:r w:rsidRPr="002B43B9">
              <w:rPr>
                <w:i/>
                <w:szCs w:val="16"/>
              </w:rPr>
              <w:t>Avrupa’da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Milli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Uyanış</w:t>
            </w:r>
            <w:proofErr w:type="spellEnd"/>
            <w:r w:rsidRPr="002B43B9">
              <w:rPr>
                <w:i/>
                <w:szCs w:val="16"/>
              </w:rPr>
              <w:t xml:space="preserve">: </w:t>
            </w:r>
            <w:proofErr w:type="spellStart"/>
            <w:r w:rsidRPr="002B43B9">
              <w:rPr>
                <w:i/>
                <w:szCs w:val="16"/>
              </w:rPr>
              <w:t>Toplumsal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Koşulların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ve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Toplulukların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Karşılaştırmalı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Analizi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İletişim</w:t>
            </w:r>
            <w:proofErr w:type="spellEnd"/>
            <w:r>
              <w:rPr>
                <w:szCs w:val="16"/>
              </w:rPr>
              <w:t>, 2011.</w:t>
            </w:r>
          </w:p>
          <w:p w:rsidR="0055455A" w:rsidRDefault="0055455A" w:rsidP="0055455A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lastRenderedPageBreak/>
              <w:t>Miroslav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Hroch</w:t>
            </w:r>
            <w:proofErr w:type="spellEnd"/>
            <w:r>
              <w:rPr>
                <w:szCs w:val="16"/>
              </w:rPr>
              <w:t xml:space="preserve">, </w:t>
            </w:r>
            <w:r w:rsidRPr="0055455A">
              <w:rPr>
                <w:i/>
                <w:szCs w:val="16"/>
              </w:rPr>
              <w:t>European Nations: Explaining Their Formation</w:t>
            </w:r>
            <w:r>
              <w:rPr>
                <w:szCs w:val="16"/>
              </w:rPr>
              <w:t xml:space="preserve">, </w:t>
            </w:r>
            <w:r w:rsidR="00BC17C7">
              <w:rPr>
                <w:szCs w:val="16"/>
              </w:rPr>
              <w:t xml:space="preserve">London, </w:t>
            </w:r>
            <w:r>
              <w:rPr>
                <w:szCs w:val="16"/>
              </w:rPr>
              <w:t>Verso, 2015.</w:t>
            </w:r>
          </w:p>
          <w:p w:rsidR="0055455A" w:rsidRDefault="0055455A" w:rsidP="0055455A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55455A">
              <w:rPr>
                <w:szCs w:val="16"/>
              </w:rPr>
              <w:t>Paul R. Brass</w:t>
            </w:r>
            <w:r>
              <w:rPr>
                <w:szCs w:val="16"/>
              </w:rPr>
              <w:t xml:space="preserve">, </w:t>
            </w:r>
            <w:r w:rsidRPr="0055455A">
              <w:rPr>
                <w:i/>
                <w:szCs w:val="16"/>
              </w:rPr>
              <w:t>Ethnicity and nationalism</w:t>
            </w:r>
            <w:r>
              <w:rPr>
                <w:szCs w:val="16"/>
              </w:rPr>
              <w:t>, London, Sage, 1991.</w:t>
            </w:r>
          </w:p>
          <w:p w:rsidR="0055455A" w:rsidRDefault="0055455A" w:rsidP="002B43B9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2B43B9">
              <w:rPr>
                <w:szCs w:val="16"/>
              </w:rPr>
              <w:t>Umut</w:t>
            </w:r>
            <w:proofErr w:type="spellEnd"/>
            <w:r w:rsidRPr="002B43B9">
              <w:rPr>
                <w:szCs w:val="16"/>
              </w:rPr>
              <w:t xml:space="preserve"> </w:t>
            </w:r>
            <w:proofErr w:type="spellStart"/>
            <w:r w:rsidRPr="002B43B9">
              <w:rPr>
                <w:szCs w:val="16"/>
              </w:rPr>
              <w:t>Özkırımlı</w:t>
            </w:r>
            <w:proofErr w:type="spellEnd"/>
            <w:r w:rsidRPr="002B43B9">
              <w:rPr>
                <w:szCs w:val="16"/>
              </w:rPr>
              <w:t xml:space="preserve">, </w:t>
            </w:r>
            <w:proofErr w:type="spellStart"/>
            <w:r w:rsidRPr="002B43B9">
              <w:rPr>
                <w:i/>
                <w:szCs w:val="16"/>
              </w:rPr>
              <w:t>Milliyetçilik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Kuramları</w:t>
            </w:r>
            <w:proofErr w:type="spellEnd"/>
            <w:r w:rsidRPr="002B43B9">
              <w:rPr>
                <w:i/>
                <w:szCs w:val="16"/>
              </w:rPr>
              <w:t xml:space="preserve">: </w:t>
            </w:r>
            <w:proofErr w:type="spellStart"/>
            <w:r w:rsidRPr="002B43B9">
              <w:rPr>
                <w:i/>
                <w:szCs w:val="16"/>
              </w:rPr>
              <w:t>Eleştirel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Bir</w:t>
            </w:r>
            <w:proofErr w:type="spellEnd"/>
            <w:r w:rsidRPr="002B43B9">
              <w:rPr>
                <w:i/>
                <w:szCs w:val="16"/>
              </w:rPr>
              <w:t xml:space="preserve"> </w:t>
            </w:r>
            <w:proofErr w:type="spellStart"/>
            <w:r w:rsidRPr="002B43B9">
              <w:rPr>
                <w:i/>
                <w:szCs w:val="16"/>
              </w:rPr>
              <w:t>Bakış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Doğu-Batı</w:t>
            </w:r>
            <w:proofErr w:type="spellEnd"/>
            <w:r>
              <w:rPr>
                <w:szCs w:val="16"/>
              </w:rPr>
              <w:t>, 2015.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C5F4E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0DC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A48B7"/>
    <w:multiLevelType w:val="hybridMultilevel"/>
    <w:tmpl w:val="98DA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58FE"/>
    <w:rsid w:val="00061860"/>
    <w:rsid w:val="000923C0"/>
    <w:rsid w:val="00092826"/>
    <w:rsid w:val="000A48ED"/>
    <w:rsid w:val="000B0FFD"/>
    <w:rsid w:val="000B6EFB"/>
    <w:rsid w:val="000C17EB"/>
    <w:rsid w:val="0017079D"/>
    <w:rsid w:val="00174CC4"/>
    <w:rsid w:val="002B43B9"/>
    <w:rsid w:val="002C1D8B"/>
    <w:rsid w:val="00371038"/>
    <w:rsid w:val="003A240D"/>
    <w:rsid w:val="0044150C"/>
    <w:rsid w:val="00442C2A"/>
    <w:rsid w:val="00470DCB"/>
    <w:rsid w:val="0055455A"/>
    <w:rsid w:val="00562629"/>
    <w:rsid w:val="005D1C55"/>
    <w:rsid w:val="00734596"/>
    <w:rsid w:val="007C4509"/>
    <w:rsid w:val="00832BE3"/>
    <w:rsid w:val="0087101C"/>
    <w:rsid w:val="008F7C78"/>
    <w:rsid w:val="009C5F4E"/>
    <w:rsid w:val="009D5BF7"/>
    <w:rsid w:val="009E273E"/>
    <w:rsid w:val="00AC1353"/>
    <w:rsid w:val="00B5601E"/>
    <w:rsid w:val="00BC17C7"/>
    <w:rsid w:val="00BC32DD"/>
    <w:rsid w:val="00C53646"/>
    <w:rsid w:val="00E058AA"/>
    <w:rsid w:val="00E6494E"/>
    <w:rsid w:val="00E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Klevis Kolasi</cp:lastModifiedBy>
  <cp:revision>44</cp:revision>
  <dcterms:created xsi:type="dcterms:W3CDTF">2018-01-22T18:36:00Z</dcterms:created>
  <dcterms:modified xsi:type="dcterms:W3CDTF">2018-01-22T20:56:00Z</dcterms:modified>
</cp:coreProperties>
</file>