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D5DBE" w:rsidRDefault="00BC32DD" w:rsidP="00BC32DD">
      <w:pPr>
        <w:jc w:val="center"/>
        <w:rPr>
          <w:sz w:val="16"/>
          <w:szCs w:val="16"/>
        </w:rPr>
      </w:pPr>
      <w:r w:rsidRPr="001D5DBE">
        <w:rPr>
          <w:b/>
          <w:sz w:val="16"/>
          <w:szCs w:val="16"/>
        </w:rPr>
        <w:t>Ankara Üniversitesi</w:t>
      </w:r>
      <w:r w:rsidRPr="001D5DBE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D5DBE" w:rsidRDefault="00BC32DD" w:rsidP="00BC32DD">
      <w:pPr>
        <w:jc w:val="center"/>
        <w:rPr>
          <w:b/>
          <w:sz w:val="16"/>
          <w:szCs w:val="16"/>
        </w:rPr>
      </w:pPr>
      <w:r w:rsidRPr="001D5DBE">
        <w:rPr>
          <w:b/>
          <w:sz w:val="16"/>
          <w:szCs w:val="16"/>
        </w:rPr>
        <w:t>Açık Ders Malzemeleri</w:t>
      </w:r>
    </w:p>
    <w:p w:rsidR="00BC32DD" w:rsidRPr="001D5DBE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D5DBE" w:rsidRDefault="00BC32DD" w:rsidP="00BC32DD">
      <w:pPr>
        <w:pStyle w:val="Basliklar"/>
        <w:jc w:val="center"/>
        <w:rPr>
          <w:sz w:val="16"/>
          <w:szCs w:val="16"/>
        </w:rPr>
      </w:pPr>
      <w:r w:rsidRPr="001D5DBE">
        <w:rPr>
          <w:sz w:val="16"/>
          <w:szCs w:val="16"/>
        </w:rPr>
        <w:t>Ders izlence Formu</w:t>
      </w:r>
    </w:p>
    <w:p w:rsidR="00BC32DD" w:rsidRPr="001D5DBE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D5DBE" w:rsidTr="00832AEF">
        <w:trPr>
          <w:jc w:val="center"/>
        </w:trPr>
        <w:tc>
          <w:tcPr>
            <w:tcW w:w="2745" w:type="dxa"/>
            <w:vAlign w:val="center"/>
          </w:tcPr>
          <w:p w:rsidR="00BC32DD" w:rsidRPr="001D5DBE" w:rsidRDefault="00BC32DD" w:rsidP="00832AEF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D5DBE" w:rsidRDefault="00C71C2D" w:rsidP="00832AEF">
            <w:pPr>
              <w:pStyle w:val="DersBilgileri"/>
              <w:rPr>
                <w:bCs/>
                <w:szCs w:val="16"/>
              </w:rPr>
            </w:pPr>
            <w:r w:rsidRPr="001D5DBE">
              <w:rPr>
                <w:bCs/>
                <w:szCs w:val="16"/>
              </w:rPr>
              <w:t>JEM 317 Petrol Jeolojisi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24AA4" w:rsidRPr="001D5DBE" w:rsidRDefault="00424AA4" w:rsidP="00424AA4">
            <w:pPr>
              <w:pStyle w:val="DersBilgileri"/>
              <w:rPr>
                <w:rFonts w:cstheme="minorHAnsi"/>
                <w:szCs w:val="16"/>
              </w:rPr>
            </w:pPr>
            <w:proofErr w:type="spellStart"/>
            <w:proofErr w:type="gramStart"/>
            <w:r w:rsidRPr="001D5DBE">
              <w:rPr>
                <w:rFonts w:cstheme="minorHAnsi"/>
                <w:szCs w:val="16"/>
              </w:rPr>
              <w:t>Prof.Dr.Ali</w:t>
            </w:r>
            <w:proofErr w:type="spellEnd"/>
            <w:proofErr w:type="gramEnd"/>
            <w:r w:rsidRPr="001D5DBE">
              <w:rPr>
                <w:rFonts w:cstheme="minorHAnsi"/>
                <w:szCs w:val="16"/>
              </w:rPr>
              <w:t xml:space="preserve"> SARI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24AA4" w:rsidRPr="001D5DBE" w:rsidRDefault="00424AA4" w:rsidP="00424AA4">
            <w:pPr>
              <w:pStyle w:val="DersBilgileri"/>
              <w:rPr>
                <w:rFonts w:cstheme="minorHAnsi"/>
                <w:szCs w:val="16"/>
              </w:rPr>
            </w:pPr>
            <w:r w:rsidRPr="001D5DBE">
              <w:rPr>
                <w:rFonts w:cstheme="minorHAnsi"/>
                <w:szCs w:val="16"/>
              </w:rPr>
              <w:t>Lisans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24AA4" w:rsidRPr="001D5DBE" w:rsidRDefault="00355202" w:rsidP="00424AA4">
            <w:pPr>
              <w:pStyle w:val="DersBilgileri"/>
              <w:rPr>
                <w:rFonts w:cstheme="minorHAnsi"/>
                <w:szCs w:val="16"/>
              </w:rPr>
            </w:pPr>
            <w:r w:rsidRPr="001D5DBE">
              <w:rPr>
                <w:rFonts w:cstheme="minorHAnsi"/>
                <w:szCs w:val="16"/>
              </w:rPr>
              <w:t>(20)2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24AA4" w:rsidRPr="001D5DBE" w:rsidRDefault="00424AA4" w:rsidP="00424AA4">
            <w:pPr>
              <w:pStyle w:val="DersBilgileri"/>
              <w:rPr>
                <w:rFonts w:cstheme="minorHAnsi"/>
                <w:szCs w:val="16"/>
              </w:rPr>
            </w:pPr>
            <w:r w:rsidRPr="001D5DBE">
              <w:rPr>
                <w:rFonts w:cstheme="minorHAnsi"/>
                <w:szCs w:val="16"/>
              </w:rPr>
              <w:t>Teknik Seçmeli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24AA4" w:rsidRPr="001D5DBE" w:rsidRDefault="00424AA4" w:rsidP="004714C7">
            <w:pPr>
              <w:pStyle w:val="DersBilgileri"/>
              <w:rPr>
                <w:rFonts w:cstheme="minorHAnsi"/>
                <w:szCs w:val="16"/>
              </w:rPr>
            </w:pPr>
            <w:r w:rsidRPr="001D5DBE">
              <w:rPr>
                <w:rFonts w:cstheme="minorHAnsi"/>
                <w:szCs w:val="16"/>
              </w:rPr>
              <w:t xml:space="preserve">Petrol, doğal gaz gibi enerji kaynaklarının </w:t>
            </w:r>
            <w:r w:rsidR="004714C7" w:rsidRPr="001D5DBE">
              <w:rPr>
                <w:rFonts w:cstheme="minorHAnsi"/>
                <w:szCs w:val="16"/>
              </w:rPr>
              <w:t>oluşumu ve aranması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24AA4" w:rsidRPr="001D5DBE" w:rsidRDefault="00424AA4" w:rsidP="004714C7">
            <w:pPr>
              <w:pStyle w:val="DersBilgileri"/>
              <w:rPr>
                <w:rFonts w:cstheme="minorHAnsi"/>
                <w:szCs w:val="16"/>
              </w:rPr>
            </w:pPr>
            <w:r w:rsidRPr="001D5DBE">
              <w:rPr>
                <w:rFonts w:cstheme="minorHAnsi"/>
                <w:szCs w:val="16"/>
              </w:rPr>
              <w:t xml:space="preserve">Petrol, doğal gaz gibi enerji kaynaklarının oluşum özelliklerinin </w:t>
            </w:r>
            <w:r w:rsidR="004714C7" w:rsidRPr="001D5DBE">
              <w:rPr>
                <w:rFonts w:cstheme="minorHAnsi"/>
                <w:szCs w:val="16"/>
              </w:rPr>
              <w:t>ortaya konulması, aranması sırasında karşılaşılabilecek problemlerin</w:t>
            </w:r>
            <w:r w:rsidRPr="001D5DBE">
              <w:rPr>
                <w:rFonts w:cstheme="minorHAnsi"/>
                <w:szCs w:val="16"/>
              </w:rPr>
              <w:t xml:space="preserve"> </w:t>
            </w:r>
            <w:r w:rsidR="004714C7" w:rsidRPr="001D5DBE">
              <w:rPr>
                <w:rFonts w:cstheme="minorHAnsi"/>
                <w:szCs w:val="16"/>
              </w:rPr>
              <w:t>çözümü ile ilgili</w:t>
            </w:r>
            <w:r w:rsidRPr="001D5DBE">
              <w:rPr>
                <w:rFonts w:cstheme="minorHAnsi"/>
                <w:szCs w:val="16"/>
              </w:rPr>
              <w:t xml:space="preserve"> temel bilgilerin öğrencilere aktarılması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24AA4" w:rsidRPr="001D5DBE" w:rsidRDefault="004714C7" w:rsidP="00424AA4">
            <w:pPr>
              <w:pStyle w:val="DersBilgileri"/>
              <w:rPr>
                <w:szCs w:val="16"/>
              </w:rPr>
            </w:pPr>
            <w:r w:rsidRPr="001D5DBE">
              <w:rPr>
                <w:szCs w:val="16"/>
              </w:rPr>
              <w:t>14 hafta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24AA4" w:rsidRPr="001D5DBE" w:rsidRDefault="004714C7" w:rsidP="00424AA4">
            <w:pPr>
              <w:pStyle w:val="DersBilgileri"/>
              <w:rPr>
                <w:szCs w:val="16"/>
              </w:rPr>
            </w:pPr>
            <w:r w:rsidRPr="001D5DBE">
              <w:rPr>
                <w:szCs w:val="16"/>
              </w:rPr>
              <w:t>Türkçe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24AA4" w:rsidRPr="001D5DBE" w:rsidRDefault="004714C7" w:rsidP="00424AA4">
            <w:pPr>
              <w:pStyle w:val="DersBilgileri"/>
              <w:rPr>
                <w:szCs w:val="16"/>
              </w:rPr>
            </w:pPr>
            <w:proofErr w:type="gramStart"/>
            <w:r w:rsidRPr="001D5DBE">
              <w:rPr>
                <w:szCs w:val="16"/>
              </w:rPr>
              <w:t>yok</w:t>
            </w:r>
            <w:proofErr w:type="gramEnd"/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24AA4" w:rsidRPr="001D5DBE" w:rsidRDefault="004714C7" w:rsidP="00424AA4">
            <w:pPr>
              <w:pStyle w:val="Kaynakca"/>
              <w:rPr>
                <w:rFonts w:cs="Calibri"/>
                <w:color w:val="000000"/>
                <w:szCs w:val="16"/>
              </w:rPr>
            </w:pPr>
            <w:proofErr w:type="spellStart"/>
            <w:proofErr w:type="gramStart"/>
            <w:r w:rsidRPr="004714C7">
              <w:rPr>
                <w:rFonts w:cs="Calibri"/>
                <w:color w:val="000000"/>
                <w:szCs w:val="16"/>
              </w:rPr>
              <w:t>Welte,D.H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</w:t>
            </w:r>
            <w:proofErr w:type="gramEnd"/>
            <w:r w:rsidRPr="004714C7">
              <w:rPr>
                <w:rFonts w:cs="Calibri"/>
                <w:color w:val="000000"/>
                <w:szCs w:val="16"/>
              </w:rPr>
              <w:t xml:space="preserve">,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Horsfield,B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., and Baker,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d.R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., 1997. Petroleum and Basin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Evoluation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 Springer-</w:t>
            </w:r>
            <w:proofErr w:type="spellStart"/>
            <w:proofErr w:type="gramStart"/>
            <w:r w:rsidRPr="004714C7">
              <w:rPr>
                <w:rFonts w:cs="Calibri"/>
                <w:color w:val="000000"/>
                <w:szCs w:val="16"/>
              </w:rPr>
              <w:t>verlag,Berlin</w:t>
            </w:r>
            <w:proofErr w:type="spellEnd"/>
            <w:proofErr w:type="gramEnd"/>
            <w:r w:rsidRPr="004714C7">
              <w:rPr>
                <w:rFonts w:cs="Calibri"/>
                <w:color w:val="000000"/>
                <w:szCs w:val="16"/>
              </w:rPr>
              <w:t>.</w:t>
            </w:r>
          </w:p>
          <w:p w:rsidR="004714C7" w:rsidRPr="001D5DBE" w:rsidRDefault="004714C7" w:rsidP="00424AA4">
            <w:pPr>
              <w:pStyle w:val="Kaynakca"/>
              <w:rPr>
                <w:rFonts w:cs="Calibri"/>
                <w:color w:val="000000"/>
                <w:szCs w:val="16"/>
              </w:rPr>
            </w:pPr>
            <w:proofErr w:type="spellStart"/>
            <w:r w:rsidRPr="004714C7">
              <w:rPr>
                <w:rFonts w:cs="Calibri"/>
                <w:color w:val="000000"/>
                <w:szCs w:val="16"/>
              </w:rPr>
              <w:t>Bordenave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, M.L., 1993.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Appled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 Petroleum Geochemistry. Editions </w:t>
            </w:r>
            <w:proofErr w:type="spellStart"/>
            <w:proofErr w:type="gramStart"/>
            <w:r w:rsidRPr="004714C7">
              <w:rPr>
                <w:rFonts w:cs="Calibri"/>
                <w:color w:val="000000"/>
                <w:szCs w:val="16"/>
              </w:rPr>
              <w:t>Technip,Paris</w:t>
            </w:r>
            <w:proofErr w:type="spellEnd"/>
            <w:proofErr w:type="gramEnd"/>
            <w:r w:rsidRPr="004714C7">
              <w:rPr>
                <w:rFonts w:cs="Calibri"/>
                <w:color w:val="000000"/>
                <w:szCs w:val="16"/>
              </w:rPr>
              <w:t>.</w:t>
            </w:r>
          </w:p>
          <w:p w:rsidR="004714C7" w:rsidRPr="001D5DBE" w:rsidRDefault="004714C7" w:rsidP="00424AA4">
            <w:pPr>
              <w:pStyle w:val="Kaynakca"/>
              <w:rPr>
                <w:rFonts w:cs="Calibri"/>
                <w:color w:val="000000"/>
                <w:szCs w:val="16"/>
              </w:rPr>
            </w:pPr>
            <w:r w:rsidRPr="004714C7">
              <w:rPr>
                <w:rFonts w:cs="Calibri"/>
                <w:color w:val="000000"/>
                <w:szCs w:val="16"/>
              </w:rPr>
              <w:t xml:space="preserve">Emery, D., and </w:t>
            </w:r>
            <w:proofErr w:type="spellStart"/>
            <w:proofErr w:type="gramStart"/>
            <w:r w:rsidRPr="004714C7">
              <w:rPr>
                <w:rFonts w:cs="Calibri"/>
                <w:color w:val="000000"/>
                <w:szCs w:val="16"/>
              </w:rPr>
              <w:t>Robinson,A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</w:t>
            </w:r>
            <w:proofErr w:type="gramEnd"/>
            <w:r w:rsidRPr="004714C7">
              <w:rPr>
                <w:rFonts w:cs="Calibri"/>
                <w:color w:val="000000"/>
                <w:szCs w:val="16"/>
              </w:rPr>
              <w:t>, 1993. Inorganic Geochemistry applications to Petroleum Geology. Oxford Blackwell Scientific Publications, London.</w:t>
            </w:r>
          </w:p>
          <w:p w:rsidR="004714C7" w:rsidRPr="001D5DBE" w:rsidRDefault="004714C7" w:rsidP="00424AA4">
            <w:pPr>
              <w:pStyle w:val="Kaynakca"/>
              <w:rPr>
                <w:rFonts w:cs="Calibri"/>
                <w:color w:val="000000"/>
                <w:szCs w:val="16"/>
              </w:rPr>
            </w:pPr>
            <w:proofErr w:type="gramStart"/>
            <w:r w:rsidRPr="004714C7">
              <w:rPr>
                <w:rFonts w:cs="Calibri"/>
                <w:color w:val="000000"/>
                <w:szCs w:val="16"/>
              </w:rPr>
              <w:t>Hunt,M.J.</w:t>
            </w:r>
            <w:proofErr w:type="gramEnd"/>
            <w:r w:rsidRPr="004714C7">
              <w:rPr>
                <w:rFonts w:cs="Calibri"/>
                <w:color w:val="000000"/>
                <w:szCs w:val="16"/>
              </w:rPr>
              <w:t xml:space="preserve">,1995. Petroleum Geochemistry and geology.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W.</w:t>
            </w:r>
            <w:proofErr w:type="gramStart"/>
            <w:r w:rsidRPr="004714C7">
              <w:rPr>
                <w:rFonts w:cs="Calibri"/>
                <w:color w:val="000000"/>
                <w:szCs w:val="16"/>
              </w:rPr>
              <w:t>H.Freeman</w:t>
            </w:r>
            <w:proofErr w:type="spellEnd"/>
            <w:proofErr w:type="gramEnd"/>
            <w:r w:rsidRPr="004714C7">
              <w:rPr>
                <w:rFonts w:cs="Calibri"/>
                <w:color w:val="000000"/>
                <w:szCs w:val="16"/>
              </w:rPr>
              <w:t xml:space="preserve"> and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Company,New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 York.</w:t>
            </w:r>
          </w:p>
          <w:p w:rsidR="004714C7" w:rsidRPr="001D5DBE" w:rsidRDefault="004714C7" w:rsidP="00424AA4">
            <w:pPr>
              <w:pStyle w:val="Kaynakca"/>
              <w:rPr>
                <w:rFonts w:cs="Calibri"/>
                <w:color w:val="000000"/>
                <w:szCs w:val="16"/>
              </w:rPr>
            </w:pPr>
            <w:proofErr w:type="spellStart"/>
            <w:proofErr w:type="gramStart"/>
            <w:r w:rsidRPr="004714C7">
              <w:rPr>
                <w:rFonts w:cs="Calibri"/>
                <w:color w:val="000000"/>
                <w:szCs w:val="16"/>
              </w:rPr>
              <w:t>Tissot,B.P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</w:t>
            </w:r>
            <w:proofErr w:type="gramEnd"/>
            <w:r w:rsidRPr="004714C7">
              <w:rPr>
                <w:rFonts w:cs="Calibri"/>
                <w:color w:val="000000"/>
                <w:szCs w:val="16"/>
              </w:rPr>
              <w:t xml:space="preserve">, and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Welte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, D.H., 1978.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Petroluem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 Formation and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Occurence.Springer-Verlag.Berlin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</w:t>
            </w:r>
          </w:p>
          <w:p w:rsidR="004714C7" w:rsidRPr="001D5DBE" w:rsidRDefault="004714C7" w:rsidP="00424AA4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4714C7">
              <w:rPr>
                <w:rFonts w:cs="Calibri"/>
                <w:color w:val="000000"/>
                <w:szCs w:val="16"/>
              </w:rPr>
              <w:t>Tissot,B.P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</w:t>
            </w:r>
            <w:proofErr w:type="gramEnd"/>
            <w:r w:rsidRPr="004714C7">
              <w:rPr>
                <w:rFonts w:cs="Calibri"/>
                <w:color w:val="000000"/>
                <w:szCs w:val="16"/>
              </w:rPr>
              <w:t xml:space="preserve">, and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Welte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, D.H., 1978.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Petroluem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 xml:space="preserve"> Formation and </w:t>
            </w:r>
            <w:proofErr w:type="spellStart"/>
            <w:r w:rsidRPr="004714C7">
              <w:rPr>
                <w:rFonts w:cs="Calibri"/>
                <w:color w:val="000000"/>
                <w:szCs w:val="16"/>
              </w:rPr>
              <w:t>Occurence.Springer-Verlag.Berlin</w:t>
            </w:r>
            <w:proofErr w:type="spellEnd"/>
            <w:r w:rsidRPr="004714C7">
              <w:rPr>
                <w:rFonts w:cs="Calibri"/>
                <w:color w:val="000000"/>
                <w:szCs w:val="16"/>
              </w:rPr>
              <w:t>.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424AA4" w:rsidRPr="001D5DBE" w:rsidRDefault="001E107D" w:rsidP="00424AA4">
            <w:pPr>
              <w:pStyle w:val="DersBilgileri"/>
              <w:rPr>
                <w:szCs w:val="16"/>
              </w:rPr>
            </w:pPr>
            <w:r w:rsidRPr="001D5DBE">
              <w:rPr>
                <w:szCs w:val="16"/>
              </w:rPr>
              <w:t>-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24AA4" w:rsidRPr="001D5DBE" w:rsidRDefault="001E107D" w:rsidP="00424AA4">
            <w:pPr>
              <w:pStyle w:val="DersBilgileri"/>
              <w:rPr>
                <w:szCs w:val="16"/>
              </w:rPr>
            </w:pPr>
            <w:r w:rsidRPr="001D5DBE">
              <w:rPr>
                <w:szCs w:val="16"/>
              </w:rPr>
              <w:t>-</w:t>
            </w:r>
          </w:p>
        </w:tc>
      </w:tr>
      <w:tr w:rsidR="00424AA4" w:rsidRPr="001D5DBE" w:rsidTr="00832AEF">
        <w:trPr>
          <w:jc w:val="center"/>
        </w:trPr>
        <w:tc>
          <w:tcPr>
            <w:tcW w:w="2745" w:type="dxa"/>
            <w:vAlign w:val="center"/>
          </w:tcPr>
          <w:p w:rsidR="00424AA4" w:rsidRPr="001D5DBE" w:rsidRDefault="00424AA4" w:rsidP="00424AA4">
            <w:pPr>
              <w:pStyle w:val="DersBasliklar"/>
              <w:rPr>
                <w:szCs w:val="16"/>
              </w:rPr>
            </w:pPr>
            <w:r w:rsidRPr="001D5DB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24AA4" w:rsidRPr="001D5DBE" w:rsidRDefault="001E107D" w:rsidP="00424AA4">
            <w:pPr>
              <w:pStyle w:val="DersBilgileri"/>
              <w:rPr>
                <w:szCs w:val="16"/>
              </w:rPr>
            </w:pPr>
            <w:r w:rsidRPr="001D5DBE">
              <w:rPr>
                <w:szCs w:val="16"/>
              </w:rPr>
              <w:t>-</w:t>
            </w:r>
          </w:p>
        </w:tc>
      </w:tr>
    </w:tbl>
    <w:p w:rsidR="00BC32DD" w:rsidRPr="001D5DBE" w:rsidRDefault="00BC32DD" w:rsidP="00BC32DD">
      <w:pPr>
        <w:rPr>
          <w:sz w:val="16"/>
          <w:szCs w:val="16"/>
        </w:rPr>
      </w:pPr>
    </w:p>
    <w:p w:rsidR="00EB0AE2" w:rsidRDefault="001D5DB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5DBE"/>
    <w:rsid w:val="001E107D"/>
    <w:rsid w:val="00355202"/>
    <w:rsid w:val="00424AA4"/>
    <w:rsid w:val="004714C7"/>
    <w:rsid w:val="00533252"/>
    <w:rsid w:val="00735BBC"/>
    <w:rsid w:val="00832BE3"/>
    <w:rsid w:val="00BC32DD"/>
    <w:rsid w:val="00C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E39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SARI</dc:creator>
  <cp:keywords/>
  <dc:description/>
  <cp:lastModifiedBy>Windows Kullanıcısı</cp:lastModifiedBy>
  <cp:revision>8</cp:revision>
  <dcterms:created xsi:type="dcterms:W3CDTF">2018-01-18T07:31:00Z</dcterms:created>
  <dcterms:modified xsi:type="dcterms:W3CDTF">2018-01-19T07:44:00Z</dcterms:modified>
</cp:coreProperties>
</file>