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75" w:rsidRPr="00444F6D" w:rsidRDefault="00B22075" w:rsidP="00B22075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5E6">
        <w:rPr>
          <w:rFonts w:ascii="Times New Roman" w:hAnsi="Times New Roman" w:cs="Times New Roman"/>
          <w:b/>
          <w:sz w:val="24"/>
          <w:szCs w:val="24"/>
        </w:rPr>
        <w:t>ALTINCI HAFTA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205E6">
        <w:rPr>
          <w:rFonts w:ascii="Times New Roman" w:hAnsi="Times New Roman" w:cs="Times New Roman"/>
          <w:b/>
          <w:sz w:val="24"/>
          <w:szCs w:val="24"/>
        </w:rPr>
        <w:t>SİHİZM</w:t>
      </w:r>
    </w:p>
    <w:p w:rsidR="00B22075" w:rsidRPr="00F205E6" w:rsidRDefault="00B22075" w:rsidP="00B2207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5E6">
        <w:rPr>
          <w:rFonts w:ascii="Times New Roman" w:hAnsi="Times New Roman" w:cs="Times New Roman"/>
          <w:sz w:val="24"/>
          <w:szCs w:val="24"/>
        </w:rPr>
        <w:t>Sihizm’in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kurucusu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Nanak’tır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(M.S. 1469-1539). İslam ve Hinduizm karışımı bir dindir. 18-19 Milyon civarında mensubu vardır. Milli bir dini harekettir fakat dünyanın değişik yerlerinde üyeleri bulunmaktadır. Sihler eğitime ve askerliğe önem verirler.</w:t>
      </w:r>
    </w:p>
    <w:p w:rsidR="00B22075" w:rsidRPr="00F205E6" w:rsidRDefault="00B22075" w:rsidP="00B2207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 xml:space="preserve">Tek Tanrı inancını Hindular arasında yerleştirmeye çalışan ilk reformcu önce Kebir (M.S. 1435-1518), daha sonra dini olmaktan çok felsefi bir monoteizmle bütün dinleri birleştirmeyi deneyen ve aslında Müslüman bir hükümdar olan Ekber (1542-1605) ve en son bunu sistemleştirerek bugünkü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Sihizm’i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ortaya çıkaran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Nanak’tır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(M.S. 1469-1539).</w:t>
      </w:r>
    </w:p>
    <w:p w:rsidR="00B22075" w:rsidRPr="00F205E6" w:rsidRDefault="00B22075" w:rsidP="00B22075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F205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Nanak</w:t>
      </w:r>
      <w:proofErr w:type="spellEnd"/>
      <w:r w:rsidRPr="00F205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:rsidR="00B22075" w:rsidRPr="00F205E6" w:rsidRDefault="00B22075" w:rsidP="00B2207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 xml:space="preserve">1469’da doğmuş, on yaşında Hindu dininin gereklerini öğrenmiştir.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Kşatriya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sınıfından bir ailenin çocuğudur. On altı yaşında sarayda çalışmaya başlamış, on dokuz yaşında evlenmiş, otuz yaşında aydınlanma tecrübesi yaşamıştır.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Nanak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>, İslâm’daki “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Mirac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” hadisesine benzer bir tecrübe yaşamış ve öğretisini anlatmak için bütün Hindistan’ı dolaşmıştır. İslam ile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Himduizm’i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uzlaştıran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sinkretik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bir hareket ortaya çıkarmıştır. Vedalara,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Puranalara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ve Kur’an’a saygı duyan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Nanak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1539’da ölmüştür.</w:t>
      </w:r>
    </w:p>
    <w:p w:rsidR="00B22075" w:rsidRPr="00F205E6" w:rsidRDefault="00B22075" w:rsidP="00B22075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F205E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Guru </w:t>
      </w:r>
      <w:proofErr w:type="spellStart"/>
      <w:r w:rsidRPr="00F205E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Nanak’ın</w:t>
      </w:r>
      <w:proofErr w:type="spellEnd"/>
      <w:r w:rsidRPr="00F205E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Reformları:</w:t>
      </w:r>
    </w:p>
    <w:p w:rsidR="00B22075" w:rsidRPr="00F205E6" w:rsidRDefault="00B22075" w:rsidP="00B2207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5E6">
        <w:rPr>
          <w:rFonts w:ascii="Times New Roman" w:hAnsi="Times New Roman" w:cs="Times New Roman"/>
          <w:sz w:val="24"/>
          <w:szCs w:val="24"/>
        </w:rPr>
        <w:t>Hinduizmdeki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Mutlak Varlık anlayışı ile İslam’ın Allah inancını uzlaştırmıştır.</w:t>
      </w:r>
    </w:p>
    <w:p w:rsidR="00B22075" w:rsidRPr="00F205E6" w:rsidRDefault="00B22075" w:rsidP="00B2207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 xml:space="preserve">İslam’ın hak ve adalet ölçüsüne dayanan, kast ayrımını reddeden, eşitliği esas alan, üstünlüğü takvada gören evrensel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espirisini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Hinduizm’le uzlaştırmıştır.</w:t>
      </w:r>
    </w:p>
    <w:p w:rsidR="00B22075" w:rsidRPr="00F205E6" w:rsidRDefault="00B22075" w:rsidP="00B2207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 xml:space="preserve">Önceleri bir din kurma iddiasında olmamıştır.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Hinduizmin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örf, adet ve kültürünü tasfiye etmek, politeizmi,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putçuluğu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ve kast sistemini ortadan kaldırarak İslam ile Hinduizm arasında bir orta yol bulmak istemiştir. Önceleri siyasi olan bu hareket daha sonra dini bir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vecheye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kavuşmuştur.</w:t>
      </w:r>
    </w:p>
    <w:p w:rsidR="00B22075" w:rsidRPr="00F205E6" w:rsidRDefault="00B22075" w:rsidP="00B2207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 xml:space="preserve">İslam mutasavvıflarından etkilenen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Nanak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Tanrı’nın tekliğini, ebediliğini, görünmez ve anlatılamaz olduğunu, her yerde hazır ve nazır olduğunu vazetmiştir.</w:t>
      </w:r>
    </w:p>
    <w:p w:rsidR="00B22075" w:rsidRPr="00F205E6" w:rsidRDefault="00B22075" w:rsidP="00B2207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 xml:space="preserve">Bunun yanında Hint felsefesinden gelen Maya, Nirvana ve Tenasüh fikrini benimsemiş fakat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Avataralara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inanmayı reddetmiştir.</w:t>
      </w:r>
    </w:p>
    <w:p w:rsidR="00B22075" w:rsidRPr="00F205E6" w:rsidRDefault="00B22075" w:rsidP="00B2207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 xml:space="preserve">Tanrı’nın birliği, ibadette ilahi adın tekrar tekrar zikredilmesi, çeşitli kastlardan insanların eşitliği, putlara tapmanın kötülüğü, kardeşçe sevginin önemi ve rehber olarak bir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Guru’ya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ihtiyaç bulunduğu anlayışı üzerine bir nizam tesis etmiştir.</w:t>
      </w:r>
    </w:p>
    <w:p w:rsidR="00B22075" w:rsidRPr="00F205E6" w:rsidRDefault="00B22075" w:rsidP="00B2207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2075" w:rsidRPr="00F205E6" w:rsidRDefault="00B22075" w:rsidP="00B2207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F205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Sihizm’de</w:t>
      </w:r>
      <w:proofErr w:type="spellEnd"/>
      <w:r w:rsidRPr="00F205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Bazı Temel kavramlar:</w:t>
      </w:r>
    </w:p>
    <w:p w:rsidR="00B22075" w:rsidRPr="00F205E6" w:rsidRDefault="00B22075" w:rsidP="00B220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5E6">
        <w:rPr>
          <w:rFonts w:ascii="Times New Roman" w:hAnsi="Times New Roman" w:cs="Times New Roman"/>
          <w:b/>
          <w:bCs/>
          <w:sz w:val="24"/>
          <w:szCs w:val="24"/>
        </w:rPr>
        <w:t>Nath</w:t>
      </w:r>
      <w:proofErr w:type="spellEnd"/>
      <w:r w:rsidRPr="00F205E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205E6">
        <w:rPr>
          <w:rFonts w:ascii="Times New Roman" w:hAnsi="Times New Roman" w:cs="Times New Roman"/>
          <w:sz w:val="24"/>
          <w:szCs w:val="24"/>
        </w:rPr>
        <w:t>Manevi olgunluğa erişmiş kimseler veya bunların yolu</w:t>
      </w:r>
    </w:p>
    <w:p w:rsidR="00B22075" w:rsidRPr="00F205E6" w:rsidRDefault="00B22075" w:rsidP="00B22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b/>
          <w:sz w:val="24"/>
          <w:szCs w:val="24"/>
        </w:rPr>
        <w:t>Sih</w:t>
      </w:r>
      <w:r w:rsidRPr="00F205E6">
        <w:rPr>
          <w:rFonts w:ascii="Times New Roman" w:hAnsi="Times New Roman" w:cs="Times New Roman"/>
          <w:sz w:val="24"/>
          <w:szCs w:val="24"/>
        </w:rPr>
        <w:t>: Sanskritçe çırak veya tilmiz anlamına gelir</w:t>
      </w:r>
    </w:p>
    <w:p w:rsidR="00B22075" w:rsidRPr="00F205E6" w:rsidRDefault="00B22075" w:rsidP="00B22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5E6">
        <w:rPr>
          <w:rFonts w:ascii="Times New Roman" w:hAnsi="Times New Roman" w:cs="Times New Roman"/>
          <w:b/>
          <w:sz w:val="24"/>
          <w:szCs w:val="24"/>
        </w:rPr>
        <w:t>Gurmat</w:t>
      </w:r>
      <w:proofErr w:type="spellEnd"/>
      <w:r w:rsidRPr="00F205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205E6">
        <w:rPr>
          <w:rFonts w:ascii="Times New Roman" w:hAnsi="Times New Roman" w:cs="Times New Roman"/>
          <w:bCs/>
          <w:sz w:val="24"/>
          <w:szCs w:val="24"/>
        </w:rPr>
        <w:t>Sihler kendilerini bu kavramla</w:t>
      </w:r>
      <w:r w:rsidRPr="00F205E6">
        <w:rPr>
          <w:rFonts w:ascii="Times New Roman" w:hAnsi="Times New Roman" w:cs="Times New Roman"/>
          <w:sz w:val="24"/>
          <w:szCs w:val="24"/>
        </w:rPr>
        <w:t xml:space="preserve"> tanımlar</w:t>
      </w:r>
    </w:p>
    <w:p w:rsidR="00B22075" w:rsidRPr="00F205E6" w:rsidRDefault="00B22075" w:rsidP="00B22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b/>
          <w:bCs/>
          <w:sz w:val="24"/>
          <w:szCs w:val="24"/>
        </w:rPr>
        <w:t>Guru:</w:t>
      </w:r>
      <w:r w:rsidRPr="00F205E6">
        <w:rPr>
          <w:rFonts w:ascii="Times New Roman" w:hAnsi="Times New Roman" w:cs="Times New Roman"/>
          <w:sz w:val="24"/>
          <w:szCs w:val="24"/>
        </w:rPr>
        <w:t xml:space="preserve"> Tanrı ile irtibat kuran, cehalet ve bencillikle kirlenmemiş, Tanrı yolunda ilerlemek isteyenlere güvenle rehberlik eden kişiler</w:t>
      </w:r>
    </w:p>
    <w:p w:rsidR="00B22075" w:rsidRPr="00F205E6" w:rsidRDefault="00B22075" w:rsidP="00B22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5E6">
        <w:rPr>
          <w:rFonts w:ascii="Times New Roman" w:hAnsi="Times New Roman" w:cs="Times New Roman"/>
          <w:b/>
          <w:bCs/>
          <w:sz w:val="24"/>
          <w:szCs w:val="24"/>
        </w:rPr>
        <w:t>Mukti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: Kurtuluşa ulaşma,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samsara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çarkından kurtulma durumu</w:t>
      </w:r>
    </w:p>
    <w:p w:rsidR="00B22075" w:rsidRPr="00F205E6" w:rsidRDefault="00B22075" w:rsidP="00B22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5E6">
        <w:rPr>
          <w:rFonts w:ascii="Times New Roman" w:hAnsi="Times New Roman" w:cs="Times New Roman"/>
          <w:b/>
          <w:bCs/>
          <w:sz w:val="24"/>
          <w:szCs w:val="24"/>
        </w:rPr>
        <w:t>Gurdwara</w:t>
      </w:r>
      <w:proofErr w:type="spellEnd"/>
      <w:r w:rsidRPr="00F205E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205E6">
        <w:rPr>
          <w:rFonts w:ascii="Times New Roman" w:hAnsi="Times New Roman" w:cs="Times New Roman"/>
          <w:sz w:val="24"/>
          <w:szCs w:val="24"/>
        </w:rPr>
        <w:t>Sihlerin ibadet mekânına verilen ad</w:t>
      </w:r>
    </w:p>
    <w:p w:rsidR="00B22075" w:rsidRPr="00F205E6" w:rsidRDefault="00B22075" w:rsidP="00B22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b/>
          <w:bCs/>
          <w:sz w:val="24"/>
          <w:szCs w:val="24"/>
        </w:rPr>
        <w:t xml:space="preserve">Maya: </w:t>
      </w:r>
      <w:r w:rsidRPr="00F205E6">
        <w:rPr>
          <w:rFonts w:ascii="Times New Roman" w:hAnsi="Times New Roman" w:cs="Times New Roman"/>
          <w:sz w:val="24"/>
          <w:szCs w:val="24"/>
        </w:rPr>
        <w:t>Sihlere göre geçici dünyaya bağlanmak</w:t>
      </w:r>
    </w:p>
    <w:p w:rsidR="00B22075" w:rsidRPr="00F205E6" w:rsidRDefault="00B22075" w:rsidP="00B22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5E6">
        <w:rPr>
          <w:rFonts w:ascii="Times New Roman" w:hAnsi="Times New Roman" w:cs="Times New Roman"/>
          <w:b/>
          <w:bCs/>
          <w:sz w:val="24"/>
          <w:szCs w:val="24"/>
        </w:rPr>
        <w:t>Kirtan</w:t>
      </w:r>
      <w:proofErr w:type="spellEnd"/>
      <w:r w:rsidRPr="00F205E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205E6">
        <w:rPr>
          <w:rFonts w:ascii="Times New Roman" w:hAnsi="Times New Roman" w:cs="Times New Roman"/>
          <w:sz w:val="24"/>
          <w:szCs w:val="24"/>
        </w:rPr>
        <w:t>İbadette ilahi okumak</w:t>
      </w:r>
    </w:p>
    <w:p w:rsidR="00B22075" w:rsidRPr="00F205E6" w:rsidRDefault="00B22075" w:rsidP="00B22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5E6">
        <w:rPr>
          <w:rFonts w:ascii="Times New Roman" w:hAnsi="Times New Roman" w:cs="Times New Roman"/>
          <w:b/>
          <w:bCs/>
          <w:sz w:val="24"/>
          <w:szCs w:val="24"/>
        </w:rPr>
        <w:t>Amritsar</w:t>
      </w:r>
      <w:proofErr w:type="spellEnd"/>
      <w:r w:rsidRPr="00F205E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205E6">
        <w:rPr>
          <w:rFonts w:ascii="Times New Roman" w:hAnsi="Times New Roman" w:cs="Times New Roman"/>
          <w:sz w:val="24"/>
          <w:szCs w:val="24"/>
        </w:rPr>
        <w:t xml:space="preserve">Sihlerin “Altın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Mabed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>” adını verdikleri en büyük ibadethane</w:t>
      </w:r>
    </w:p>
    <w:p w:rsidR="00B22075" w:rsidRPr="00F205E6" w:rsidRDefault="00B22075" w:rsidP="00B22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b/>
          <w:sz w:val="24"/>
          <w:szCs w:val="24"/>
        </w:rPr>
        <w:t xml:space="preserve">Adi </w:t>
      </w:r>
      <w:proofErr w:type="spellStart"/>
      <w:r w:rsidRPr="00F205E6">
        <w:rPr>
          <w:rFonts w:ascii="Times New Roman" w:hAnsi="Times New Roman" w:cs="Times New Roman"/>
          <w:b/>
          <w:sz w:val="24"/>
          <w:szCs w:val="24"/>
        </w:rPr>
        <w:t>Granth</w:t>
      </w:r>
      <w:proofErr w:type="spellEnd"/>
      <w:r w:rsidRPr="00F205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205E6">
        <w:rPr>
          <w:rFonts w:ascii="Times New Roman" w:hAnsi="Times New Roman" w:cs="Times New Roman"/>
          <w:sz w:val="24"/>
          <w:szCs w:val="24"/>
        </w:rPr>
        <w:t xml:space="preserve">5. Guru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Arjun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(17.yy) kutsal metinleri toplaması sonucunda oluşan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Sihizm’in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kutsal kitabı</w:t>
      </w:r>
    </w:p>
    <w:p w:rsidR="00B22075" w:rsidRPr="00F205E6" w:rsidRDefault="00B22075" w:rsidP="00B22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205E6">
        <w:rPr>
          <w:rFonts w:ascii="Times New Roman" w:hAnsi="Times New Roman" w:cs="Times New Roman"/>
          <w:b/>
          <w:sz w:val="24"/>
          <w:szCs w:val="24"/>
        </w:rPr>
        <w:t>Khalsa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: 10</w:t>
      </w:r>
      <w:proofErr w:type="gramEnd"/>
      <w:r w:rsidRPr="00F205E6"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Gobind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tarafından kurulan cemaate verilen ad</w:t>
      </w:r>
    </w:p>
    <w:p w:rsidR="00B22075" w:rsidRPr="00F205E6" w:rsidRDefault="00B22075" w:rsidP="00B22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5E6">
        <w:rPr>
          <w:rFonts w:ascii="Times New Roman" w:hAnsi="Times New Roman" w:cs="Times New Roman"/>
          <w:b/>
          <w:bCs/>
          <w:sz w:val="24"/>
          <w:szCs w:val="24"/>
        </w:rPr>
        <w:t>Pahul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Khalsa’ya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girenler </w:t>
      </w:r>
      <w:proofErr w:type="spellStart"/>
      <w:r w:rsidRPr="00F205E6">
        <w:rPr>
          <w:rFonts w:ascii="Times New Roman" w:hAnsi="Times New Roman" w:cs="Times New Roman"/>
          <w:bCs/>
          <w:sz w:val="24"/>
          <w:szCs w:val="24"/>
        </w:rPr>
        <w:t>Pahul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denilen takdis merasiminden geçer ve 5 esası uygular:</w:t>
      </w:r>
    </w:p>
    <w:p w:rsidR="00B22075" w:rsidRPr="00F205E6" w:rsidRDefault="00B22075" w:rsidP="00B22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 xml:space="preserve">1- Saç ve sakallarını kesmemek </w:t>
      </w:r>
    </w:p>
    <w:p w:rsidR="00B22075" w:rsidRPr="00F205E6" w:rsidRDefault="00B22075" w:rsidP="00B22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2- Tarak takmak ve sarıkla intizam sağlamak</w:t>
      </w:r>
    </w:p>
    <w:p w:rsidR="00B22075" w:rsidRPr="00F205E6" w:rsidRDefault="00B22075" w:rsidP="00B22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3- Diz altında bağlanan kısa pantolon giymek</w:t>
      </w:r>
    </w:p>
    <w:p w:rsidR="00B22075" w:rsidRPr="00F205E6" w:rsidRDefault="00B22075" w:rsidP="00B22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4- Sağ bilek üzerine çelik bilezik takmak</w:t>
      </w:r>
    </w:p>
    <w:p w:rsidR="00B22075" w:rsidRPr="00F205E6" w:rsidRDefault="00B22075" w:rsidP="00B22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5- Kama taşımak</w:t>
      </w:r>
    </w:p>
    <w:p w:rsidR="00B22075" w:rsidRPr="00F205E6" w:rsidRDefault="00B22075" w:rsidP="00B220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5E6">
        <w:rPr>
          <w:rFonts w:ascii="Times New Roman" w:hAnsi="Times New Roman" w:cs="Times New Roman"/>
          <w:b/>
          <w:sz w:val="24"/>
          <w:szCs w:val="24"/>
        </w:rPr>
        <w:t>İnanç Esasları:</w:t>
      </w:r>
    </w:p>
    <w:p w:rsidR="00B22075" w:rsidRPr="00F205E6" w:rsidRDefault="00B22075" w:rsidP="00B2207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Tek Tanrı’ya</w:t>
      </w:r>
    </w:p>
    <w:p w:rsidR="00B22075" w:rsidRPr="00F205E6" w:rsidRDefault="00B22075" w:rsidP="00B2207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 xml:space="preserve">Adi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Granth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adlı kutsal kitaba</w:t>
      </w:r>
    </w:p>
    <w:p w:rsidR="00B22075" w:rsidRPr="00F205E6" w:rsidRDefault="00B22075" w:rsidP="00B2207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Kişinin fiillerinin gelecek hayatta haline tesir edeceğine (Karma)</w:t>
      </w:r>
    </w:p>
    <w:p w:rsidR="00B22075" w:rsidRPr="00F205E6" w:rsidRDefault="00B22075" w:rsidP="00B2207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Ruh göçüne (Tenasüh) inanırlar.</w:t>
      </w:r>
    </w:p>
    <w:p w:rsidR="00B22075" w:rsidRPr="00F205E6" w:rsidRDefault="00B22075" w:rsidP="00B220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5E6">
        <w:rPr>
          <w:rFonts w:ascii="Times New Roman" w:hAnsi="Times New Roman" w:cs="Times New Roman"/>
          <w:b/>
          <w:sz w:val="24"/>
          <w:szCs w:val="24"/>
        </w:rPr>
        <w:t>İbadet:</w:t>
      </w:r>
    </w:p>
    <w:p w:rsidR="00B22075" w:rsidRPr="00F205E6" w:rsidRDefault="00B22075" w:rsidP="00B2207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5E6">
        <w:rPr>
          <w:rFonts w:ascii="Times New Roman" w:hAnsi="Times New Roman" w:cs="Times New Roman"/>
          <w:b/>
          <w:sz w:val="24"/>
          <w:szCs w:val="24"/>
        </w:rPr>
        <w:tab/>
      </w:r>
      <w:r w:rsidRPr="00F205E6">
        <w:rPr>
          <w:rFonts w:ascii="Times New Roman" w:hAnsi="Times New Roman" w:cs="Times New Roman"/>
          <w:bCs/>
          <w:sz w:val="24"/>
          <w:szCs w:val="24"/>
        </w:rPr>
        <w:t xml:space="preserve">Sihler ibadetlerini </w:t>
      </w:r>
      <w:proofErr w:type="spellStart"/>
      <w:r w:rsidRPr="00F205E6">
        <w:rPr>
          <w:rFonts w:ascii="Times New Roman" w:hAnsi="Times New Roman" w:cs="Times New Roman"/>
          <w:b/>
          <w:sz w:val="24"/>
          <w:szCs w:val="24"/>
        </w:rPr>
        <w:t>Gurdwara</w:t>
      </w:r>
      <w:proofErr w:type="spellEnd"/>
      <w:r w:rsidRPr="00F205E6">
        <w:rPr>
          <w:rFonts w:ascii="Times New Roman" w:hAnsi="Times New Roman" w:cs="Times New Roman"/>
          <w:bCs/>
          <w:sz w:val="24"/>
          <w:szCs w:val="24"/>
        </w:rPr>
        <w:t xml:space="preserve"> adlı </w:t>
      </w:r>
      <w:proofErr w:type="spellStart"/>
      <w:r w:rsidRPr="00F205E6">
        <w:rPr>
          <w:rFonts w:ascii="Times New Roman" w:hAnsi="Times New Roman" w:cs="Times New Roman"/>
          <w:bCs/>
          <w:sz w:val="24"/>
          <w:szCs w:val="24"/>
        </w:rPr>
        <w:t>mabedlerinde</w:t>
      </w:r>
      <w:proofErr w:type="spellEnd"/>
      <w:r w:rsidRPr="00F205E6">
        <w:rPr>
          <w:rFonts w:ascii="Times New Roman" w:hAnsi="Times New Roman" w:cs="Times New Roman"/>
          <w:bCs/>
          <w:sz w:val="24"/>
          <w:szCs w:val="24"/>
        </w:rPr>
        <w:t xml:space="preserve"> yaparlar.</w:t>
      </w:r>
    </w:p>
    <w:p w:rsidR="00B22075" w:rsidRPr="00F205E6" w:rsidRDefault="00B22075" w:rsidP="00B2207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İbadet basit ve sadedir.</w:t>
      </w:r>
    </w:p>
    <w:p w:rsidR="00B22075" w:rsidRPr="00F205E6" w:rsidRDefault="00B22075" w:rsidP="00B2207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 xml:space="preserve">Dini faaliyetlerin merkezi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Amritsar’dır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(Altın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Mabed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>).</w:t>
      </w:r>
    </w:p>
    <w:p w:rsidR="00B22075" w:rsidRPr="00F205E6" w:rsidRDefault="00B22075" w:rsidP="00B2207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 xml:space="preserve">Altın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mabedde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ibadet amacıyla yıkanılır.</w:t>
      </w:r>
    </w:p>
    <w:p w:rsidR="00B22075" w:rsidRPr="00F205E6" w:rsidRDefault="00B22075" w:rsidP="00B2207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5E6">
        <w:rPr>
          <w:rFonts w:ascii="Times New Roman" w:hAnsi="Times New Roman" w:cs="Times New Roman"/>
          <w:sz w:val="24"/>
          <w:szCs w:val="24"/>
        </w:rPr>
        <w:t>Mabedde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sembol olarak Adi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Granth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ve bir kılıç bulunur.</w:t>
      </w:r>
    </w:p>
    <w:p w:rsidR="00B22075" w:rsidRPr="00F205E6" w:rsidRDefault="00B22075" w:rsidP="00B2207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 xml:space="preserve">Ayin; basit bir dua, abdest almak (yıkanmak) ve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Amritsar’a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Hac için gitmektir.</w:t>
      </w:r>
    </w:p>
    <w:p w:rsidR="00B22075" w:rsidRPr="00F205E6" w:rsidRDefault="00B22075" w:rsidP="00B2207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 xml:space="preserve">Günlük ibadet; Adi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Granth’tan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bölüm okumak, her sabah ailece Adi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Granth’tan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bir yer okumak, Tapınağa ibadet için gitmekten ibarettir.</w:t>
      </w:r>
    </w:p>
    <w:p w:rsidR="00B22075" w:rsidRPr="00F205E6" w:rsidRDefault="00B22075" w:rsidP="00B2207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İbadetin belli bir gün ve saati yoktur.</w:t>
      </w:r>
    </w:p>
    <w:p w:rsidR="00B22075" w:rsidRPr="00F205E6" w:rsidRDefault="00B22075" w:rsidP="00B2207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 xml:space="preserve">Hindular gibi ölüleri yakarlar, fakat geride kalan dul kadını yakmazlar, dulların evlenmelerine izin v erirler, ineğe saygı vardır, et yerler. </w:t>
      </w:r>
    </w:p>
    <w:p w:rsidR="00B22075" w:rsidRPr="00F205E6" w:rsidRDefault="00B22075" w:rsidP="00B220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75" w:rsidRPr="00F205E6" w:rsidRDefault="00B22075" w:rsidP="00B2207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F205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Sihizm’in</w:t>
      </w:r>
      <w:proofErr w:type="spellEnd"/>
      <w:r w:rsidRPr="00F205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Hinduizm’den Farklı Yönleri:</w:t>
      </w:r>
    </w:p>
    <w:p w:rsidR="00B22075" w:rsidRPr="00F205E6" w:rsidRDefault="00B22075" w:rsidP="00B22075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İnziva ve riyazeti reddeder</w:t>
      </w:r>
    </w:p>
    <w:p w:rsidR="00B22075" w:rsidRPr="00F205E6" w:rsidRDefault="00B22075" w:rsidP="00B22075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5E6">
        <w:rPr>
          <w:rFonts w:ascii="Times New Roman" w:hAnsi="Times New Roman" w:cs="Times New Roman"/>
          <w:sz w:val="24"/>
          <w:szCs w:val="24"/>
        </w:rPr>
        <w:t>Avatara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inancını reddeder</w:t>
      </w:r>
    </w:p>
    <w:p w:rsidR="00B22075" w:rsidRPr="00F205E6" w:rsidRDefault="00B22075" w:rsidP="00B22075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Politeizmi ve puta tapıcılığı reddeder, Tek Tanrı inancını benimser</w:t>
      </w:r>
    </w:p>
    <w:p w:rsidR="00B22075" w:rsidRPr="00F205E6" w:rsidRDefault="00B22075" w:rsidP="00B22075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 xml:space="preserve">Kanlı kurban </w:t>
      </w:r>
      <w:proofErr w:type="gramStart"/>
      <w:r w:rsidRPr="00F205E6">
        <w:rPr>
          <w:rFonts w:ascii="Times New Roman" w:hAnsi="Times New Roman" w:cs="Times New Roman"/>
          <w:sz w:val="24"/>
          <w:szCs w:val="24"/>
        </w:rPr>
        <w:t>ritüellerini</w:t>
      </w:r>
      <w:proofErr w:type="gramEnd"/>
      <w:r w:rsidRPr="00F205E6">
        <w:rPr>
          <w:rFonts w:ascii="Times New Roman" w:hAnsi="Times New Roman" w:cs="Times New Roman"/>
          <w:sz w:val="24"/>
          <w:szCs w:val="24"/>
        </w:rPr>
        <w:t xml:space="preserve"> eleştirir</w:t>
      </w:r>
    </w:p>
    <w:p w:rsidR="00B22075" w:rsidRPr="00F205E6" w:rsidRDefault="00B22075" w:rsidP="00B22075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Ateş sunularını reddeder</w:t>
      </w:r>
    </w:p>
    <w:p w:rsidR="00B22075" w:rsidRPr="00F205E6" w:rsidRDefault="00B22075" w:rsidP="00B22075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Dilenciliği reddeder</w:t>
      </w:r>
    </w:p>
    <w:p w:rsidR="00B22075" w:rsidRPr="00F205E6" w:rsidRDefault="00B22075" w:rsidP="00B2207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F205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Sihizm’in</w:t>
      </w:r>
      <w:proofErr w:type="spellEnd"/>
      <w:r w:rsidRPr="00F205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Hinduizm’e Benzer Yönleri:</w:t>
      </w:r>
    </w:p>
    <w:p w:rsidR="00B22075" w:rsidRPr="00F205E6" w:rsidRDefault="00B22075" w:rsidP="00B22075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205E6">
        <w:rPr>
          <w:rFonts w:ascii="Times New Roman" w:hAnsi="Times New Roman" w:cs="Times New Roman"/>
          <w:sz w:val="24"/>
          <w:szCs w:val="24"/>
        </w:rPr>
        <w:t>Karma ve Tenasüh inancını kabul eder</w:t>
      </w:r>
    </w:p>
    <w:p w:rsidR="00B22075" w:rsidRPr="00F205E6" w:rsidRDefault="00B22075" w:rsidP="00B22075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 xml:space="preserve"> Ölüleri yakmayı ve külünü suya atmayı uygular</w:t>
      </w:r>
    </w:p>
    <w:p w:rsidR="00B22075" w:rsidRPr="00F205E6" w:rsidRDefault="00B22075" w:rsidP="00B22075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Acıların kaynağı cehalettir</w:t>
      </w:r>
    </w:p>
    <w:p w:rsidR="00B22075" w:rsidRPr="00F205E6" w:rsidRDefault="00B22075" w:rsidP="00B22075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Saçı uzun tutmak gereklidir</w:t>
      </w:r>
    </w:p>
    <w:p w:rsidR="00B22075" w:rsidRPr="00F205E6" w:rsidRDefault="00B22075" w:rsidP="00B22075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 xml:space="preserve">Ruhları cahil, </w:t>
      </w:r>
      <w:proofErr w:type="spellStart"/>
      <w:r w:rsidRPr="00F205E6">
        <w:rPr>
          <w:rFonts w:ascii="Times New Roman" w:hAnsi="Times New Roman" w:cs="Times New Roman"/>
          <w:sz w:val="24"/>
          <w:szCs w:val="24"/>
        </w:rPr>
        <w:t>salih</w:t>
      </w:r>
      <w:proofErr w:type="spellEnd"/>
      <w:r w:rsidRPr="00F205E6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Pr="00F205E6">
        <w:rPr>
          <w:rFonts w:ascii="Times New Roman" w:hAnsi="Times New Roman" w:cs="Times New Roman"/>
          <w:sz w:val="24"/>
          <w:szCs w:val="24"/>
        </w:rPr>
        <w:t>kamil</w:t>
      </w:r>
      <w:proofErr w:type="gramEnd"/>
      <w:r w:rsidRPr="00F205E6">
        <w:rPr>
          <w:rFonts w:ascii="Times New Roman" w:hAnsi="Times New Roman" w:cs="Times New Roman"/>
          <w:sz w:val="24"/>
          <w:szCs w:val="24"/>
        </w:rPr>
        <w:t xml:space="preserve"> olanları vardır</w:t>
      </w:r>
    </w:p>
    <w:p w:rsidR="00B22075" w:rsidRPr="00F205E6" w:rsidRDefault="00B22075" w:rsidP="00B22075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 xml:space="preserve">Yoga ve </w:t>
      </w:r>
      <w:proofErr w:type="gramStart"/>
      <w:r w:rsidRPr="00F205E6">
        <w:rPr>
          <w:rFonts w:ascii="Times New Roman" w:hAnsi="Times New Roman" w:cs="Times New Roman"/>
          <w:sz w:val="24"/>
          <w:szCs w:val="24"/>
        </w:rPr>
        <w:t>meditasyonu</w:t>
      </w:r>
      <w:proofErr w:type="gramEnd"/>
      <w:r w:rsidRPr="00F205E6">
        <w:rPr>
          <w:rFonts w:ascii="Times New Roman" w:hAnsi="Times New Roman" w:cs="Times New Roman"/>
          <w:sz w:val="24"/>
          <w:szCs w:val="24"/>
        </w:rPr>
        <w:t xml:space="preserve"> savunur ve uygular</w:t>
      </w:r>
    </w:p>
    <w:p w:rsidR="00B22075" w:rsidRPr="00F205E6" w:rsidRDefault="00B22075" w:rsidP="00B22075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Festivalleri uygular</w:t>
      </w:r>
    </w:p>
    <w:p w:rsidR="00B22075" w:rsidRPr="00F205E6" w:rsidRDefault="00B22075" w:rsidP="00B220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075" w:rsidRPr="00F205E6" w:rsidRDefault="00B22075" w:rsidP="00B2207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F205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Sihizm</w:t>
      </w:r>
      <w:proofErr w:type="spellEnd"/>
      <w:r w:rsidRPr="00F205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ile İslam Arasındaki Benzerlikler:</w:t>
      </w:r>
    </w:p>
    <w:p w:rsidR="00B22075" w:rsidRPr="00F205E6" w:rsidRDefault="00B22075" w:rsidP="00B22075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Tek Tanrı inancı vardır</w:t>
      </w:r>
    </w:p>
    <w:p w:rsidR="00B22075" w:rsidRPr="00F205E6" w:rsidRDefault="00B22075" w:rsidP="00B22075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Tanrının sıfatları ve nitelikleri konusunda benzerlik mevcuttur</w:t>
      </w:r>
    </w:p>
    <w:p w:rsidR="00B22075" w:rsidRPr="00F205E6" w:rsidRDefault="00B22075" w:rsidP="00B22075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Tanrı’ya adanma ve ihlas kavramları benzerdir</w:t>
      </w:r>
    </w:p>
    <w:p w:rsidR="00B22075" w:rsidRPr="00F205E6" w:rsidRDefault="00B22075" w:rsidP="00B22075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Cenaze sonrası kutsal metni hatmetme uygulaması vardır</w:t>
      </w:r>
    </w:p>
    <w:p w:rsidR="00B22075" w:rsidRPr="00F205E6" w:rsidRDefault="00B22075" w:rsidP="00B22075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Secde etme uygulaması vardır</w:t>
      </w:r>
    </w:p>
    <w:p w:rsidR="00B22075" w:rsidRPr="00F205E6" w:rsidRDefault="00B22075" w:rsidP="00B22075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Sadaka uygulaması benzerdir</w:t>
      </w:r>
    </w:p>
    <w:p w:rsidR="00B22075" w:rsidRPr="00F205E6" w:rsidRDefault="00B22075" w:rsidP="00B22075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Miraç hadisesi</w:t>
      </w:r>
    </w:p>
    <w:p w:rsidR="00B22075" w:rsidRPr="00F205E6" w:rsidRDefault="00B22075" w:rsidP="00B22075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5E6">
        <w:rPr>
          <w:rFonts w:ascii="Times New Roman" w:hAnsi="Times New Roman" w:cs="Times New Roman"/>
          <w:sz w:val="24"/>
          <w:szCs w:val="24"/>
        </w:rPr>
        <w:t>İnsanın yaratılmışların en yücesi olduğu düşüncesi ortaktır</w:t>
      </w:r>
    </w:p>
    <w:p w:rsidR="00093395" w:rsidRDefault="00093395">
      <w:bookmarkStart w:id="0" w:name="_GoBack"/>
      <w:bookmarkEnd w:id="0"/>
    </w:p>
    <w:sectPr w:rsidR="00093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C46ED"/>
    <w:multiLevelType w:val="hybridMultilevel"/>
    <w:tmpl w:val="EA428A70"/>
    <w:lvl w:ilvl="0" w:tplc="389AB478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3CF2365"/>
    <w:multiLevelType w:val="hybridMultilevel"/>
    <w:tmpl w:val="EA2654FE"/>
    <w:lvl w:ilvl="0" w:tplc="27CAB90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03F18B7"/>
    <w:multiLevelType w:val="hybridMultilevel"/>
    <w:tmpl w:val="9E7EE620"/>
    <w:lvl w:ilvl="0" w:tplc="0F963B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E04BF"/>
    <w:multiLevelType w:val="hybridMultilevel"/>
    <w:tmpl w:val="5A7843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E0A3E"/>
    <w:multiLevelType w:val="hybridMultilevel"/>
    <w:tmpl w:val="DF80D4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A45E9"/>
    <w:multiLevelType w:val="hybridMultilevel"/>
    <w:tmpl w:val="606ECBBC"/>
    <w:lvl w:ilvl="0" w:tplc="61FEBA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5A"/>
    <w:rsid w:val="00093395"/>
    <w:rsid w:val="00167C5A"/>
    <w:rsid w:val="00B2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5E798-89DB-4BD2-B931-F34E7EDC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0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207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2018-01-23T14:49:00Z</dcterms:created>
  <dcterms:modified xsi:type="dcterms:W3CDTF">2018-01-23T14:49:00Z</dcterms:modified>
</cp:coreProperties>
</file>