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ONİKİNCİ HAFTA: </w:t>
      </w:r>
      <w:r w:rsidRPr="00F205E6">
        <w:rPr>
          <w:rFonts w:ascii="Times New Roman" w:eastAsia="TimesNewRomanPSMT" w:hAnsi="Times New Roman" w:cs="Times New Roman"/>
          <w:b/>
          <w:sz w:val="24"/>
          <w:szCs w:val="24"/>
        </w:rPr>
        <w:t>GELENEKSEL TÜRK DİNİ</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Türklerin Geleneksel Dininde iki anlayış dikkat çekmektedir:</w:t>
      </w:r>
    </w:p>
    <w:p w:rsidR="009E280B" w:rsidRPr="00F205E6" w:rsidRDefault="009E280B" w:rsidP="009E280B">
      <w:pPr>
        <w:pStyle w:val="ListeParagraf"/>
        <w:numPr>
          <w:ilvl w:val="0"/>
          <w:numId w:val="2"/>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Şamanizm, totemizm ve politeizm gibi unsurlara da yer veren “Halk Dini”</w:t>
      </w:r>
    </w:p>
    <w:p w:rsidR="009E280B" w:rsidRPr="00F205E6" w:rsidRDefault="009E280B" w:rsidP="009E280B">
      <w:pPr>
        <w:pStyle w:val="ListeParagraf"/>
        <w:numPr>
          <w:ilvl w:val="0"/>
          <w:numId w:val="2"/>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Tek Tanrıcılığı merkez alan “Devlet </w:t>
      </w:r>
      <w:proofErr w:type="spellStart"/>
      <w:r w:rsidRPr="00F205E6">
        <w:rPr>
          <w:rFonts w:ascii="Times New Roman" w:eastAsia="TimesNewRomanPSMT" w:hAnsi="Times New Roman" w:cs="Times New Roman"/>
          <w:sz w:val="24"/>
          <w:szCs w:val="24"/>
        </w:rPr>
        <w:t>Dini”dir</w:t>
      </w:r>
      <w:proofErr w:type="spellEnd"/>
      <w:r w:rsidRPr="00F205E6">
        <w:rPr>
          <w:rFonts w:ascii="Times New Roman" w:eastAsia="TimesNewRomanPSMT" w:hAnsi="Times New Roman" w:cs="Times New Roman"/>
          <w:sz w:val="24"/>
          <w:szCs w:val="24"/>
        </w:rPr>
        <w:t>.</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Geleneksel Türk Dini, Tek Tanrı ve O’nun iradesinin her şeyi kuşattığı etrafında oluşmuştur. Orhun </w:t>
      </w:r>
      <w:proofErr w:type="spellStart"/>
      <w:r w:rsidRPr="00F205E6">
        <w:rPr>
          <w:rFonts w:ascii="Times New Roman" w:eastAsia="TimesNewRomanPSMT" w:hAnsi="Times New Roman" w:cs="Times New Roman"/>
          <w:sz w:val="24"/>
          <w:szCs w:val="24"/>
        </w:rPr>
        <w:t>Kitâbeleri’nde</w:t>
      </w:r>
      <w:proofErr w:type="spellEnd"/>
      <w:r w:rsidRPr="00F205E6">
        <w:rPr>
          <w:rFonts w:ascii="Times New Roman" w:eastAsia="TimesNewRomanPSMT" w:hAnsi="Times New Roman" w:cs="Times New Roman"/>
          <w:sz w:val="24"/>
          <w:szCs w:val="24"/>
        </w:rPr>
        <w:t xml:space="preserve"> Türklerin “Tek Tanrı” inancı en güzel şekilde yansımasını bulmuştur. Ayrıca Türklerdeki Tek Tanrı, öbür dünya, ruhun ölmezliği, kurban gibi inanç ve uygulamalar Türklerin genelinin İslâm’ı kabul etmesinde etkili olmuştur.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bCs/>
          <w:i/>
          <w:sz w:val="24"/>
          <w:szCs w:val="24"/>
          <w:u w:val="single"/>
        </w:rPr>
      </w:pPr>
      <w:r w:rsidRPr="00F205E6">
        <w:rPr>
          <w:rFonts w:ascii="Times New Roman" w:eastAsia="TimesNewRomanPSMT" w:hAnsi="Times New Roman" w:cs="Times New Roman"/>
          <w:b/>
          <w:bCs/>
          <w:i/>
          <w:sz w:val="24"/>
          <w:szCs w:val="24"/>
          <w:u w:val="single"/>
        </w:rPr>
        <w:t>Tanrı İnancı:</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Türklerde Tanrı inancı kalıcı ve sürekli bir biçimde varlığını sürdürmüştür. Türkler daha Geleneksel Türk Dini döneminde, evrensel ve vahye dayalı dinlerin tek Tanrı anlayışına yakın özelliklere sahip bir Tanrı anlayışına erişmiştir.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Hikmet </w:t>
      </w:r>
      <w:proofErr w:type="spellStart"/>
      <w:r w:rsidRPr="00F205E6">
        <w:rPr>
          <w:rFonts w:ascii="Times New Roman" w:eastAsia="TimesNewRomanPSMT" w:hAnsi="Times New Roman" w:cs="Times New Roman"/>
          <w:sz w:val="24"/>
          <w:szCs w:val="24"/>
        </w:rPr>
        <w:t>Tanyu</w:t>
      </w:r>
      <w:proofErr w:type="spellEnd"/>
      <w:r w:rsidRPr="00F205E6">
        <w:rPr>
          <w:rFonts w:ascii="Times New Roman" w:eastAsia="TimesNewRomanPSMT" w:hAnsi="Times New Roman" w:cs="Times New Roman"/>
          <w:sz w:val="24"/>
          <w:szCs w:val="24"/>
        </w:rPr>
        <w:t xml:space="preserve"> “Kök </w:t>
      </w:r>
      <w:proofErr w:type="spellStart"/>
      <w:r w:rsidRPr="00F205E6">
        <w:rPr>
          <w:rFonts w:ascii="Times New Roman" w:eastAsia="TimesNewRomanPSMT" w:hAnsi="Times New Roman" w:cs="Times New Roman"/>
          <w:sz w:val="24"/>
          <w:szCs w:val="24"/>
        </w:rPr>
        <w:t>Tengri</w:t>
      </w:r>
      <w:proofErr w:type="spellEnd"/>
      <w:r w:rsidRPr="00F205E6">
        <w:rPr>
          <w:rFonts w:ascii="Times New Roman" w:eastAsia="TimesNewRomanPSMT" w:hAnsi="Times New Roman" w:cs="Times New Roman"/>
          <w:sz w:val="24"/>
          <w:szCs w:val="24"/>
        </w:rPr>
        <w:t>” teriminde, Kök–Gök’ün Tanrı anlamında değil, ululuk, yücelik, mukaddes, mübarek, ebedî, ezelî gibi enginlik anlamında sıfat olarak kullanılmış olduğuna dikkat çekmiştir. Gök Tanrı, kendisine tapınılan mavi gökyüzünü değil, Yüce Tanrı’yı ifade etmiştir.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Türklerin din tarihine dair bilgilerin elde edildiği yazılı ve sözlü malzemelerden, seyahatnamelerden, tarih ve coğrafya eserlerinden, komşu milletlerin rivayetlerinden ulaşılan Tanrı inancına dair bilgiler şu şekilde özetlenebilir:</w:t>
      </w:r>
    </w:p>
    <w:p w:rsidR="009E280B" w:rsidRPr="00F205E6" w:rsidRDefault="009E280B" w:rsidP="009E280B">
      <w:pPr>
        <w:pStyle w:val="ListeParagraf"/>
        <w:numPr>
          <w:ilvl w:val="0"/>
          <w:numId w:val="3"/>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Tanrı, sonsuz bir hayata sahiptir; ezelî ve ebedîdir. Tanrı her şeyi yaratır, yaşatır ve öldürür, üstün bir kudrete sahiptir. Tanrı, insana güç, kuvvet ve zafer verir. Kâinatı yönetir ve insanın kaderine hâkimdir. Tanrı, irade ve kelam sahibidir. Tanrı, her şeyi bilir, insana bilgiyi O verir.</w:t>
      </w:r>
    </w:p>
    <w:p w:rsidR="009E280B" w:rsidRPr="00F205E6" w:rsidRDefault="009E280B" w:rsidP="009E280B">
      <w:pPr>
        <w:pStyle w:val="ListeParagraf"/>
        <w:numPr>
          <w:ilvl w:val="0"/>
          <w:numId w:val="3"/>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İnsan, Tanrı’nın kuludur ve O’nun buyruğu altındadır; O’nun, emir ve yasaklarına uymakla yükümlüdür. Tanrı esirgeyici ve koruyucudur; kulun duasını kabul edicidir.</w:t>
      </w:r>
    </w:p>
    <w:p w:rsidR="009E280B" w:rsidRPr="00F205E6" w:rsidRDefault="009E280B" w:rsidP="009E280B">
      <w:pPr>
        <w:pStyle w:val="ListeParagraf"/>
        <w:numPr>
          <w:ilvl w:val="0"/>
          <w:numId w:val="3"/>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İslâm kültür sahasına girdikten sonra Türklerde Tanrı adı dini edebiyatta eski ve yeni anlayışla birlikte kullanılagelmiştir. </w:t>
      </w:r>
      <w:r w:rsidRPr="00F205E6">
        <w:rPr>
          <w:rFonts w:ascii="Times New Roman" w:eastAsia="TimesNewRomanPSMT" w:hAnsi="Times New Roman" w:cs="Times New Roman"/>
          <w:i/>
          <w:iCs/>
          <w:sz w:val="24"/>
          <w:szCs w:val="24"/>
        </w:rPr>
        <w:t xml:space="preserve">Divan-ı </w:t>
      </w:r>
      <w:proofErr w:type="spellStart"/>
      <w:r w:rsidRPr="00F205E6">
        <w:rPr>
          <w:rFonts w:ascii="Times New Roman" w:eastAsia="TimesNewRomanPSMT" w:hAnsi="Times New Roman" w:cs="Times New Roman"/>
          <w:i/>
          <w:iCs/>
          <w:sz w:val="24"/>
          <w:szCs w:val="24"/>
        </w:rPr>
        <w:t>Lügati’t</w:t>
      </w:r>
      <w:proofErr w:type="spellEnd"/>
      <w:r w:rsidRPr="00F205E6">
        <w:rPr>
          <w:rFonts w:ascii="Times New Roman" w:eastAsia="TimesNewRomanPSMT" w:hAnsi="Times New Roman" w:cs="Times New Roman"/>
          <w:i/>
          <w:iCs/>
          <w:sz w:val="24"/>
          <w:szCs w:val="24"/>
        </w:rPr>
        <w:t>-Türk</w:t>
      </w:r>
      <w:r w:rsidRPr="00F205E6">
        <w:rPr>
          <w:rFonts w:ascii="Times New Roman" w:eastAsia="TimesNewRomanPSMT" w:hAnsi="Times New Roman" w:cs="Times New Roman"/>
          <w:sz w:val="24"/>
          <w:szCs w:val="24"/>
        </w:rPr>
        <w:t xml:space="preserve">’te, </w:t>
      </w:r>
      <w:r w:rsidRPr="00F205E6">
        <w:rPr>
          <w:rFonts w:ascii="Times New Roman" w:eastAsia="TimesNewRomanPSMT" w:hAnsi="Times New Roman" w:cs="Times New Roman"/>
          <w:i/>
          <w:iCs/>
          <w:sz w:val="24"/>
          <w:szCs w:val="24"/>
        </w:rPr>
        <w:t xml:space="preserve">Kutadgu </w:t>
      </w:r>
      <w:proofErr w:type="spellStart"/>
      <w:r w:rsidRPr="00F205E6">
        <w:rPr>
          <w:rFonts w:ascii="Times New Roman" w:eastAsia="TimesNewRomanPSMT" w:hAnsi="Times New Roman" w:cs="Times New Roman"/>
          <w:i/>
          <w:iCs/>
          <w:sz w:val="24"/>
          <w:szCs w:val="24"/>
        </w:rPr>
        <w:t>Bilig</w:t>
      </w:r>
      <w:r w:rsidRPr="00F205E6">
        <w:rPr>
          <w:rFonts w:ascii="Times New Roman" w:eastAsia="TimesNewRomanPSMT" w:hAnsi="Times New Roman" w:cs="Times New Roman"/>
          <w:sz w:val="24"/>
          <w:szCs w:val="24"/>
        </w:rPr>
        <w:t>’te</w:t>
      </w:r>
      <w:proofErr w:type="spellEnd"/>
      <w:r w:rsidRPr="00F205E6">
        <w:rPr>
          <w:rFonts w:ascii="Times New Roman" w:eastAsia="TimesNewRomanPSMT" w:hAnsi="Times New Roman" w:cs="Times New Roman"/>
          <w:sz w:val="24"/>
          <w:szCs w:val="24"/>
        </w:rPr>
        <w:t xml:space="preserve">, </w:t>
      </w:r>
      <w:r w:rsidRPr="00F205E6">
        <w:rPr>
          <w:rFonts w:ascii="Times New Roman" w:eastAsia="TimesNewRomanPSMT" w:hAnsi="Times New Roman" w:cs="Times New Roman"/>
          <w:i/>
          <w:iCs/>
          <w:sz w:val="24"/>
          <w:szCs w:val="24"/>
        </w:rPr>
        <w:t>Dede Korkut</w:t>
      </w:r>
      <w:r w:rsidRPr="00F205E6">
        <w:rPr>
          <w:rFonts w:ascii="Times New Roman" w:eastAsia="TimesNewRomanPSMT" w:hAnsi="Times New Roman" w:cs="Times New Roman"/>
          <w:sz w:val="24"/>
          <w:szCs w:val="24"/>
        </w:rPr>
        <w:t xml:space="preserve">’ta, </w:t>
      </w:r>
      <w:proofErr w:type="spellStart"/>
      <w:r w:rsidRPr="00F205E6">
        <w:rPr>
          <w:rFonts w:ascii="Times New Roman" w:eastAsia="TimesNewRomanPSMT" w:hAnsi="Times New Roman" w:cs="Times New Roman"/>
          <w:i/>
          <w:iCs/>
          <w:sz w:val="24"/>
          <w:szCs w:val="24"/>
        </w:rPr>
        <w:t>Oğuzname</w:t>
      </w:r>
      <w:r w:rsidRPr="00F205E6">
        <w:rPr>
          <w:rFonts w:ascii="Times New Roman" w:eastAsia="TimesNewRomanPSMT" w:hAnsi="Times New Roman" w:cs="Times New Roman"/>
          <w:sz w:val="24"/>
          <w:szCs w:val="24"/>
        </w:rPr>
        <w:t>’de</w:t>
      </w:r>
      <w:proofErr w:type="spellEnd"/>
      <w:r w:rsidRPr="00F205E6">
        <w:rPr>
          <w:rFonts w:ascii="Times New Roman" w:eastAsia="TimesNewRomanPSMT" w:hAnsi="Times New Roman" w:cs="Times New Roman"/>
          <w:sz w:val="24"/>
          <w:szCs w:val="24"/>
        </w:rPr>
        <w:t xml:space="preserve">, ilk Türkçe Kur’an çevirilerinde daha sonra Yunus Emre’de, Süleyman Çelebi’de, Hasan Basri Çantay’da, Mehmet Akif Ersoy’da, Elmalılı M. Hamdi </w:t>
      </w:r>
      <w:proofErr w:type="spellStart"/>
      <w:r w:rsidRPr="00F205E6">
        <w:rPr>
          <w:rFonts w:ascii="Times New Roman" w:eastAsia="TimesNewRomanPSMT" w:hAnsi="Times New Roman" w:cs="Times New Roman"/>
          <w:sz w:val="24"/>
          <w:szCs w:val="24"/>
        </w:rPr>
        <w:t>Yazır’da</w:t>
      </w:r>
      <w:proofErr w:type="spellEnd"/>
      <w:r w:rsidRPr="00F205E6">
        <w:rPr>
          <w:rFonts w:ascii="Times New Roman" w:eastAsia="TimesNewRomanPSMT" w:hAnsi="Times New Roman" w:cs="Times New Roman"/>
          <w:sz w:val="24"/>
          <w:szCs w:val="24"/>
        </w:rPr>
        <w:t xml:space="preserve"> ve günümüze kadar birçok edebiyat eserinde Tanrı adı ve inancı yadırganmadan, İslâmî anlayışla kaynaşmış bir biçimde varlığını sürdürmüştür.</w:t>
      </w:r>
    </w:p>
    <w:p w:rsidR="009E280B" w:rsidRPr="00F205E6" w:rsidRDefault="009E280B" w:rsidP="009E280B">
      <w:pPr>
        <w:pStyle w:val="ListeParagraf"/>
        <w:numPr>
          <w:ilvl w:val="0"/>
          <w:numId w:val="3"/>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Arapçada </w:t>
      </w:r>
      <w:r w:rsidRPr="00F205E6">
        <w:rPr>
          <w:rFonts w:ascii="Times New Roman" w:eastAsia="TimesNewRomanPSMT" w:hAnsi="Times New Roman" w:cs="Times New Roman"/>
          <w:i/>
          <w:iCs/>
          <w:sz w:val="24"/>
          <w:szCs w:val="24"/>
        </w:rPr>
        <w:t xml:space="preserve">ilah </w:t>
      </w:r>
      <w:r w:rsidRPr="00F205E6">
        <w:rPr>
          <w:rFonts w:ascii="Times New Roman" w:eastAsia="TimesNewRomanPSMT" w:hAnsi="Times New Roman" w:cs="Times New Roman"/>
          <w:sz w:val="24"/>
          <w:szCs w:val="24"/>
        </w:rPr>
        <w:t xml:space="preserve">kelimesi ile Allah kelimesi arasındaki anlam yakınlığı Tanrı kelimesi ile Allah kelimesi arasında da kurulmuştur. Nitekim Türk kültüründe Yaratıcı, </w:t>
      </w:r>
      <w:proofErr w:type="spellStart"/>
      <w:r w:rsidRPr="00F205E6">
        <w:rPr>
          <w:rFonts w:ascii="Times New Roman" w:eastAsia="TimesNewRomanPSMT" w:hAnsi="Times New Roman" w:cs="Times New Roman"/>
          <w:sz w:val="24"/>
          <w:szCs w:val="24"/>
        </w:rPr>
        <w:t>Hâlik</w:t>
      </w:r>
      <w:proofErr w:type="spellEnd"/>
      <w:r w:rsidRPr="00F205E6">
        <w:rPr>
          <w:rFonts w:ascii="Times New Roman" w:eastAsia="TimesNewRomanPSMT" w:hAnsi="Times New Roman" w:cs="Times New Roman"/>
          <w:sz w:val="24"/>
          <w:szCs w:val="24"/>
        </w:rPr>
        <w:t xml:space="preserve"> ve </w:t>
      </w:r>
      <w:r w:rsidRPr="00F205E6">
        <w:rPr>
          <w:rFonts w:ascii="Times New Roman" w:eastAsia="TimesNewRomanPSMT" w:hAnsi="Times New Roman" w:cs="Times New Roman"/>
          <w:sz w:val="24"/>
          <w:szCs w:val="24"/>
        </w:rPr>
        <w:lastRenderedPageBreak/>
        <w:t>İlâh kelimeleri yerine Tanrı kelimesi kullanılmıştır. İbadet dışında İranlılarda “</w:t>
      </w:r>
      <w:proofErr w:type="spellStart"/>
      <w:r w:rsidRPr="00F205E6">
        <w:rPr>
          <w:rFonts w:ascii="Times New Roman" w:eastAsia="TimesNewRomanPSMT" w:hAnsi="Times New Roman" w:cs="Times New Roman"/>
          <w:sz w:val="24"/>
          <w:szCs w:val="24"/>
        </w:rPr>
        <w:t>Hüdâ</w:t>
      </w:r>
      <w:proofErr w:type="spellEnd"/>
      <w:r w:rsidRPr="00F205E6">
        <w:rPr>
          <w:rFonts w:ascii="Times New Roman" w:eastAsia="TimesNewRomanPSMT" w:hAnsi="Times New Roman" w:cs="Times New Roman"/>
          <w:sz w:val="24"/>
          <w:szCs w:val="24"/>
        </w:rPr>
        <w:t>” kelimesi, Araplarda “İlâh” kelimesi kullanıldığı gibi, Tanrı kelimesini kullanmada da bir sakınca görülmemiştir.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iCs/>
          <w:sz w:val="24"/>
          <w:szCs w:val="24"/>
        </w:rPr>
      </w:pPr>
      <w:r w:rsidRPr="00F205E6">
        <w:rPr>
          <w:rFonts w:ascii="Times New Roman" w:eastAsia="TimesNewRomanPSMT" w:hAnsi="Times New Roman" w:cs="Times New Roman"/>
          <w:b/>
          <w:bCs/>
          <w:i/>
          <w:sz w:val="24"/>
          <w:szCs w:val="24"/>
          <w:u w:val="single"/>
        </w:rPr>
        <w:t>Tabiatla İlgili İnançlar: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 tabiatta bazı güçlerin bulunduğuna inanmış ve onları kutsallaştırmıştır.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Tabiatta mevcut dağ, kaya, su, ağaç gibi varlıkların ruhları (</w:t>
      </w:r>
      <w:r w:rsidRPr="00F205E6">
        <w:rPr>
          <w:rFonts w:ascii="Times New Roman" w:eastAsia="TimesNewRomanPSMT" w:hAnsi="Times New Roman" w:cs="Times New Roman"/>
          <w:i/>
          <w:iCs/>
          <w:sz w:val="24"/>
          <w:szCs w:val="24"/>
        </w:rPr>
        <w:t>iye</w:t>
      </w:r>
      <w:r w:rsidRPr="00F205E6">
        <w:rPr>
          <w:rFonts w:ascii="Times New Roman" w:eastAsia="TimesNewRomanPSMT" w:hAnsi="Times New Roman" w:cs="Times New Roman"/>
          <w:sz w:val="24"/>
          <w:szCs w:val="24"/>
        </w:rPr>
        <w:t>) olduğuna, hatta bu ruhların iyilik ve kötülük getirenler şeklinde ikiye ayrıldığına inanılmıştır.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Güneş, ay, yıldız ve gök gürültüsü birer kutsal ve semavî ruh şeklinde tasavvur edilmiştir.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Orhun </w:t>
      </w:r>
      <w:proofErr w:type="spellStart"/>
      <w:r w:rsidRPr="00F205E6">
        <w:rPr>
          <w:rFonts w:ascii="Times New Roman" w:eastAsia="TimesNewRomanPSMT" w:hAnsi="Times New Roman" w:cs="Times New Roman"/>
          <w:sz w:val="24"/>
          <w:szCs w:val="24"/>
        </w:rPr>
        <w:t>Kitâbelerinde</w:t>
      </w:r>
      <w:proofErr w:type="spellEnd"/>
      <w:r w:rsidRPr="00F205E6">
        <w:rPr>
          <w:rFonts w:ascii="Times New Roman" w:eastAsia="TimesNewRomanPSMT" w:hAnsi="Times New Roman" w:cs="Times New Roman"/>
          <w:sz w:val="24"/>
          <w:szCs w:val="24"/>
        </w:rPr>
        <w:t xml:space="preserve"> yer alan “Yer-</w:t>
      </w:r>
      <w:proofErr w:type="spellStart"/>
      <w:r w:rsidRPr="00F205E6">
        <w:rPr>
          <w:rFonts w:ascii="Times New Roman" w:eastAsia="TimesNewRomanPSMT" w:hAnsi="Times New Roman" w:cs="Times New Roman"/>
          <w:sz w:val="24"/>
          <w:szCs w:val="24"/>
        </w:rPr>
        <w:t>Sub</w:t>
      </w:r>
      <w:proofErr w:type="spellEnd"/>
      <w:r w:rsidRPr="00F205E6">
        <w:rPr>
          <w:rFonts w:ascii="Times New Roman" w:eastAsia="TimesNewRomanPSMT" w:hAnsi="Times New Roman" w:cs="Times New Roman"/>
          <w:sz w:val="24"/>
          <w:szCs w:val="24"/>
        </w:rPr>
        <w:t>” ifadesi natürist inançları belirtmektedir.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w:t>
      </w:r>
      <w:proofErr w:type="spellStart"/>
      <w:r w:rsidRPr="00F205E6">
        <w:rPr>
          <w:rFonts w:ascii="Times New Roman" w:eastAsia="TimesNewRomanPSMT" w:hAnsi="Times New Roman" w:cs="Times New Roman"/>
          <w:sz w:val="24"/>
          <w:szCs w:val="24"/>
        </w:rPr>
        <w:t>Iduk</w:t>
      </w:r>
      <w:proofErr w:type="spellEnd"/>
      <w:r w:rsidRPr="00F205E6">
        <w:rPr>
          <w:rFonts w:ascii="Times New Roman" w:eastAsia="TimesNewRomanPSMT" w:hAnsi="Times New Roman" w:cs="Times New Roman"/>
          <w:sz w:val="24"/>
          <w:szCs w:val="24"/>
        </w:rPr>
        <w:t xml:space="preserve"> Yer-</w:t>
      </w:r>
      <w:proofErr w:type="spellStart"/>
      <w:r w:rsidRPr="00F205E6">
        <w:rPr>
          <w:rFonts w:ascii="Times New Roman" w:eastAsia="TimesNewRomanPSMT" w:hAnsi="Times New Roman" w:cs="Times New Roman"/>
          <w:sz w:val="24"/>
          <w:szCs w:val="24"/>
        </w:rPr>
        <w:t>Sub</w:t>
      </w:r>
      <w:proofErr w:type="spellEnd"/>
      <w:r w:rsidRPr="00F205E6">
        <w:rPr>
          <w:rFonts w:ascii="Times New Roman" w:eastAsia="TimesNewRomanPSMT" w:hAnsi="Times New Roman" w:cs="Times New Roman"/>
          <w:sz w:val="24"/>
          <w:szCs w:val="24"/>
        </w:rPr>
        <w:t xml:space="preserve">” terimi ile dağ, orman, su, ırmak vb. kastedilmektedir. Türklerde Yer-Su inançları gelişerek özellikle imparatorluk dönemlerinde “vatan </w:t>
      </w:r>
      <w:proofErr w:type="spellStart"/>
      <w:r w:rsidRPr="00F205E6">
        <w:rPr>
          <w:rFonts w:ascii="Times New Roman" w:eastAsia="TimesNewRomanPSMT" w:hAnsi="Times New Roman" w:cs="Times New Roman"/>
          <w:sz w:val="24"/>
          <w:szCs w:val="24"/>
        </w:rPr>
        <w:t>kültü”ne</w:t>
      </w:r>
      <w:proofErr w:type="spellEnd"/>
      <w:r w:rsidRPr="00F205E6">
        <w:rPr>
          <w:rFonts w:ascii="Times New Roman" w:eastAsia="TimesNewRomanPSMT" w:hAnsi="Times New Roman" w:cs="Times New Roman"/>
          <w:sz w:val="24"/>
          <w:szCs w:val="24"/>
        </w:rPr>
        <w:t xml:space="preserve"> dönüşmüştür.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Yer-</w:t>
      </w:r>
      <w:proofErr w:type="spellStart"/>
      <w:r w:rsidRPr="00F205E6">
        <w:rPr>
          <w:rFonts w:ascii="Times New Roman" w:eastAsia="TimesNewRomanPSMT" w:hAnsi="Times New Roman" w:cs="Times New Roman"/>
          <w:sz w:val="24"/>
          <w:szCs w:val="24"/>
        </w:rPr>
        <w:t>Su’ların</w:t>
      </w:r>
      <w:proofErr w:type="spellEnd"/>
      <w:r w:rsidRPr="00F205E6">
        <w:rPr>
          <w:rFonts w:ascii="Times New Roman" w:eastAsia="TimesNewRomanPSMT" w:hAnsi="Times New Roman" w:cs="Times New Roman"/>
          <w:sz w:val="24"/>
          <w:szCs w:val="24"/>
        </w:rPr>
        <w:t xml:space="preserve"> en önemli temsilcisi dağlardır. Türklerde “dağ kültü” Gök-Tanrı inancıyla ilişkilendirilmektedir.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 dağları kutsal kabul ederler çünkü bu yerleri Tanrı makamı olarak değerlendirirler.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Gök-Tanrı’ya kurbanların hep buralarda sunulduğu dikkati çeker.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Türklerin natürist inançları arasında “orman ve ağaç kültü” de önemli bir yer tutmaktadır. </w:t>
      </w:r>
      <w:proofErr w:type="spellStart"/>
      <w:r w:rsidRPr="00F205E6">
        <w:rPr>
          <w:rFonts w:ascii="Times New Roman" w:eastAsia="TimesNewRomanPSMT" w:hAnsi="Times New Roman" w:cs="Times New Roman"/>
          <w:sz w:val="24"/>
          <w:szCs w:val="24"/>
        </w:rPr>
        <w:t>Ötüken</w:t>
      </w:r>
      <w:proofErr w:type="spellEnd"/>
      <w:r w:rsidRPr="00F205E6">
        <w:rPr>
          <w:rFonts w:ascii="Times New Roman" w:eastAsia="TimesNewRomanPSMT" w:hAnsi="Times New Roman" w:cs="Times New Roman"/>
          <w:sz w:val="24"/>
          <w:szCs w:val="24"/>
        </w:rPr>
        <w:t xml:space="preserve"> Dağı ormanla kaplıdır. </w:t>
      </w:r>
      <w:proofErr w:type="spellStart"/>
      <w:r w:rsidRPr="00F205E6">
        <w:rPr>
          <w:rFonts w:ascii="Times New Roman" w:eastAsia="TimesNewRomanPSMT" w:hAnsi="Times New Roman" w:cs="Times New Roman"/>
          <w:sz w:val="24"/>
          <w:szCs w:val="24"/>
        </w:rPr>
        <w:t>Ötüken</w:t>
      </w:r>
      <w:proofErr w:type="spellEnd"/>
      <w:r w:rsidRPr="00F205E6">
        <w:rPr>
          <w:rFonts w:ascii="Times New Roman" w:eastAsia="TimesNewRomanPSMT" w:hAnsi="Times New Roman" w:cs="Times New Roman"/>
          <w:sz w:val="24"/>
          <w:szCs w:val="24"/>
        </w:rPr>
        <w:t xml:space="preserve"> Ormanı (</w:t>
      </w:r>
      <w:proofErr w:type="spellStart"/>
      <w:r w:rsidRPr="00F205E6">
        <w:rPr>
          <w:rFonts w:ascii="Times New Roman" w:eastAsia="TimesNewRomanPSMT" w:hAnsi="Times New Roman" w:cs="Times New Roman"/>
          <w:i/>
          <w:iCs/>
          <w:sz w:val="24"/>
          <w:szCs w:val="24"/>
        </w:rPr>
        <w:t>Ötüken</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i/>
          <w:iCs/>
          <w:sz w:val="24"/>
          <w:szCs w:val="24"/>
        </w:rPr>
        <w:t>Yış</w:t>
      </w:r>
      <w:proofErr w:type="spellEnd"/>
      <w:r w:rsidRPr="00F205E6">
        <w:rPr>
          <w:rFonts w:ascii="Times New Roman" w:eastAsia="TimesNewRomanPSMT" w:hAnsi="Times New Roman" w:cs="Times New Roman"/>
          <w:sz w:val="24"/>
          <w:szCs w:val="24"/>
        </w:rPr>
        <w:t>) Göktürkler ve Uygurlarca kutsal bilinmektedir.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F205E6">
        <w:rPr>
          <w:rFonts w:ascii="Times New Roman" w:eastAsia="TimesNewRomanPSMT" w:hAnsi="Times New Roman" w:cs="Times New Roman"/>
          <w:sz w:val="24"/>
          <w:szCs w:val="24"/>
        </w:rPr>
        <w:t>Kitâbelerde</w:t>
      </w:r>
      <w:proofErr w:type="spellEnd"/>
      <w:r w:rsidRPr="00F205E6">
        <w:rPr>
          <w:rFonts w:ascii="Times New Roman" w:eastAsia="TimesNewRomanPSMT" w:hAnsi="Times New Roman" w:cs="Times New Roman"/>
          <w:sz w:val="24"/>
          <w:szCs w:val="24"/>
        </w:rPr>
        <w:t xml:space="preserve"> geçen </w:t>
      </w:r>
      <w:r w:rsidRPr="00F205E6">
        <w:rPr>
          <w:rFonts w:ascii="Times New Roman" w:eastAsia="TimesNewRomanPSMT" w:hAnsi="Times New Roman" w:cs="Times New Roman"/>
          <w:i/>
          <w:iCs/>
          <w:sz w:val="24"/>
          <w:szCs w:val="24"/>
        </w:rPr>
        <w:t xml:space="preserve">Yer-Su </w:t>
      </w:r>
      <w:r w:rsidRPr="00F205E6">
        <w:rPr>
          <w:rFonts w:ascii="Times New Roman" w:eastAsia="TimesNewRomanPSMT" w:hAnsi="Times New Roman" w:cs="Times New Roman"/>
          <w:sz w:val="24"/>
          <w:szCs w:val="24"/>
        </w:rPr>
        <w:t xml:space="preserve">teriminde belirtildiği gibi, Geleneksel Türk </w:t>
      </w:r>
      <w:proofErr w:type="spellStart"/>
      <w:r w:rsidRPr="00F205E6">
        <w:rPr>
          <w:rFonts w:ascii="Times New Roman" w:eastAsia="TimesNewRomanPSMT" w:hAnsi="Times New Roman" w:cs="Times New Roman"/>
          <w:sz w:val="24"/>
          <w:szCs w:val="24"/>
        </w:rPr>
        <w:t>Dini’nde</w:t>
      </w:r>
      <w:proofErr w:type="spellEnd"/>
      <w:r w:rsidRPr="00F205E6">
        <w:rPr>
          <w:rFonts w:ascii="Times New Roman" w:eastAsia="TimesNewRomanPSMT" w:hAnsi="Times New Roman" w:cs="Times New Roman"/>
          <w:sz w:val="24"/>
          <w:szCs w:val="24"/>
        </w:rPr>
        <w:t xml:space="preserve"> su da önemli bir dinî anlam ve içeriğe bürünmüş, göl, pınar ve ırmak gibi su kaynakları kutsal sayılmıştır.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Kutsal ve temizleyici bir güç olarak gördüklerinden Türkler ateşe de saygı göstermiş, ateşin gökten indiği inancına onlar arasında yaygın olarak rastlanmıştır.</w:t>
      </w:r>
    </w:p>
    <w:p w:rsidR="009E280B" w:rsidRPr="00F205E6" w:rsidRDefault="009E280B" w:rsidP="009E280B">
      <w:pPr>
        <w:pStyle w:val="ListeParagraf"/>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Ateş Türklerde bir temizlenme aracı olarak düşünülmüştür. Türklerde ateş kültü “aile ocağı kültü” ile yakından ilgili görülmüştür. Bu kült ise “atalar kültü” ile ilişkilendirilmiştir.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bCs/>
          <w:i/>
          <w:sz w:val="24"/>
          <w:szCs w:val="24"/>
          <w:u w:val="single"/>
        </w:rPr>
      </w:pPr>
      <w:r w:rsidRPr="00F205E6">
        <w:rPr>
          <w:rFonts w:ascii="Times New Roman" w:eastAsia="TimesNewRomanPSMT" w:hAnsi="Times New Roman" w:cs="Times New Roman"/>
          <w:b/>
          <w:bCs/>
          <w:i/>
          <w:sz w:val="24"/>
          <w:szCs w:val="24"/>
          <w:u w:val="single"/>
        </w:rPr>
        <w:t>Atalar Kültü:</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Geleneksel Türk Din tarihinin en önemli özelliklerinden biri ölmüş ataları tazimdir. Atalar kültü patriarkal aile tipinin egemen olduğu toplumlarda görülmektedir. Atalar kültünün temelini, ölen ataların ve özellikle babaların ruhlarının geride kalanlara iyilik ya da kötülüklerinin dokunabileceği ve onlara karşı duyulan minnet duygusu oluşturmaktadır. Atalar kültünde ölen her atanın ruhu dolayısıyla mezarı kült konusu sayılmamakta, yalnızca saygıdeğer olanlar bu kültün konusu olmaktadır.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Genellikle geleneksel Türk din anlayışında ruhlar </w:t>
      </w:r>
      <w:proofErr w:type="spellStart"/>
      <w:r w:rsidRPr="00F205E6">
        <w:rPr>
          <w:rFonts w:ascii="Times New Roman" w:eastAsia="TimesNewRomanPSMT" w:hAnsi="Times New Roman" w:cs="Times New Roman"/>
          <w:sz w:val="24"/>
          <w:szCs w:val="24"/>
        </w:rPr>
        <w:t>zoomorf</w:t>
      </w:r>
      <w:proofErr w:type="spellEnd"/>
      <w:r w:rsidRPr="00F205E6">
        <w:rPr>
          <w:rFonts w:ascii="Times New Roman" w:eastAsia="TimesNewRomanPSMT" w:hAnsi="Times New Roman" w:cs="Times New Roman"/>
          <w:sz w:val="24"/>
          <w:szCs w:val="24"/>
        </w:rPr>
        <w:t xml:space="preserve"> (hayvan biçimli) tasavvur edilmiştir.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F205E6">
        <w:rPr>
          <w:rFonts w:ascii="Times New Roman" w:eastAsia="TimesNewRomanPSMT" w:hAnsi="Times New Roman" w:cs="Times New Roman"/>
          <w:sz w:val="24"/>
          <w:szCs w:val="24"/>
        </w:rPr>
        <w:t>Bozkurta</w:t>
      </w:r>
      <w:proofErr w:type="spellEnd"/>
      <w:r w:rsidRPr="00F205E6">
        <w:rPr>
          <w:rFonts w:ascii="Times New Roman" w:eastAsia="TimesNewRomanPSMT" w:hAnsi="Times New Roman" w:cs="Times New Roman"/>
          <w:sz w:val="24"/>
          <w:szCs w:val="24"/>
        </w:rPr>
        <w:t xml:space="preserve"> duyulan saygı ve bütün Türk hükümdarlarının kendilerini </w:t>
      </w:r>
      <w:proofErr w:type="spellStart"/>
      <w:r w:rsidRPr="00F205E6">
        <w:rPr>
          <w:rFonts w:ascii="Times New Roman" w:eastAsia="TimesNewRomanPSMT" w:hAnsi="Times New Roman" w:cs="Times New Roman"/>
          <w:i/>
          <w:iCs/>
          <w:sz w:val="24"/>
          <w:szCs w:val="24"/>
        </w:rPr>
        <w:t>Aşine</w:t>
      </w:r>
      <w:proofErr w:type="spellEnd"/>
      <w:r w:rsidRPr="00F205E6">
        <w:rPr>
          <w:rFonts w:ascii="Times New Roman" w:eastAsia="TimesNewRomanPSMT" w:hAnsi="Times New Roman" w:cs="Times New Roman"/>
          <w:i/>
          <w:iCs/>
          <w:sz w:val="24"/>
          <w:szCs w:val="24"/>
        </w:rPr>
        <w:t xml:space="preserve">-Asena </w:t>
      </w:r>
      <w:r w:rsidRPr="00F205E6">
        <w:rPr>
          <w:rFonts w:ascii="Times New Roman" w:eastAsia="TimesNewRomanPSMT" w:hAnsi="Times New Roman" w:cs="Times New Roman"/>
          <w:sz w:val="24"/>
          <w:szCs w:val="24"/>
        </w:rPr>
        <w:t xml:space="preserve">soyuna bağlamak istemeleri ata ruhlarının </w:t>
      </w:r>
      <w:proofErr w:type="spellStart"/>
      <w:r w:rsidRPr="00F205E6">
        <w:rPr>
          <w:rFonts w:ascii="Times New Roman" w:eastAsia="TimesNewRomanPSMT" w:hAnsi="Times New Roman" w:cs="Times New Roman"/>
          <w:sz w:val="24"/>
          <w:szCs w:val="24"/>
        </w:rPr>
        <w:t>zoomorfik</w:t>
      </w:r>
      <w:proofErr w:type="spellEnd"/>
      <w:r w:rsidRPr="00F205E6">
        <w:rPr>
          <w:rFonts w:ascii="Times New Roman" w:eastAsia="TimesNewRomanPSMT" w:hAnsi="Times New Roman" w:cs="Times New Roman"/>
          <w:sz w:val="24"/>
          <w:szCs w:val="24"/>
        </w:rPr>
        <w:t xml:space="preserve"> tasavvuru ile ilgisini gösteren en dikkat çekici örnektir.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Göktürkler, kurt menşe efsanesine bağlı olarak, büyük dinî törenlerini, demircilikle uğraştıkları Altay dağlarının bir vadisinde beylerin katılımıyla yaparlardı. Çin kaynaklarında “ecdat mağarası” olarak belirtilen bu yer Türkler arasında </w:t>
      </w:r>
      <w:r w:rsidRPr="00F205E6">
        <w:rPr>
          <w:rFonts w:ascii="Times New Roman" w:eastAsia="TimesNewRomanPSMT" w:hAnsi="Times New Roman" w:cs="Times New Roman"/>
          <w:i/>
          <w:iCs/>
          <w:sz w:val="24"/>
          <w:szCs w:val="24"/>
        </w:rPr>
        <w:t xml:space="preserve">Ergenekon </w:t>
      </w:r>
      <w:r w:rsidRPr="00F205E6">
        <w:rPr>
          <w:rFonts w:ascii="Times New Roman" w:eastAsia="TimesNewRomanPSMT" w:hAnsi="Times New Roman" w:cs="Times New Roman"/>
          <w:sz w:val="24"/>
          <w:szCs w:val="24"/>
        </w:rPr>
        <w:t xml:space="preserve">adıyla bilinegelmiştir. Menşe efsanesine göre Göktürk soyunun bekasını bir bozkurt sağlamış ve bu sebeple Türkler onu ata sayarak ona saygı duymuştur.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bCs/>
          <w:i/>
          <w:sz w:val="24"/>
          <w:szCs w:val="24"/>
          <w:u w:val="single"/>
        </w:rPr>
      </w:pPr>
      <w:r w:rsidRPr="00F205E6">
        <w:rPr>
          <w:rFonts w:ascii="Times New Roman" w:eastAsia="TimesNewRomanPSMT" w:hAnsi="Times New Roman" w:cs="Times New Roman"/>
          <w:b/>
          <w:bCs/>
          <w:i/>
          <w:sz w:val="24"/>
          <w:szCs w:val="24"/>
          <w:u w:val="single"/>
        </w:rPr>
        <w:t xml:space="preserve">Kozmoloji ve Dünyanın Sonu: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Türklerin </w:t>
      </w:r>
      <w:proofErr w:type="spellStart"/>
      <w:r w:rsidRPr="00F205E6">
        <w:rPr>
          <w:rFonts w:ascii="Times New Roman" w:eastAsia="TimesNewRomanPSMT" w:hAnsi="Times New Roman" w:cs="Times New Roman"/>
          <w:sz w:val="24"/>
          <w:szCs w:val="24"/>
        </w:rPr>
        <w:t>üniversalist</w:t>
      </w:r>
      <w:proofErr w:type="spellEnd"/>
      <w:r w:rsidRPr="00F205E6">
        <w:rPr>
          <w:rFonts w:ascii="Times New Roman" w:eastAsia="TimesNewRomanPSMT" w:hAnsi="Times New Roman" w:cs="Times New Roman"/>
          <w:sz w:val="24"/>
          <w:szCs w:val="24"/>
        </w:rPr>
        <w:t xml:space="preserve"> kozmoloji anlayışına göre kâinat iki ana bölgeden</w:t>
      </w:r>
      <w:r w:rsidRPr="00F205E6">
        <w:rPr>
          <w:rFonts w:ascii="Times New Roman" w:eastAsia="TimesNewRomanPSMT" w:hAnsi="Times New Roman" w:cs="Times New Roman"/>
          <w:bCs/>
          <w:sz w:val="24"/>
          <w:szCs w:val="24"/>
        </w:rPr>
        <w:t xml:space="preserve"> </w:t>
      </w:r>
      <w:r w:rsidRPr="00F205E6">
        <w:rPr>
          <w:rFonts w:ascii="Times New Roman" w:eastAsia="TimesNewRomanPSMT" w:hAnsi="Times New Roman" w:cs="Times New Roman"/>
          <w:sz w:val="24"/>
          <w:szCs w:val="24"/>
        </w:rPr>
        <w:t xml:space="preserve">oluşmuştur. Göktürk yazıtlarında bu ikili evren tasavvuru </w:t>
      </w:r>
      <w:r w:rsidRPr="00F205E6">
        <w:rPr>
          <w:rFonts w:ascii="Times New Roman" w:eastAsia="TimesNewRomanPSMT" w:hAnsi="Times New Roman" w:cs="Times New Roman"/>
          <w:i/>
          <w:iCs/>
          <w:sz w:val="24"/>
          <w:szCs w:val="24"/>
        </w:rPr>
        <w:t>“Yukarıda mavi</w:t>
      </w:r>
      <w:r w:rsidRPr="00F205E6">
        <w:rPr>
          <w:rFonts w:ascii="Times New Roman" w:eastAsia="TimesNewRomanPSMT" w:hAnsi="Times New Roman" w:cs="Times New Roman"/>
          <w:bCs/>
          <w:i/>
          <w:sz w:val="24"/>
          <w:szCs w:val="24"/>
        </w:rPr>
        <w:t xml:space="preserve"> </w:t>
      </w:r>
      <w:r w:rsidRPr="00F205E6">
        <w:rPr>
          <w:rFonts w:ascii="Times New Roman" w:eastAsia="TimesNewRomanPSMT" w:hAnsi="Times New Roman" w:cs="Times New Roman"/>
          <w:i/>
          <w:iCs/>
          <w:sz w:val="24"/>
          <w:szCs w:val="24"/>
        </w:rPr>
        <w:t xml:space="preserve">gök, aşağıda yağız yer” </w:t>
      </w:r>
      <w:r w:rsidRPr="00F205E6">
        <w:rPr>
          <w:rFonts w:ascii="Times New Roman" w:eastAsia="TimesNewRomanPSMT" w:hAnsi="Times New Roman" w:cs="Times New Roman"/>
          <w:sz w:val="24"/>
          <w:szCs w:val="24"/>
        </w:rPr>
        <w:t>şeklinde belirtilmiştir. Bu anlayış Türk kültür tarihinde</w:t>
      </w:r>
      <w:r w:rsidRPr="00F205E6">
        <w:rPr>
          <w:rFonts w:ascii="Times New Roman" w:eastAsia="TimesNewRomanPSMT" w:hAnsi="Times New Roman" w:cs="Times New Roman"/>
          <w:bCs/>
          <w:sz w:val="24"/>
          <w:szCs w:val="24"/>
        </w:rPr>
        <w:t xml:space="preserve"> </w:t>
      </w:r>
      <w:r w:rsidRPr="00F205E6">
        <w:rPr>
          <w:rFonts w:ascii="Times New Roman" w:eastAsia="TimesNewRomanPSMT" w:hAnsi="Times New Roman" w:cs="Times New Roman"/>
          <w:sz w:val="24"/>
          <w:szCs w:val="24"/>
        </w:rPr>
        <w:t xml:space="preserve">sembolik yansımasını </w:t>
      </w:r>
      <w:r w:rsidRPr="00F205E6">
        <w:rPr>
          <w:rFonts w:ascii="Times New Roman" w:eastAsia="TimesNewRomanPSMT" w:hAnsi="Times New Roman" w:cs="Times New Roman"/>
          <w:i/>
          <w:iCs/>
          <w:sz w:val="24"/>
          <w:szCs w:val="24"/>
        </w:rPr>
        <w:t xml:space="preserve">yurt </w:t>
      </w:r>
      <w:r w:rsidRPr="00F205E6">
        <w:rPr>
          <w:rFonts w:ascii="Times New Roman" w:eastAsia="TimesNewRomanPSMT" w:hAnsi="Times New Roman" w:cs="Times New Roman"/>
          <w:sz w:val="24"/>
          <w:szCs w:val="24"/>
        </w:rPr>
        <w:t xml:space="preserve">veya </w:t>
      </w:r>
      <w:r w:rsidRPr="00F205E6">
        <w:rPr>
          <w:rFonts w:ascii="Times New Roman" w:eastAsia="TimesNewRomanPSMT" w:hAnsi="Times New Roman" w:cs="Times New Roman"/>
          <w:i/>
          <w:iCs/>
          <w:sz w:val="24"/>
          <w:szCs w:val="24"/>
        </w:rPr>
        <w:t xml:space="preserve">otağ </w:t>
      </w:r>
      <w:r w:rsidRPr="00F205E6">
        <w:rPr>
          <w:rFonts w:ascii="Times New Roman" w:eastAsia="TimesNewRomanPSMT" w:hAnsi="Times New Roman" w:cs="Times New Roman"/>
          <w:sz w:val="24"/>
          <w:szCs w:val="24"/>
        </w:rPr>
        <w:t xml:space="preserve">adı verilen Türk çadırında bulmuştur. Bu çadır, </w:t>
      </w:r>
      <w:proofErr w:type="spellStart"/>
      <w:r w:rsidRPr="00F205E6">
        <w:rPr>
          <w:rFonts w:ascii="Times New Roman" w:eastAsia="TimesNewRomanPSMT" w:hAnsi="Times New Roman" w:cs="Times New Roman"/>
          <w:sz w:val="24"/>
          <w:szCs w:val="24"/>
        </w:rPr>
        <w:t>üniversalist</w:t>
      </w:r>
      <w:proofErr w:type="spellEnd"/>
      <w:r w:rsidRPr="00F205E6">
        <w:rPr>
          <w:rFonts w:ascii="Times New Roman" w:eastAsia="TimesNewRomanPSMT" w:hAnsi="Times New Roman" w:cs="Times New Roman"/>
          <w:sz w:val="24"/>
          <w:szCs w:val="24"/>
        </w:rPr>
        <w:t xml:space="preserve"> kozmoloji anlayışına uygun olarak kâinatın</w:t>
      </w:r>
      <w:r w:rsidRPr="00F205E6">
        <w:rPr>
          <w:rFonts w:ascii="Times New Roman" w:eastAsia="TimesNewRomanPSMT" w:hAnsi="Times New Roman" w:cs="Times New Roman"/>
          <w:bCs/>
          <w:sz w:val="24"/>
          <w:szCs w:val="24"/>
        </w:rPr>
        <w:t xml:space="preserve"> </w:t>
      </w:r>
      <w:r w:rsidRPr="00F205E6">
        <w:rPr>
          <w:rFonts w:ascii="Times New Roman" w:eastAsia="TimesNewRomanPSMT" w:hAnsi="Times New Roman" w:cs="Times New Roman"/>
          <w:sz w:val="24"/>
          <w:szCs w:val="24"/>
        </w:rPr>
        <w:t xml:space="preserve">bir modeli ve bir tür </w:t>
      </w:r>
      <w:proofErr w:type="spellStart"/>
      <w:r w:rsidRPr="00F205E6">
        <w:rPr>
          <w:rFonts w:ascii="Times New Roman" w:eastAsia="TimesNewRomanPSMT" w:hAnsi="Times New Roman" w:cs="Times New Roman"/>
          <w:sz w:val="24"/>
          <w:szCs w:val="24"/>
        </w:rPr>
        <w:t>mikrokozmostur</w:t>
      </w:r>
      <w:proofErr w:type="spellEnd"/>
      <w:r w:rsidRPr="00F205E6">
        <w:rPr>
          <w:rFonts w:ascii="Times New Roman" w:eastAsia="TimesNewRomanPSMT" w:hAnsi="Times New Roman" w:cs="Times New Roman"/>
          <w:sz w:val="24"/>
          <w:szCs w:val="24"/>
        </w:rPr>
        <w:t>.</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 kozmolojisi, dünyanın merkezi ekseninin göğe ve yer altına ruhların inip çıkmalarına izin verecek bir delik niteliğinde tasavvur edilmektedir. Türk çadırındaki direk ve tepedeki duman çıkan delikle bu merkezi eksen ve delik temsil edilmektedir. Türkler dünyanın sonu veya diğer bir ifadeyle kıyamet konusuna daha az ilgi göstermiştir.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i/>
          <w:sz w:val="24"/>
          <w:szCs w:val="24"/>
          <w:u w:val="single"/>
        </w:rPr>
      </w:pPr>
      <w:r w:rsidRPr="00F205E6">
        <w:rPr>
          <w:rFonts w:ascii="Times New Roman" w:eastAsia="TimesNewRomanPSMT" w:hAnsi="Times New Roman" w:cs="Times New Roman"/>
          <w:b/>
          <w:bCs/>
          <w:i/>
          <w:sz w:val="24"/>
          <w:szCs w:val="24"/>
          <w:u w:val="single"/>
        </w:rPr>
        <w:t>İbadet:</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Türklerde törenler ilkbahar ve güz dönemlerinde düzenlendiğinden mevsim değişikliklerine göre gerçekleştirilmiştir. Türk çadırının Türklerde ibadet mekânı olarak kullanılması yanında Çin kaynakları Göktürklerde </w:t>
      </w:r>
      <w:r w:rsidRPr="00F205E6">
        <w:rPr>
          <w:rFonts w:ascii="Times New Roman" w:eastAsia="TimesNewRomanPSMT" w:hAnsi="Times New Roman" w:cs="Times New Roman"/>
          <w:i/>
          <w:iCs/>
          <w:sz w:val="24"/>
          <w:szCs w:val="24"/>
        </w:rPr>
        <w:t xml:space="preserve">“Fu-yun-se” </w:t>
      </w:r>
      <w:r w:rsidRPr="00F205E6">
        <w:rPr>
          <w:rFonts w:ascii="Times New Roman" w:eastAsia="TimesNewRomanPSMT" w:hAnsi="Times New Roman" w:cs="Times New Roman"/>
          <w:sz w:val="24"/>
          <w:szCs w:val="24"/>
        </w:rPr>
        <w:t>adı verilen ibadethanelerin bulunduğundan söz etmektedir.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Eski Türklerde sistemli yapılan bireysel ibadetler bulunmasa da dualar ferdi olarak yapılagelmiştir. Geleneksel Türk Dininde ibadet türü olarak “</w:t>
      </w:r>
      <w:r w:rsidRPr="00F205E6">
        <w:rPr>
          <w:rFonts w:ascii="Times New Roman" w:eastAsia="TimesNewRomanPSMT" w:hAnsi="Times New Roman" w:cs="Times New Roman"/>
          <w:i/>
          <w:iCs/>
          <w:sz w:val="24"/>
          <w:szCs w:val="24"/>
        </w:rPr>
        <w:t xml:space="preserve">saçı” </w:t>
      </w:r>
      <w:r w:rsidRPr="00F205E6">
        <w:rPr>
          <w:rFonts w:ascii="Times New Roman" w:eastAsia="TimesNewRomanPSMT" w:hAnsi="Times New Roman" w:cs="Times New Roman"/>
          <w:sz w:val="24"/>
          <w:szCs w:val="24"/>
        </w:rPr>
        <w:t>ve “</w:t>
      </w:r>
      <w:r w:rsidRPr="00F205E6">
        <w:rPr>
          <w:rFonts w:ascii="Times New Roman" w:eastAsia="TimesNewRomanPSMT" w:hAnsi="Times New Roman" w:cs="Times New Roman"/>
          <w:i/>
          <w:iCs/>
          <w:sz w:val="24"/>
          <w:szCs w:val="24"/>
        </w:rPr>
        <w:t xml:space="preserve">yalama” </w:t>
      </w:r>
      <w:r w:rsidRPr="00F205E6">
        <w:rPr>
          <w:rFonts w:ascii="Times New Roman" w:eastAsia="TimesNewRomanPSMT" w:hAnsi="Times New Roman" w:cs="Times New Roman"/>
          <w:sz w:val="24"/>
          <w:szCs w:val="24"/>
        </w:rPr>
        <w:t>adıyla gerçekleştirilen ağaçlara bağlanan çaputlar dikkat çekmekte, bunlar kansız kurban olarak değerlendirilmektedir.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Türklerde en köklü ibadet kan akıtarak gerçekleştirilen kanlı kurban uygulamasıdır. Bu kurban için “</w:t>
      </w:r>
      <w:proofErr w:type="spellStart"/>
      <w:r w:rsidRPr="00F205E6">
        <w:rPr>
          <w:rFonts w:ascii="Times New Roman" w:eastAsia="TimesNewRomanPSMT" w:hAnsi="Times New Roman" w:cs="Times New Roman"/>
          <w:sz w:val="24"/>
          <w:szCs w:val="24"/>
        </w:rPr>
        <w:t>kereh</w:t>
      </w:r>
      <w:proofErr w:type="spellEnd"/>
      <w:r w:rsidRPr="00F205E6">
        <w:rPr>
          <w:rFonts w:ascii="Times New Roman" w:eastAsia="TimesNewRomanPSMT" w:hAnsi="Times New Roman" w:cs="Times New Roman"/>
          <w:sz w:val="24"/>
          <w:szCs w:val="24"/>
        </w:rPr>
        <w:t>”, “</w:t>
      </w:r>
      <w:proofErr w:type="spellStart"/>
      <w:r w:rsidRPr="00F205E6">
        <w:rPr>
          <w:rFonts w:ascii="Times New Roman" w:eastAsia="TimesNewRomanPSMT" w:hAnsi="Times New Roman" w:cs="Times New Roman"/>
          <w:sz w:val="24"/>
          <w:szCs w:val="24"/>
        </w:rPr>
        <w:t>kergek</w:t>
      </w:r>
      <w:proofErr w:type="spellEnd"/>
      <w:r w:rsidRPr="00F205E6">
        <w:rPr>
          <w:rFonts w:ascii="Times New Roman" w:eastAsia="TimesNewRomanPSMT" w:hAnsi="Times New Roman" w:cs="Times New Roman"/>
          <w:sz w:val="24"/>
          <w:szCs w:val="24"/>
        </w:rPr>
        <w:t>”, “</w:t>
      </w:r>
      <w:proofErr w:type="spellStart"/>
      <w:r w:rsidRPr="00F205E6">
        <w:rPr>
          <w:rFonts w:ascii="Times New Roman" w:eastAsia="TimesNewRomanPSMT" w:hAnsi="Times New Roman" w:cs="Times New Roman"/>
          <w:sz w:val="24"/>
          <w:szCs w:val="24"/>
        </w:rPr>
        <w:t>kudayı</w:t>
      </w:r>
      <w:proofErr w:type="spellEnd"/>
      <w:r w:rsidRPr="00F205E6">
        <w:rPr>
          <w:rFonts w:ascii="Times New Roman" w:eastAsia="TimesNewRomanPSMT" w:hAnsi="Times New Roman" w:cs="Times New Roman"/>
          <w:sz w:val="24"/>
          <w:szCs w:val="24"/>
        </w:rPr>
        <w:t>”, “Allahlık”, “</w:t>
      </w:r>
      <w:proofErr w:type="spellStart"/>
      <w:r w:rsidRPr="00F205E6">
        <w:rPr>
          <w:rFonts w:ascii="Times New Roman" w:eastAsia="TimesNewRomanPSMT" w:hAnsi="Times New Roman" w:cs="Times New Roman"/>
          <w:sz w:val="24"/>
          <w:szCs w:val="24"/>
        </w:rPr>
        <w:t>ıtık</w:t>
      </w:r>
      <w:proofErr w:type="spellEnd"/>
      <w:r w:rsidRPr="00F205E6">
        <w:rPr>
          <w:rFonts w:ascii="Times New Roman" w:eastAsia="TimesNewRomanPSMT" w:hAnsi="Times New Roman" w:cs="Times New Roman"/>
          <w:sz w:val="24"/>
          <w:szCs w:val="24"/>
        </w:rPr>
        <w:t>”, “</w:t>
      </w:r>
      <w:proofErr w:type="spellStart"/>
      <w:r w:rsidRPr="00F205E6">
        <w:rPr>
          <w:rFonts w:ascii="Times New Roman" w:eastAsia="TimesNewRomanPSMT" w:hAnsi="Times New Roman" w:cs="Times New Roman"/>
          <w:sz w:val="24"/>
          <w:szCs w:val="24"/>
        </w:rPr>
        <w:t>ıyık</w:t>
      </w:r>
      <w:proofErr w:type="spellEnd"/>
      <w:r w:rsidRPr="00F205E6">
        <w:rPr>
          <w:rFonts w:ascii="Times New Roman" w:eastAsia="TimesNewRomanPSMT" w:hAnsi="Times New Roman" w:cs="Times New Roman"/>
          <w:sz w:val="24"/>
          <w:szCs w:val="24"/>
        </w:rPr>
        <w:t>”, “</w:t>
      </w:r>
      <w:proofErr w:type="spellStart"/>
      <w:r w:rsidRPr="00F205E6">
        <w:rPr>
          <w:rFonts w:ascii="Times New Roman" w:eastAsia="TimesNewRomanPSMT" w:hAnsi="Times New Roman" w:cs="Times New Roman"/>
          <w:sz w:val="24"/>
          <w:szCs w:val="24"/>
        </w:rPr>
        <w:t>ıduk</w:t>
      </w:r>
      <w:proofErr w:type="spellEnd"/>
      <w:r w:rsidRPr="00F205E6">
        <w:rPr>
          <w:rFonts w:ascii="Times New Roman" w:eastAsia="TimesNewRomanPSMT" w:hAnsi="Times New Roman" w:cs="Times New Roman"/>
          <w:sz w:val="24"/>
          <w:szCs w:val="24"/>
        </w:rPr>
        <w:t>”, “yağış” ve “</w:t>
      </w:r>
      <w:proofErr w:type="spellStart"/>
      <w:r w:rsidRPr="00F205E6">
        <w:rPr>
          <w:rFonts w:ascii="Times New Roman" w:eastAsia="TimesNewRomanPSMT" w:hAnsi="Times New Roman" w:cs="Times New Roman"/>
          <w:sz w:val="24"/>
          <w:szCs w:val="24"/>
        </w:rPr>
        <w:t>tapığ</w:t>
      </w:r>
      <w:proofErr w:type="spellEnd"/>
      <w:r w:rsidRPr="00F205E6">
        <w:rPr>
          <w:rFonts w:ascii="Times New Roman" w:eastAsia="TimesNewRomanPSMT" w:hAnsi="Times New Roman" w:cs="Times New Roman"/>
          <w:sz w:val="24"/>
          <w:szCs w:val="24"/>
        </w:rPr>
        <w:t>” gibi kelimeler kullanılmıştır. Bazı Türk toplulukları bu tür kurban uygulamalarını günümüze kadar sürdürmüştür.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Türklerde hiçbir zaman put olarak nitelendirilecek nesneler yapılmamış, onlara tapınılmamıştır.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 ata ruhlarını da tazim etmiş ve onlar için de kurban sunmuştur.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Eski Türklerde evcil hayvanların hemen hemen tümü kurban edilmekle birlikte en önemli kurban at olmuştur. Diğer hayvanlardan da erkek cinsin üstün kurban sayıldığı dikkat çekmiştir.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Türklerde karşılaşılan diğer kurban türü kansız kurbandır. </w:t>
      </w:r>
      <w:r w:rsidRPr="00F205E6">
        <w:rPr>
          <w:rFonts w:ascii="Times New Roman" w:eastAsia="TimesNewRomanPSMT" w:hAnsi="Times New Roman" w:cs="Times New Roman"/>
          <w:i/>
          <w:iCs/>
          <w:sz w:val="24"/>
          <w:szCs w:val="24"/>
        </w:rPr>
        <w:t xml:space="preserve">Yer-Su </w:t>
      </w:r>
      <w:r w:rsidRPr="00F205E6">
        <w:rPr>
          <w:rFonts w:ascii="Times New Roman" w:eastAsia="TimesNewRomanPSMT" w:hAnsi="Times New Roman" w:cs="Times New Roman"/>
          <w:sz w:val="24"/>
          <w:szCs w:val="24"/>
        </w:rPr>
        <w:t>kültüne bağlı olarak Türkler, atalarının kutsallık atfettiği yerlere önem verip, ataları gibi onlar da bu yerleri kutsal görmüştür. Felaketlerden korunmak, çeşitli hastalıklardan kurtulmak, şifa bulmak, çocuk sahibi olmak gibi gayelerle bu tür yerler ziyarete konu olmuş, sunu takdim edilmiştir.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F205E6">
        <w:rPr>
          <w:rFonts w:ascii="Times New Roman" w:eastAsia="TimesNewRomanPSMT" w:hAnsi="Times New Roman" w:cs="Times New Roman"/>
          <w:sz w:val="24"/>
          <w:szCs w:val="24"/>
        </w:rPr>
        <w:t>Proto</w:t>
      </w:r>
      <w:proofErr w:type="spellEnd"/>
      <w:r w:rsidRPr="00F205E6">
        <w:rPr>
          <w:rFonts w:ascii="Times New Roman" w:eastAsia="TimesNewRomanPSMT" w:hAnsi="Times New Roman" w:cs="Times New Roman"/>
          <w:sz w:val="24"/>
          <w:szCs w:val="24"/>
        </w:rPr>
        <w:t xml:space="preserve"> Türk inanışlara kadar inen ağaçlara bez bağlama geleneğine uygun olarak Türk toplulukları bu yerlerdeki ağaçlara çul, çaput bağlamıştır. Ayrıca </w:t>
      </w:r>
      <w:r w:rsidRPr="00F205E6">
        <w:rPr>
          <w:rFonts w:ascii="Times New Roman" w:eastAsia="TimesNewRomanPSMT" w:hAnsi="Times New Roman" w:cs="Times New Roman"/>
          <w:i/>
          <w:iCs/>
          <w:sz w:val="24"/>
          <w:szCs w:val="24"/>
        </w:rPr>
        <w:t>saçı</w:t>
      </w:r>
      <w:r w:rsidRPr="00F205E6">
        <w:rPr>
          <w:rFonts w:ascii="Times New Roman" w:eastAsia="TimesNewRomanPSMT" w:hAnsi="Times New Roman" w:cs="Times New Roman"/>
          <w:sz w:val="24"/>
          <w:szCs w:val="24"/>
        </w:rPr>
        <w:t>, ateşe et atma, yağ veya içki dökme, ziyarete konu olan yerlere çeşitli yiyecekler bırakma Türk topluluklarında eskiden beri yaşayıp gelen kansız kurban uygulamaları arasında görülmüştür.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bCs/>
          <w:i/>
          <w:sz w:val="24"/>
          <w:szCs w:val="24"/>
          <w:u w:val="single"/>
        </w:rPr>
      </w:pPr>
      <w:r w:rsidRPr="00F205E6">
        <w:rPr>
          <w:rFonts w:ascii="Times New Roman" w:eastAsia="TimesNewRomanPSMT" w:hAnsi="Times New Roman" w:cs="Times New Roman"/>
          <w:b/>
          <w:bCs/>
          <w:i/>
          <w:sz w:val="24"/>
          <w:szCs w:val="24"/>
          <w:u w:val="single"/>
        </w:rPr>
        <w:t>Şamanizm ve Şamanlar (Kam):</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Şamanizm, tipik olarak Sibirya ve Orta Asya’ya özgü bir dini olgudur. Terim, </w:t>
      </w:r>
      <w:proofErr w:type="spellStart"/>
      <w:r w:rsidRPr="00F205E6">
        <w:rPr>
          <w:rFonts w:ascii="Times New Roman" w:eastAsia="TimesNewRomanPSMT" w:hAnsi="Times New Roman" w:cs="Times New Roman"/>
          <w:sz w:val="24"/>
          <w:szCs w:val="24"/>
        </w:rPr>
        <w:t>Tunguzca</w:t>
      </w:r>
      <w:proofErr w:type="spellEnd"/>
      <w:r w:rsidRPr="00F205E6">
        <w:rPr>
          <w:rFonts w:ascii="Times New Roman" w:eastAsia="TimesNewRomanPSMT" w:hAnsi="Times New Roman" w:cs="Times New Roman"/>
          <w:sz w:val="24"/>
          <w:szCs w:val="24"/>
        </w:rPr>
        <w:t xml:space="preserve"> </w:t>
      </w:r>
      <w:r w:rsidRPr="00F205E6">
        <w:rPr>
          <w:rFonts w:ascii="Times New Roman" w:eastAsia="TimesNewRomanPSMT" w:hAnsi="Times New Roman" w:cs="Times New Roman"/>
          <w:i/>
          <w:iCs/>
          <w:sz w:val="24"/>
          <w:szCs w:val="24"/>
        </w:rPr>
        <w:t xml:space="preserve">şaman </w:t>
      </w:r>
      <w:r w:rsidRPr="00F205E6">
        <w:rPr>
          <w:rFonts w:ascii="Times New Roman" w:eastAsia="TimesNewRomanPSMT" w:hAnsi="Times New Roman" w:cs="Times New Roman"/>
          <w:sz w:val="24"/>
          <w:szCs w:val="24"/>
        </w:rPr>
        <w:t xml:space="preserve">sözcüğünden gelir. </w:t>
      </w:r>
      <w:proofErr w:type="spellStart"/>
      <w:r w:rsidRPr="00F205E6">
        <w:rPr>
          <w:rFonts w:ascii="Times New Roman" w:eastAsia="TimesNewRomanPSMT" w:hAnsi="Times New Roman" w:cs="Times New Roman"/>
          <w:sz w:val="24"/>
          <w:szCs w:val="24"/>
        </w:rPr>
        <w:t>Tunguzca’da</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sz w:val="24"/>
          <w:szCs w:val="24"/>
        </w:rPr>
        <w:t>şa</w:t>
      </w:r>
      <w:proofErr w:type="spellEnd"/>
      <w:r w:rsidRPr="00F205E6">
        <w:rPr>
          <w:rFonts w:ascii="Times New Roman" w:eastAsia="TimesNewRomanPSMT" w:hAnsi="Times New Roman" w:cs="Times New Roman"/>
          <w:sz w:val="24"/>
          <w:szCs w:val="24"/>
        </w:rPr>
        <w:t>” bilmek, “şaman” ise bilen, bilgin anlamındadır. Dolayısıyla şaman, bilgisiyle ve inancının gücüyle şaman ustalığının dil, müzik, hareket ve nesne dünyasını bir araya getirmektedir.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Asya’nın ortalarında ve kuzeyinde konuşulan öteki toplulukların dillerinde buna karşılık gelen terimler şöyledir:</w:t>
      </w:r>
    </w:p>
    <w:p w:rsidR="009E280B" w:rsidRPr="00F205E6" w:rsidRDefault="009E280B" w:rsidP="009E280B">
      <w:pPr>
        <w:pStyle w:val="ListeParagraf"/>
        <w:numPr>
          <w:ilvl w:val="0"/>
          <w:numId w:val="1"/>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Altay, Tuva, Teleüt, </w:t>
      </w:r>
      <w:proofErr w:type="spellStart"/>
      <w:r w:rsidRPr="00F205E6">
        <w:rPr>
          <w:rFonts w:ascii="Times New Roman" w:eastAsia="TimesNewRomanPSMT" w:hAnsi="Times New Roman" w:cs="Times New Roman"/>
          <w:sz w:val="24"/>
          <w:szCs w:val="24"/>
        </w:rPr>
        <w:t>Telengit</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sz w:val="24"/>
          <w:szCs w:val="24"/>
        </w:rPr>
        <w:t>Lebed</w:t>
      </w:r>
      <w:proofErr w:type="spellEnd"/>
      <w:r w:rsidRPr="00F205E6">
        <w:rPr>
          <w:rFonts w:ascii="Times New Roman" w:eastAsia="TimesNewRomanPSMT" w:hAnsi="Times New Roman" w:cs="Times New Roman"/>
          <w:sz w:val="24"/>
          <w:szCs w:val="24"/>
        </w:rPr>
        <w:t xml:space="preserve">, Şor, </w:t>
      </w:r>
      <w:proofErr w:type="spellStart"/>
      <w:r w:rsidRPr="00F205E6">
        <w:rPr>
          <w:rFonts w:ascii="Times New Roman" w:eastAsia="TimesNewRomanPSMT" w:hAnsi="Times New Roman" w:cs="Times New Roman"/>
          <w:sz w:val="24"/>
          <w:szCs w:val="24"/>
        </w:rPr>
        <w:t>Sagay</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sz w:val="24"/>
          <w:szCs w:val="24"/>
        </w:rPr>
        <w:t>Koybol</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sz w:val="24"/>
          <w:szCs w:val="24"/>
        </w:rPr>
        <w:t>Beltir</w:t>
      </w:r>
      <w:proofErr w:type="spellEnd"/>
      <w:r w:rsidRPr="00F205E6">
        <w:rPr>
          <w:rFonts w:ascii="Times New Roman" w:eastAsia="TimesNewRomanPSMT" w:hAnsi="Times New Roman" w:cs="Times New Roman"/>
          <w:sz w:val="24"/>
          <w:szCs w:val="24"/>
        </w:rPr>
        <w:t>,</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F205E6">
        <w:rPr>
          <w:rFonts w:ascii="Times New Roman" w:eastAsia="TimesNewRomanPSMT" w:hAnsi="Times New Roman" w:cs="Times New Roman"/>
          <w:sz w:val="24"/>
          <w:szCs w:val="24"/>
        </w:rPr>
        <w:t>Soyon</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sz w:val="24"/>
          <w:szCs w:val="24"/>
        </w:rPr>
        <w:t>Kumandin</w:t>
      </w:r>
      <w:proofErr w:type="spellEnd"/>
      <w:r w:rsidRPr="00F205E6">
        <w:rPr>
          <w:rFonts w:ascii="Times New Roman" w:eastAsia="TimesNewRomanPSMT" w:hAnsi="Times New Roman" w:cs="Times New Roman"/>
          <w:sz w:val="24"/>
          <w:szCs w:val="24"/>
        </w:rPr>
        <w:t xml:space="preserve"> Türkleri </w:t>
      </w:r>
      <w:r w:rsidRPr="00F205E6">
        <w:rPr>
          <w:rFonts w:ascii="Times New Roman" w:eastAsia="TimesNewRomanPSMT" w:hAnsi="Times New Roman" w:cs="Times New Roman"/>
          <w:i/>
          <w:iCs/>
          <w:sz w:val="24"/>
          <w:szCs w:val="24"/>
        </w:rPr>
        <w:t xml:space="preserve">kam </w:t>
      </w:r>
      <w:r w:rsidRPr="00F205E6">
        <w:rPr>
          <w:rFonts w:ascii="Times New Roman" w:eastAsia="TimesNewRomanPSMT" w:hAnsi="Times New Roman" w:cs="Times New Roman"/>
          <w:sz w:val="24"/>
          <w:szCs w:val="24"/>
        </w:rPr>
        <w:t xml:space="preserve">veya </w:t>
      </w:r>
      <w:r w:rsidRPr="00F205E6">
        <w:rPr>
          <w:rFonts w:ascii="Times New Roman" w:eastAsia="TimesNewRomanPSMT" w:hAnsi="Times New Roman" w:cs="Times New Roman"/>
          <w:i/>
          <w:iCs/>
          <w:sz w:val="24"/>
          <w:szCs w:val="24"/>
        </w:rPr>
        <w:t>ham</w:t>
      </w:r>
    </w:p>
    <w:p w:rsidR="009E280B" w:rsidRPr="00F205E6" w:rsidRDefault="009E280B" w:rsidP="009E280B">
      <w:pPr>
        <w:pStyle w:val="ListeParagraf"/>
        <w:numPr>
          <w:ilvl w:val="0"/>
          <w:numId w:val="1"/>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Yakutlar </w:t>
      </w:r>
      <w:r w:rsidRPr="00F205E6">
        <w:rPr>
          <w:rFonts w:ascii="Times New Roman" w:eastAsia="TimesNewRomanPSMT" w:hAnsi="Times New Roman" w:cs="Times New Roman"/>
          <w:i/>
          <w:iCs/>
          <w:sz w:val="24"/>
          <w:szCs w:val="24"/>
        </w:rPr>
        <w:t>oyun</w:t>
      </w:r>
      <w:r w:rsidRPr="00F205E6">
        <w:rPr>
          <w:rFonts w:ascii="Times New Roman" w:eastAsia="TimesNewRomanPSMT" w:hAnsi="Times New Roman" w:cs="Times New Roman"/>
          <w:sz w:val="24"/>
          <w:szCs w:val="24"/>
        </w:rPr>
        <w:t xml:space="preserve">, Çuvaşlar </w:t>
      </w:r>
      <w:r w:rsidRPr="00F205E6">
        <w:rPr>
          <w:rFonts w:ascii="Times New Roman" w:eastAsia="TimesNewRomanPSMT" w:hAnsi="Times New Roman" w:cs="Times New Roman"/>
          <w:i/>
          <w:iCs/>
          <w:sz w:val="24"/>
          <w:szCs w:val="24"/>
        </w:rPr>
        <w:t>yum</w:t>
      </w:r>
    </w:p>
    <w:p w:rsidR="009E280B" w:rsidRPr="00F205E6" w:rsidRDefault="009E280B" w:rsidP="009E280B">
      <w:pPr>
        <w:pStyle w:val="ListeParagraf"/>
        <w:numPr>
          <w:ilvl w:val="0"/>
          <w:numId w:val="1"/>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Kırgız-Kazaklar </w:t>
      </w:r>
      <w:proofErr w:type="spellStart"/>
      <w:r w:rsidRPr="00F205E6">
        <w:rPr>
          <w:rFonts w:ascii="Times New Roman" w:eastAsia="TimesNewRomanPSMT" w:hAnsi="Times New Roman" w:cs="Times New Roman"/>
          <w:i/>
          <w:iCs/>
          <w:sz w:val="24"/>
          <w:szCs w:val="24"/>
        </w:rPr>
        <w:t>bakşı</w:t>
      </w:r>
      <w:proofErr w:type="spellEnd"/>
      <w:r w:rsidRPr="00F205E6">
        <w:rPr>
          <w:rFonts w:ascii="Times New Roman" w:eastAsia="TimesNewRomanPSMT" w:hAnsi="Times New Roman" w:cs="Times New Roman"/>
          <w:i/>
          <w:iCs/>
          <w:sz w:val="24"/>
          <w:szCs w:val="24"/>
        </w:rPr>
        <w:t>/</w:t>
      </w:r>
      <w:proofErr w:type="spellStart"/>
      <w:r w:rsidRPr="00F205E6">
        <w:rPr>
          <w:rFonts w:ascii="Times New Roman" w:eastAsia="TimesNewRomanPSMT" w:hAnsi="Times New Roman" w:cs="Times New Roman"/>
          <w:i/>
          <w:iCs/>
          <w:sz w:val="24"/>
          <w:szCs w:val="24"/>
        </w:rPr>
        <w:t>baksı</w:t>
      </w:r>
      <w:proofErr w:type="spellEnd"/>
      <w:r w:rsidRPr="00F205E6">
        <w:rPr>
          <w:rFonts w:ascii="Times New Roman" w:eastAsia="TimesNewRomanPSMT" w:hAnsi="Times New Roman" w:cs="Times New Roman"/>
          <w:i/>
          <w:iCs/>
          <w:sz w:val="24"/>
          <w:szCs w:val="24"/>
        </w:rPr>
        <w:t xml:space="preserve"> </w:t>
      </w:r>
      <w:r w:rsidRPr="00F205E6">
        <w:rPr>
          <w:rFonts w:ascii="Times New Roman" w:eastAsia="TimesNewRomanPSMT" w:hAnsi="Times New Roman" w:cs="Times New Roman"/>
          <w:sz w:val="24"/>
          <w:szCs w:val="24"/>
        </w:rPr>
        <w:t xml:space="preserve">ya da </w:t>
      </w:r>
      <w:proofErr w:type="spellStart"/>
      <w:r w:rsidRPr="00F205E6">
        <w:rPr>
          <w:rFonts w:ascii="Times New Roman" w:eastAsia="TimesNewRomanPSMT" w:hAnsi="Times New Roman" w:cs="Times New Roman"/>
          <w:i/>
          <w:iCs/>
          <w:sz w:val="24"/>
          <w:szCs w:val="24"/>
        </w:rPr>
        <w:t>bahşı</w:t>
      </w:r>
      <w:proofErr w:type="spellEnd"/>
    </w:p>
    <w:p w:rsidR="009E280B" w:rsidRPr="00F205E6" w:rsidRDefault="009E280B" w:rsidP="009E280B">
      <w:pPr>
        <w:pStyle w:val="ListeParagraf"/>
        <w:numPr>
          <w:ilvl w:val="0"/>
          <w:numId w:val="1"/>
        </w:num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F205E6">
        <w:rPr>
          <w:rFonts w:ascii="Times New Roman" w:eastAsia="TimesNewRomanPSMT" w:hAnsi="Times New Roman" w:cs="Times New Roman"/>
          <w:sz w:val="24"/>
          <w:szCs w:val="24"/>
        </w:rPr>
        <w:t>Buryatlar</w:t>
      </w:r>
      <w:proofErr w:type="spellEnd"/>
      <w:r w:rsidRPr="00F205E6">
        <w:rPr>
          <w:rFonts w:ascii="Times New Roman" w:eastAsia="TimesNewRomanPSMT" w:hAnsi="Times New Roman" w:cs="Times New Roman"/>
          <w:sz w:val="24"/>
          <w:szCs w:val="24"/>
        </w:rPr>
        <w:t xml:space="preserve"> </w:t>
      </w:r>
      <w:proofErr w:type="spellStart"/>
      <w:r w:rsidRPr="00F205E6">
        <w:rPr>
          <w:rFonts w:ascii="Times New Roman" w:eastAsia="TimesNewRomanPSMT" w:hAnsi="Times New Roman" w:cs="Times New Roman"/>
          <w:i/>
          <w:iCs/>
          <w:sz w:val="24"/>
          <w:szCs w:val="24"/>
        </w:rPr>
        <w:t>bö</w:t>
      </w:r>
      <w:proofErr w:type="spellEnd"/>
      <w:r w:rsidRPr="00F205E6">
        <w:rPr>
          <w:rFonts w:ascii="Times New Roman" w:eastAsia="TimesNewRomanPSMT" w:hAnsi="Times New Roman" w:cs="Times New Roman"/>
          <w:sz w:val="24"/>
          <w:szCs w:val="24"/>
        </w:rPr>
        <w:t xml:space="preserve">, Tunguzlar </w:t>
      </w:r>
      <w:r w:rsidRPr="00F205E6">
        <w:rPr>
          <w:rFonts w:ascii="Times New Roman" w:eastAsia="TimesNewRomanPSMT" w:hAnsi="Times New Roman" w:cs="Times New Roman"/>
          <w:i/>
          <w:iCs/>
          <w:sz w:val="24"/>
          <w:szCs w:val="24"/>
        </w:rPr>
        <w:t>saman</w:t>
      </w:r>
    </w:p>
    <w:p w:rsidR="009E280B" w:rsidRPr="00F205E6" w:rsidRDefault="009E280B" w:rsidP="009E280B">
      <w:pPr>
        <w:pStyle w:val="ListeParagraf"/>
        <w:numPr>
          <w:ilvl w:val="0"/>
          <w:numId w:val="1"/>
        </w:num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Uygurlar </w:t>
      </w:r>
      <w:proofErr w:type="spellStart"/>
      <w:r w:rsidRPr="00F205E6">
        <w:rPr>
          <w:rFonts w:ascii="Times New Roman" w:eastAsia="TimesNewRomanPSMT" w:hAnsi="Times New Roman" w:cs="Times New Roman"/>
          <w:i/>
          <w:iCs/>
          <w:sz w:val="24"/>
          <w:szCs w:val="24"/>
        </w:rPr>
        <w:t>samatı</w:t>
      </w:r>
      <w:proofErr w:type="spellEnd"/>
      <w:r w:rsidRPr="00F205E6">
        <w:rPr>
          <w:rFonts w:ascii="Times New Roman" w:eastAsia="TimesNewRomanPSMT" w:hAnsi="Times New Roman" w:cs="Times New Roman"/>
          <w:i/>
          <w:iCs/>
          <w:sz w:val="24"/>
          <w:szCs w:val="24"/>
        </w:rPr>
        <w:t xml:space="preserve"> </w:t>
      </w:r>
      <w:r w:rsidRPr="00F205E6">
        <w:rPr>
          <w:rFonts w:ascii="Times New Roman" w:eastAsia="TimesNewRomanPSMT" w:hAnsi="Times New Roman" w:cs="Times New Roman"/>
          <w:sz w:val="24"/>
          <w:szCs w:val="24"/>
        </w:rPr>
        <w:t>derler.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Şamanlık, zannedildiği gibi yalnızca Asyalı Türk topluluklarına özgü bir </w:t>
      </w:r>
      <w:proofErr w:type="gramStart"/>
      <w:r w:rsidRPr="00F205E6">
        <w:rPr>
          <w:rFonts w:ascii="Times New Roman" w:eastAsia="TimesNewRomanPSMT" w:hAnsi="Times New Roman" w:cs="Times New Roman"/>
          <w:sz w:val="24"/>
          <w:szCs w:val="24"/>
        </w:rPr>
        <w:t>fenomen</w:t>
      </w:r>
      <w:proofErr w:type="gramEnd"/>
      <w:r w:rsidRPr="00F205E6">
        <w:rPr>
          <w:rFonts w:ascii="Times New Roman" w:eastAsia="TimesNewRomanPSMT" w:hAnsi="Times New Roman" w:cs="Times New Roman"/>
          <w:sz w:val="24"/>
          <w:szCs w:val="24"/>
        </w:rPr>
        <w:t xml:space="preserve"> değildir. Dünyanın farklı coğrafyalarında bu </w:t>
      </w:r>
      <w:proofErr w:type="gramStart"/>
      <w:r w:rsidRPr="00F205E6">
        <w:rPr>
          <w:rFonts w:ascii="Times New Roman" w:eastAsia="TimesNewRomanPSMT" w:hAnsi="Times New Roman" w:cs="Times New Roman"/>
          <w:sz w:val="24"/>
          <w:szCs w:val="24"/>
        </w:rPr>
        <w:t>fenomen</w:t>
      </w:r>
      <w:proofErr w:type="gramEnd"/>
      <w:r w:rsidRPr="00F205E6">
        <w:rPr>
          <w:rFonts w:ascii="Times New Roman" w:eastAsia="TimesNewRomanPSMT" w:hAnsi="Times New Roman" w:cs="Times New Roman"/>
          <w:sz w:val="24"/>
          <w:szCs w:val="24"/>
        </w:rPr>
        <w:t xml:space="preserve"> etrafında inançlara rastlanır. Orta ve Kuzey Asya topluluklarının </w:t>
      </w:r>
      <w:proofErr w:type="spellStart"/>
      <w:r w:rsidRPr="00F205E6">
        <w:rPr>
          <w:rFonts w:ascii="Times New Roman" w:eastAsia="TimesNewRomanPSMT" w:hAnsi="Times New Roman" w:cs="Times New Roman"/>
          <w:sz w:val="24"/>
          <w:szCs w:val="24"/>
        </w:rPr>
        <w:t>sihrî</w:t>
      </w:r>
      <w:proofErr w:type="spellEnd"/>
      <w:r w:rsidRPr="00F205E6">
        <w:rPr>
          <w:rFonts w:ascii="Times New Roman" w:eastAsia="TimesNewRomanPSMT" w:hAnsi="Times New Roman" w:cs="Times New Roman"/>
          <w:sz w:val="24"/>
          <w:szCs w:val="24"/>
        </w:rPr>
        <w:t>-dinî hayatının daha çok “şaman” etrafında merkezîleştiğini düşünen araştırmacılar bu yüzden Türklerin eski inançlarını “Şamanizm” olarak nitelendirmiştir. Ancak bu nitelendirmenin yapılan bilimsel araştırmalar ve analizlerle isabetli ve doğru olmadığı ortaya konulmuştur.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Şamanları özellikle Geleneksel Türk İnançlarına özgü bir otorite tipi gibi algılamak yanlıştır.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Şamanlar genellikle erkek olur, ancak kadın şamanlara da rastlanır. Şamanlar özel kıyafetleriyle toplumda ayırt edilir. Her şamanın kendisine özgü cübbesi, külahı, davulu/tefi ve maskesi bulunur.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Herkes şaman olamaz. İnanışa göre şaman olacak kişinin farklılıklarının kendini göstermesi, şamanın doğumuyla başlar. Araştırmacılar, erkek ya da kadın şamanın şamanlık ruhunu miras, bir tür </w:t>
      </w:r>
      <w:proofErr w:type="spellStart"/>
      <w:r w:rsidRPr="00F205E6">
        <w:rPr>
          <w:rFonts w:ascii="Times New Roman" w:eastAsia="TimesNewRomanPSMT" w:hAnsi="Times New Roman" w:cs="Times New Roman"/>
          <w:sz w:val="24"/>
          <w:szCs w:val="24"/>
        </w:rPr>
        <w:t>seçilmişlik</w:t>
      </w:r>
      <w:proofErr w:type="spellEnd"/>
      <w:r w:rsidRPr="00F205E6">
        <w:rPr>
          <w:rFonts w:ascii="Times New Roman" w:eastAsia="TimesNewRomanPSMT" w:hAnsi="Times New Roman" w:cs="Times New Roman"/>
          <w:sz w:val="24"/>
          <w:szCs w:val="24"/>
        </w:rPr>
        <w:t xml:space="preserve"> yoluyla aldıkları konusunda görüş birliğine sahiptir.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Buna göre şaman olmanın yollarından biri irsiyet, diğeri doğal istidattır. Şaman olmaya eğilim ve istidat çoğu zaman garip davranışlarla kendini gösterir. İnziva, kendi kendine konuşma, dalgınlık, hayal gibi davranışlar ile zaman zaman bayılma, sara nöbetlerine benzer patolojik haller, kendini ateşe ve suya atma, bıçakla kendini yaralama gibi bazı normal dışı davranışlar bunun belirtilerindendir. </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b/>
          <w:bCs/>
          <w:i/>
          <w:iCs/>
          <w:sz w:val="24"/>
          <w:szCs w:val="24"/>
          <w:u w:val="single"/>
        </w:rPr>
      </w:pPr>
      <w:r w:rsidRPr="00F205E6">
        <w:rPr>
          <w:rFonts w:ascii="Times New Roman" w:eastAsia="TimesNewRomanPSMT" w:hAnsi="Times New Roman" w:cs="Times New Roman"/>
          <w:b/>
          <w:bCs/>
          <w:i/>
          <w:iCs/>
          <w:sz w:val="24"/>
          <w:szCs w:val="24"/>
          <w:u w:val="single"/>
        </w:rPr>
        <w:t>Ahlâk:</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Türklerde, vatanî ahlâkın oldukça kuvvetli olduğu gözlenmiştir. Türkler nereye giderse gitsin asıl yurdunu unutmamıştır. Vatan toprakları kutsal bilinmiş ve uğruna can vermekten çekinilmemiştir.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Meslekî ahlâkı da önemli gören Türkler, mesleğe “</w:t>
      </w:r>
      <w:r w:rsidRPr="00F205E6">
        <w:rPr>
          <w:rFonts w:ascii="Times New Roman" w:eastAsia="TimesNewRomanPSMT" w:hAnsi="Times New Roman" w:cs="Times New Roman"/>
          <w:i/>
          <w:iCs/>
          <w:sz w:val="24"/>
          <w:szCs w:val="24"/>
        </w:rPr>
        <w:t xml:space="preserve">yol” </w:t>
      </w:r>
      <w:r w:rsidRPr="00F205E6">
        <w:rPr>
          <w:rFonts w:ascii="Times New Roman" w:eastAsia="TimesNewRomanPSMT" w:hAnsi="Times New Roman" w:cs="Times New Roman"/>
          <w:sz w:val="24"/>
          <w:szCs w:val="24"/>
        </w:rPr>
        <w:t>adını vermiş, “</w:t>
      </w:r>
      <w:proofErr w:type="spellStart"/>
      <w:r w:rsidRPr="00F205E6">
        <w:rPr>
          <w:rFonts w:ascii="Times New Roman" w:eastAsia="TimesNewRomanPSMT" w:hAnsi="Times New Roman" w:cs="Times New Roman"/>
          <w:i/>
          <w:iCs/>
          <w:sz w:val="24"/>
          <w:szCs w:val="24"/>
        </w:rPr>
        <w:t>yol”</w:t>
      </w:r>
      <w:r w:rsidRPr="00F205E6">
        <w:rPr>
          <w:rFonts w:ascii="Times New Roman" w:eastAsia="TimesNewRomanPSMT" w:hAnsi="Times New Roman" w:cs="Times New Roman"/>
          <w:sz w:val="24"/>
          <w:szCs w:val="24"/>
        </w:rPr>
        <w:t>da</w:t>
      </w:r>
      <w:proofErr w:type="spellEnd"/>
      <w:r w:rsidRPr="00F205E6">
        <w:rPr>
          <w:rFonts w:ascii="Times New Roman" w:eastAsia="TimesNewRomanPSMT" w:hAnsi="Times New Roman" w:cs="Times New Roman"/>
          <w:sz w:val="24"/>
          <w:szCs w:val="24"/>
        </w:rPr>
        <w:t xml:space="preserve"> büyüğü soyda büyükten ileri saymışlardır. Selçuklularda şekillenen </w:t>
      </w:r>
      <w:proofErr w:type="spellStart"/>
      <w:r w:rsidRPr="00F205E6">
        <w:rPr>
          <w:rFonts w:ascii="Times New Roman" w:eastAsia="TimesNewRomanPSMT" w:hAnsi="Times New Roman" w:cs="Times New Roman"/>
          <w:sz w:val="24"/>
          <w:szCs w:val="24"/>
        </w:rPr>
        <w:t>âhîlik</w:t>
      </w:r>
      <w:proofErr w:type="spellEnd"/>
      <w:r w:rsidRPr="00F205E6">
        <w:rPr>
          <w:rFonts w:ascii="Times New Roman" w:eastAsia="TimesNewRomanPSMT" w:hAnsi="Times New Roman" w:cs="Times New Roman"/>
          <w:sz w:val="24"/>
          <w:szCs w:val="24"/>
        </w:rPr>
        <w:t xml:space="preserve"> teşkilâtı fütüvvet prensibine dayanmıştır. Sözlükte “babayiğitlik” anlamına gelen fütüvvet kelimesi terim olarak; dünyada ve ahirette halkı nefsine tercih etmeyi ve öne almayı belirtmiştir. Osmanlıdaki esnaf loncaları ve </w:t>
      </w:r>
      <w:proofErr w:type="spellStart"/>
      <w:r w:rsidRPr="00F205E6">
        <w:rPr>
          <w:rFonts w:ascii="Times New Roman" w:eastAsia="TimesNewRomanPSMT" w:hAnsi="Times New Roman" w:cs="Times New Roman"/>
          <w:sz w:val="24"/>
          <w:szCs w:val="24"/>
        </w:rPr>
        <w:t>kethüdâlıkları</w:t>
      </w:r>
      <w:proofErr w:type="spellEnd"/>
      <w:r w:rsidRPr="00F205E6">
        <w:rPr>
          <w:rFonts w:ascii="Times New Roman" w:eastAsia="TimesNewRomanPSMT" w:hAnsi="Times New Roman" w:cs="Times New Roman"/>
          <w:sz w:val="24"/>
          <w:szCs w:val="24"/>
        </w:rPr>
        <w:t xml:space="preserve"> bu </w:t>
      </w:r>
      <w:proofErr w:type="spellStart"/>
      <w:r w:rsidRPr="00F205E6">
        <w:rPr>
          <w:rFonts w:ascii="Times New Roman" w:eastAsia="TimesNewRomanPSMT" w:hAnsi="Times New Roman" w:cs="Times New Roman"/>
          <w:sz w:val="24"/>
          <w:szCs w:val="24"/>
        </w:rPr>
        <w:t>Âhi</w:t>
      </w:r>
      <w:proofErr w:type="spellEnd"/>
      <w:r w:rsidRPr="00F205E6">
        <w:rPr>
          <w:rFonts w:ascii="Times New Roman" w:eastAsia="TimesNewRomanPSMT" w:hAnsi="Times New Roman" w:cs="Times New Roman"/>
          <w:sz w:val="24"/>
          <w:szCs w:val="24"/>
        </w:rPr>
        <w:t xml:space="preserve"> teşkilatının devamından başka bir şey değildir.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Hakanın yanında Hatunun önemli bir yeri bulunmuştur. Ailede eş ya da kız çocuğu olarak kadın, her zaman saygın bir yere sahip olmuştur.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Ahlâklı ve faziletli olma, doğruluğu esas alma, mazlumun yanında, zalimin karşısında durma, konukseverlik ve inancına bağlılık, Türklerin sahip olduğu değerlerin başında gelir.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Cinayet, zina, yalan yere yemin, aldatma, riya, hırsızlık, adam öldürme, kibir, yerme ve </w:t>
      </w:r>
      <w:proofErr w:type="spellStart"/>
      <w:r w:rsidRPr="00F205E6">
        <w:rPr>
          <w:rFonts w:ascii="Times New Roman" w:eastAsia="TimesNewRomanPSMT" w:hAnsi="Times New Roman" w:cs="Times New Roman"/>
          <w:sz w:val="24"/>
          <w:szCs w:val="24"/>
        </w:rPr>
        <w:t>kovuculuk</w:t>
      </w:r>
      <w:proofErr w:type="spellEnd"/>
      <w:r w:rsidRPr="00F205E6">
        <w:rPr>
          <w:rFonts w:ascii="Times New Roman" w:eastAsia="TimesNewRomanPSMT" w:hAnsi="Times New Roman" w:cs="Times New Roman"/>
          <w:sz w:val="24"/>
          <w:szCs w:val="24"/>
        </w:rPr>
        <w:t xml:space="preserve"> kötü görülen davranışlardır.</w:t>
      </w:r>
    </w:p>
    <w:p w:rsidR="009E280B" w:rsidRPr="00F205E6" w:rsidRDefault="009E280B" w:rsidP="009E280B">
      <w:pPr>
        <w:autoSpaceDE w:val="0"/>
        <w:autoSpaceDN w:val="0"/>
        <w:adjustRightInd w:val="0"/>
        <w:spacing w:after="0" w:line="360" w:lineRule="auto"/>
        <w:jc w:val="both"/>
        <w:rPr>
          <w:rFonts w:ascii="Times New Roman" w:eastAsia="TimesNewRomanPSMT" w:hAnsi="Times New Roman" w:cs="Times New Roman"/>
          <w:sz w:val="24"/>
          <w:szCs w:val="24"/>
        </w:rPr>
      </w:pPr>
      <w:r w:rsidRPr="00F205E6">
        <w:rPr>
          <w:rFonts w:ascii="Times New Roman" w:eastAsia="TimesNewRomanPSMT" w:hAnsi="Times New Roman" w:cs="Times New Roman"/>
          <w:sz w:val="24"/>
          <w:szCs w:val="24"/>
        </w:rPr>
        <w:t xml:space="preserve"> </w:t>
      </w:r>
    </w:p>
    <w:p w:rsidR="009E280B" w:rsidRPr="00F205E6" w:rsidRDefault="009E280B" w:rsidP="009E280B">
      <w:pPr>
        <w:spacing w:line="360" w:lineRule="auto"/>
        <w:jc w:val="both"/>
        <w:rPr>
          <w:rFonts w:ascii="Times New Roman" w:hAnsi="Times New Roman" w:cs="Times New Roman"/>
          <w:b/>
          <w:sz w:val="24"/>
          <w:szCs w:val="24"/>
        </w:rPr>
      </w:pP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0" w:usb1="08070000" w:usb2="00000010" w:usb3="00000000" w:csb0="00020013"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265B2"/>
    <w:multiLevelType w:val="hybridMultilevel"/>
    <w:tmpl w:val="7F9644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5850D1"/>
    <w:multiLevelType w:val="hybridMultilevel"/>
    <w:tmpl w:val="28E42D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1C93871"/>
    <w:multiLevelType w:val="hybridMultilevel"/>
    <w:tmpl w:val="56627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B832F3F"/>
    <w:multiLevelType w:val="hybridMultilevel"/>
    <w:tmpl w:val="E63AD5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39"/>
    <w:rsid w:val="00093395"/>
    <w:rsid w:val="009E280B"/>
    <w:rsid w:val="00BC2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4B6E1-BE16-47BB-A95F-96F3925A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8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80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2018-01-23T14:56:00Z</dcterms:created>
  <dcterms:modified xsi:type="dcterms:W3CDTF">2018-01-23T14:56:00Z</dcterms:modified>
</cp:coreProperties>
</file>