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4F6D12" w:rsidP="00BC32DD">
      <w:pPr>
        <w:pStyle w:val="Basliklar"/>
        <w:jc w:val="center"/>
        <w:rPr>
          <w:sz w:val="16"/>
          <w:szCs w:val="16"/>
        </w:rPr>
      </w:pPr>
      <w:r>
        <w:rPr>
          <w:sz w:val="16"/>
          <w:szCs w:val="16"/>
        </w:rPr>
        <w:t>Ders İ</w:t>
      </w:r>
      <w:r w:rsidR="00BC32DD">
        <w:rPr>
          <w:sz w:val="16"/>
          <w:szCs w:val="16"/>
        </w:rPr>
        <w:t>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4F6D12" w:rsidRDefault="004F6D12" w:rsidP="00832AEF">
            <w:pPr>
              <w:pStyle w:val="DersBilgileri"/>
              <w:rPr>
                <w:szCs w:val="16"/>
              </w:rPr>
            </w:pPr>
            <w:r w:rsidRPr="004F6D12">
              <w:rPr>
                <w:szCs w:val="16"/>
              </w:rPr>
              <w:t xml:space="preserve">ZPM321 </w:t>
            </w:r>
            <w:proofErr w:type="spellStart"/>
            <w:r w:rsidRPr="004F6D12">
              <w:rPr>
                <w:szCs w:val="16"/>
              </w:rPr>
              <w:t>Peyzaj</w:t>
            </w:r>
            <w:proofErr w:type="spellEnd"/>
            <w:r w:rsidRPr="004F6D12">
              <w:rPr>
                <w:szCs w:val="16"/>
              </w:rPr>
              <w:t xml:space="preserve"> </w:t>
            </w:r>
            <w:proofErr w:type="spellStart"/>
            <w:r w:rsidRPr="004F6D12">
              <w:rPr>
                <w:szCs w:val="16"/>
              </w:rPr>
              <w:t>Planlama</w:t>
            </w:r>
            <w:proofErr w:type="spellEnd"/>
            <w:r w:rsidRPr="004F6D12">
              <w:rPr>
                <w:szCs w:val="16"/>
              </w:rPr>
              <w:t xml:space="preserve"> II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F6F14" w:rsidP="00832AEF">
            <w:pPr>
              <w:pStyle w:val="DersBilgileri"/>
              <w:rPr>
                <w:szCs w:val="16"/>
              </w:rPr>
            </w:pPr>
            <w:r>
              <w:rPr>
                <w:szCs w:val="16"/>
              </w:rPr>
              <w:t>Prof. Dr. Şükran Şahin</w:t>
            </w:r>
          </w:p>
        </w:tc>
      </w:tr>
      <w:tr w:rsidR="003F6F14" w:rsidRPr="001A2552" w:rsidTr="00832AEF">
        <w:trPr>
          <w:jc w:val="center"/>
        </w:trPr>
        <w:tc>
          <w:tcPr>
            <w:tcW w:w="2745" w:type="dxa"/>
            <w:vAlign w:val="center"/>
          </w:tcPr>
          <w:p w:rsidR="003F6F14" w:rsidRPr="001A2552" w:rsidRDefault="003F6F14" w:rsidP="003F6F14">
            <w:pPr>
              <w:pStyle w:val="DersBasliklar"/>
              <w:rPr>
                <w:szCs w:val="16"/>
              </w:rPr>
            </w:pPr>
            <w:r w:rsidRPr="001A2552">
              <w:rPr>
                <w:szCs w:val="16"/>
              </w:rPr>
              <w:t>Dersin Düzeyi</w:t>
            </w:r>
          </w:p>
        </w:tc>
        <w:tc>
          <w:tcPr>
            <w:tcW w:w="6068" w:type="dxa"/>
          </w:tcPr>
          <w:p w:rsidR="003F6F14" w:rsidRPr="001A2552" w:rsidRDefault="003F6F14" w:rsidP="003F6F14">
            <w:pPr>
              <w:pStyle w:val="DersBilgileri"/>
              <w:rPr>
                <w:szCs w:val="16"/>
              </w:rPr>
            </w:pPr>
            <w:r>
              <w:rPr>
                <w:szCs w:val="16"/>
              </w:rPr>
              <w:t xml:space="preserve">Lisans </w:t>
            </w:r>
          </w:p>
        </w:tc>
      </w:tr>
      <w:tr w:rsidR="003F6F14" w:rsidRPr="001A2552" w:rsidTr="00832AEF">
        <w:trPr>
          <w:jc w:val="center"/>
        </w:trPr>
        <w:tc>
          <w:tcPr>
            <w:tcW w:w="2745" w:type="dxa"/>
            <w:vAlign w:val="center"/>
          </w:tcPr>
          <w:p w:rsidR="003F6F14" w:rsidRPr="001A2552" w:rsidRDefault="003F6F14" w:rsidP="003F6F14">
            <w:pPr>
              <w:pStyle w:val="DersBasliklar"/>
              <w:rPr>
                <w:szCs w:val="16"/>
              </w:rPr>
            </w:pPr>
            <w:r w:rsidRPr="001A2552">
              <w:rPr>
                <w:szCs w:val="16"/>
              </w:rPr>
              <w:t>Dersin Kredisi</w:t>
            </w:r>
          </w:p>
        </w:tc>
        <w:tc>
          <w:tcPr>
            <w:tcW w:w="6068" w:type="dxa"/>
          </w:tcPr>
          <w:p w:rsidR="003F6F14" w:rsidRPr="001A2552" w:rsidRDefault="003F6F14" w:rsidP="003F6F14">
            <w:pPr>
              <w:pStyle w:val="DersBilgileri"/>
              <w:rPr>
                <w:szCs w:val="16"/>
              </w:rPr>
            </w:pPr>
            <w:r>
              <w:rPr>
                <w:szCs w:val="16"/>
              </w:rPr>
              <w:t>Ulusal 2/ AKTS 2</w:t>
            </w:r>
          </w:p>
        </w:tc>
      </w:tr>
      <w:tr w:rsidR="003F6F14" w:rsidRPr="001A2552" w:rsidTr="00832AEF">
        <w:trPr>
          <w:jc w:val="center"/>
        </w:trPr>
        <w:tc>
          <w:tcPr>
            <w:tcW w:w="2745" w:type="dxa"/>
            <w:vAlign w:val="center"/>
          </w:tcPr>
          <w:p w:rsidR="003F6F14" w:rsidRPr="001A2552" w:rsidRDefault="003F6F14" w:rsidP="003F6F14">
            <w:pPr>
              <w:pStyle w:val="DersBasliklar"/>
              <w:rPr>
                <w:szCs w:val="16"/>
              </w:rPr>
            </w:pPr>
            <w:r w:rsidRPr="001A2552">
              <w:rPr>
                <w:szCs w:val="16"/>
              </w:rPr>
              <w:t>Dersin Türü</w:t>
            </w:r>
          </w:p>
        </w:tc>
        <w:tc>
          <w:tcPr>
            <w:tcW w:w="6068" w:type="dxa"/>
          </w:tcPr>
          <w:p w:rsidR="003F6F14" w:rsidRPr="001A2552" w:rsidRDefault="004F6D12" w:rsidP="003F6F14">
            <w:pPr>
              <w:pStyle w:val="DersBilgileri"/>
              <w:rPr>
                <w:szCs w:val="16"/>
              </w:rPr>
            </w:pPr>
            <w:r>
              <w:rPr>
                <w:szCs w:val="16"/>
              </w:rPr>
              <w:t>Zorunlu</w:t>
            </w:r>
            <w:r w:rsidR="003F6F14">
              <w:rPr>
                <w:szCs w:val="16"/>
              </w:rPr>
              <w:t xml:space="preserve"> Teorik</w:t>
            </w:r>
          </w:p>
        </w:tc>
      </w:tr>
      <w:tr w:rsidR="003F6F14" w:rsidRPr="001A2552" w:rsidTr="00832AEF">
        <w:trPr>
          <w:jc w:val="center"/>
        </w:trPr>
        <w:tc>
          <w:tcPr>
            <w:tcW w:w="2745" w:type="dxa"/>
            <w:vAlign w:val="center"/>
          </w:tcPr>
          <w:p w:rsidR="003F6F14" w:rsidRPr="001A2552" w:rsidRDefault="003F6F14" w:rsidP="003F6F14">
            <w:pPr>
              <w:pStyle w:val="DersBasliklar"/>
              <w:rPr>
                <w:szCs w:val="16"/>
              </w:rPr>
            </w:pPr>
            <w:r w:rsidRPr="001A2552">
              <w:rPr>
                <w:szCs w:val="16"/>
              </w:rPr>
              <w:t>Dersin İçeriği</w:t>
            </w:r>
          </w:p>
        </w:tc>
        <w:tc>
          <w:tcPr>
            <w:tcW w:w="6068" w:type="dxa"/>
          </w:tcPr>
          <w:p w:rsidR="003F6F14" w:rsidRPr="00105221" w:rsidRDefault="004F6D12" w:rsidP="003F6F14">
            <w:pPr>
              <w:pStyle w:val="DersBilgileri"/>
              <w:rPr>
                <w:szCs w:val="16"/>
              </w:rPr>
            </w:pPr>
            <w:r w:rsidRPr="004F6D12">
              <w:rPr>
                <w:szCs w:val="16"/>
              </w:rPr>
              <w:t xml:space="preserve">Ders, peyzaj planlama teori ve yöntemleri, kentsel peyzaj planlama ve kırsal peyzaj planlama olmak üzere üç ana bölümden oluşmaktadır. Peyzaj planlama teori ve yöntemleri kapsamında; ütopya, </w:t>
            </w:r>
            <w:proofErr w:type="spellStart"/>
            <w:r w:rsidRPr="004F6D12">
              <w:rPr>
                <w:szCs w:val="16"/>
              </w:rPr>
              <w:t>ekotopya</w:t>
            </w:r>
            <w:proofErr w:type="spellEnd"/>
            <w:r w:rsidRPr="004F6D12">
              <w:rPr>
                <w:szCs w:val="16"/>
              </w:rPr>
              <w:t xml:space="preserve">, planlama tasarım farklılaşması, peyzajın sınıflandırılması, peyzaj planlama, peyzaj yönetimi, peyzajların korunması vb. "kavramlar" ve </w:t>
            </w:r>
            <w:proofErr w:type="spellStart"/>
            <w:r w:rsidRPr="004F6D12">
              <w:rPr>
                <w:szCs w:val="16"/>
              </w:rPr>
              <w:t>McHARG</w:t>
            </w:r>
            <w:proofErr w:type="spellEnd"/>
            <w:r w:rsidRPr="004F6D12">
              <w:rPr>
                <w:szCs w:val="16"/>
              </w:rPr>
              <w:t xml:space="preserve">, </w:t>
            </w:r>
            <w:proofErr w:type="spellStart"/>
            <w:r w:rsidRPr="004F6D12">
              <w:rPr>
                <w:szCs w:val="16"/>
              </w:rPr>
              <w:t>Lewis</w:t>
            </w:r>
            <w:proofErr w:type="spellEnd"/>
            <w:r w:rsidRPr="004F6D12">
              <w:rPr>
                <w:szCs w:val="16"/>
              </w:rPr>
              <w:t xml:space="preserve">, </w:t>
            </w:r>
            <w:proofErr w:type="spellStart"/>
            <w:r w:rsidRPr="004F6D12">
              <w:rPr>
                <w:szCs w:val="16"/>
              </w:rPr>
              <w:t>Hills</w:t>
            </w:r>
            <w:proofErr w:type="spellEnd"/>
            <w:r w:rsidRPr="004F6D12">
              <w:rPr>
                <w:szCs w:val="16"/>
              </w:rPr>
              <w:t xml:space="preserve"> vd. peyzaj plancılarının geliştirip kullandıkları "planlama yaklaşımları" açıklanmaktadır. Kentsel peyzaj planlama kapsamında; açık ve yeşil alan sistemi ve standartları ile bu çerçevede Ankara'nın farklı planlama dönemlerinde kentsel açık ve yeşil alan gelişimi; özetle ele alınan kent ve kentleşme, kent ütopyaları, </w:t>
            </w:r>
            <w:proofErr w:type="spellStart"/>
            <w:r w:rsidRPr="004F6D12">
              <w:rPr>
                <w:szCs w:val="16"/>
              </w:rPr>
              <w:t>modernizm</w:t>
            </w:r>
            <w:proofErr w:type="spellEnd"/>
            <w:r w:rsidRPr="004F6D12">
              <w:rPr>
                <w:szCs w:val="16"/>
              </w:rPr>
              <w:t xml:space="preserve"> ve </w:t>
            </w:r>
            <w:proofErr w:type="spellStart"/>
            <w:r w:rsidRPr="004F6D12">
              <w:rPr>
                <w:szCs w:val="16"/>
              </w:rPr>
              <w:t>postmodernizm</w:t>
            </w:r>
            <w:proofErr w:type="spellEnd"/>
            <w:r w:rsidRPr="004F6D12">
              <w:rPr>
                <w:szCs w:val="16"/>
              </w:rPr>
              <w:t xml:space="preserve"> kapsamında </w:t>
            </w:r>
            <w:proofErr w:type="spellStart"/>
            <w:proofErr w:type="gramStart"/>
            <w:r w:rsidRPr="004F6D12">
              <w:rPr>
                <w:szCs w:val="16"/>
              </w:rPr>
              <w:t>mekansal</w:t>
            </w:r>
            <w:proofErr w:type="spellEnd"/>
            <w:proofErr w:type="gramEnd"/>
            <w:r w:rsidRPr="004F6D12">
              <w:rPr>
                <w:szCs w:val="16"/>
              </w:rPr>
              <w:t xml:space="preserve"> olarak kentsel planlama fikrinin gelişimi ve Türkiye'de 80 öncesi ve sonrası kentleşme dinamikleri ve nüfus konularıyla ilişkilendirilerek işlenmektedir. Kırsal Peyzaj Planlama kapsamında ise; kırsal peyzajın alan kullanım tiplerine ilişkin (piknik, kamping, turizm, vd.) planlama </w:t>
            </w:r>
            <w:proofErr w:type="gramStart"/>
            <w:r w:rsidRPr="004F6D12">
              <w:rPr>
                <w:szCs w:val="16"/>
              </w:rPr>
              <w:t>kriterleri</w:t>
            </w:r>
            <w:proofErr w:type="gramEnd"/>
            <w:r w:rsidRPr="004F6D12">
              <w:rPr>
                <w:szCs w:val="16"/>
              </w:rPr>
              <w:t xml:space="preserve"> açıklanmaktadır.</w:t>
            </w:r>
          </w:p>
        </w:tc>
      </w:tr>
      <w:tr w:rsidR="003F6F14" w:rsidRPr="001A2552" w:rsidTr="00832AEF">
        <w:trPr>
          <w:jc w:val="center"/>
        </w:trPr>
        <w:tc>
          <w:tcPr>
            <w:tcW w:w="2745" w:type="dxa"/>
            <w:vAlign w:val="center"/>
          </w:tcPr>
          <w:p w:rsidR="003F6F14" w:rsidRPr="001A2552" w:rsidRDefault="003F6F14" w:rsidP="003F6F14">
            <w:pPr>
              <w:pStyle w:val="DersBasliklar"/>
              <w:rPr>
                <w:szCs w:val="16"/>
              </w:rPr>
            </w:pPr>
            <w:r w:rsidRPr="001A2552">
              <w:rPr>
                <w:szCs w:val="16"/>
              </w:rPr>
              <w:t>Dersin Amacı</w:t>
            </w:r>
          </w:p>
        </w:tc>
        <w:tc>
          <w:tcPr>
            <w:tcW w:w="6068" w:type="dxa"/>
          </w:tcPr>
          <w:p w:rsidR="003F6F14" w:rsidRPr="00105221" w:rsidRDefault="004F6D12" w:rsidP="00105221">
            <w:pPr>
              <w:pStyle w:val="DersBilgileri"/>
              <w:rPr>
                <w:szCs w:val="16"/>
              </w:rPr>
            </w:pPr>
            <w:r w:rsidRPr="004F6D12">
              <w:rPr>
                <w:szCs w:val="16"/>
              </w:rPr>
              <w:t>Dersin amacı, genelde fiziksel planlama özelde peyzaj planlama kuram ve yöntemlerinin tarihsel gelişimini, bu kapsamda peyzaj planlama sürecinin sistematik yapılanışını ve geleceğe dönük bir eylem alanı olan planlamanın uygulama sonrası yönetiminin önemi ve içeriğinin öğrencilere aktarımıdır. </w:t>
            </w:r>
          </w:p>
        </w:tc>
      </w:tr>
      <w:tr w:rsidR="003F6F14" w:rsidRPr="001A2552" w:rsidTr="00832AEF">
        <w:trPr>
          <w:jc w:val="center"/>
        </w:trPr>
        <w:tc>
          <w:tcPr>
            <w:tcW w:w="2745" w:type="dxa"/>
            <w:vAlign w:val="center"/>
          </w:tcPr>
          <w:p w:rsidR="003F6F14" w:rsidRPr="001A2552" w:rsidRDefault="003F6F14" w:rsidP="003F6F14">
            <w:pPr>
              <w:pStyle w:val="DersBasliklar"/>
              <w:rPr>
                <w:szCs w:val="16"/>
              </w:rPr>
            </w:pPr>
            <w:r w:rsidRPr="001A2552">
              <w:rPr>
                <w:szCs w:val="16"/>
              </w:rPr>
              <w:t>Dersin Süresi</w:t>
            </w:r>
          </w:p>
        </w:tc>
        <w:tc>
          <w:tcPr>
            <w:tcW w:w="6068" w:type="dxa"/>
          </w:tcPr>
          <w:p w:rsidR="003F6F14" w:rsidRPr="001A2552" w:rsidRDefault="003F6F14" w:rsidP="003F6F14">
            <w:pPr>
              <w:pStyle w:val="DersBilgileri"/>
              <w:rPr>
                <w:szCs w:val="16"/>
              </w:rPr>
            </w:pPr>
            <w:r>
              <w:rPr>
                <w:szCs w:val="16"/>
              </w:rPr>
              <w:t>2 saat / Hafta</w:t>
            </w:r>
          </w:p>
        </w:tc>
      </w:tr>
      <w:tr w:rsidR="003F6F14" w:rsidRPr="001A2552" w:rsidTr="00832AEF">
        <w:trPr>
          <w:jc w:val="center"/>
        </w:trPr>
        <w:tc>
          <w:tcPr>
            <w:tcW w:w="2745" w:type="dxa"/>
            <w:vAlign w:val="center"/>
          </w:tcPr>
          <w:p w:rsidR="003F6F14" w:rsidRPr="001A2552" w:rsidRDefault="003F6F14" w:rsidP="003F6F14">
            <w:pPr>
              <w:pStyle w:val="DersBasliklar"/>
              <w:rPr>
                <w:szCs w:val="16"/>
              </w:rPr>
            </w:pPr>
            <w:r w:rsidRPr="001A2552">
              <w:rPr>
                <w:szCs w:val="16"/>
              </w:rPr>
              <w:t>Eğitim Dili</w:t>
            </w:r>
          </w:p>
        </w:tc>
        <w:tc>
          <w:tcPr>
            <w:tcW w:w="6068" w:type="dxa"/>
          </w:tcPr>
          <w:p w:rsidR="003F6F14" w:rsidRPr="001A2552" w:rsidRDefault="003F6F14" w:rsidP="003F6F14">
            <w:pPr>
              <w:pStyle w:val="DersBilgileri"/>
              <w:rPr>
                <w:szCs w:val="16"/>
              </w:rPr>
            </w:pPr>
            <w:r>
              <w:rPr>
                <w:szCs w:val="16"/>
              </w:rPr>
              <w:t>Türkçe</w:t>
            </w:r>
          </w:p>
        </w:tc>
      </w:tr>
      <w:tr w:rsidR="003F6F14" w:rsidRPr="001A2552" w:rsidTr="00832AEF">
        <w:trPr>
          <w:jc w:val="center"/>
        </w:trPr>
        <w:tc>
          <w:tcPr>
            <w:tcW w:w="2745" w:type="dxa"/>
            <w:vAlign w:val="center"/>
          </w:tcPr>
          <w:p w:rsidR="003F6F14" w:rsidRPr="001A2552" w:rsidRDefault="003F6F14" w:rsidP="003F6F14">
            <w:pPr>
              <w:pStyle w:val="DersBasliklar"/>
              <w:rPr>
                <w:szCs w:val="16"/>
              </w:rPr>
            </w:pPr>
            <w:r w:rsidRPr="001A2552">
              <w:rPr>
                <w:szCs w:val="16"/>
              </w:rPr>
              <w:t>Ön Koşul</w:t>
            </w:r>
          </w:p>
        </w:tc>
        <w:tc>
          <w:tcPr>
            <w:tcW w:w="6068" w:type="dxa"/>
          </w:tcPr>
          <w:p w:rsidR="003F6F14" w:rsidRPr="001A2552" w:rsidRDefault="004F6D12" w:rsidP="003F6F14">
            <w:pPr>
              <w:pStyle w:val="DersBilgileri"/>
              <w:rPr>
                <w:szCs w:val="16"/>
              </w:rPr>
            </w:pPr>
            <w:r>
              <w:rPr>
                <w:szCs w:val="16"/>
              </w:rPr>
              <w:t>-</w:t>
            </w:r>
          </w:p>
        </w:tc>
      </w:tr>
      <w:tr w:rsidR="003F6F14" w:rsidRPr="001A2552" w:rsidTr="00832AEF">
        <w:trPr>
          <w:jc w:val="center"/>
        </w:trPr>
        <w:tc>
          <w:tcPr>
            <w:tcW w:w="2745" w:type="dxa"/>
            <w:vAlign w:val="center"/>
          </w:tcPr>
          <w:p w:rsidR="003F6F14" w:rsidRPr="001A2552" w:rsidRDefault="003F6F14" w:rsidP="003F6F14">
            <w:pPr>
              <w:pStyle w:val="DersBasliklar"/>
              <w:rPr>
                <w:szCs w:val="16"/>
              </w:rPr>
            </w:pPr>
            <w:r w:rsidRPr="001A2552">
              <w:rPr>
                <w:szCs w:val="16"/>
              </w:rPr>
              <w:t>Önerilen Kaynaklar</w:t>
            </w:r>
          </w:p>
        </w:tc>
        <w:tc>
          <w:tcPr>
            <w:tcW w:w="6068" w:type="dxa"/>
          </w:tcPr>
          <w:p w:rsidR="004F6D12" w:rsidRPr="004F6D12" w:rsidRDefault="004F6D12" w:rsidP="004F6D12">
            <w:pPr>
              <w:shd w:val="clear" w:color="auto" w:fill="FFFFFF"/>
              <w:spacing w:after="150"/>
              <w:ind w:left="240"/>
              <w:jc w:val="left"/>
              <w:rPr>
                <w:sz w:val="16"/>
                <w:szCs w:val="16"/>
              </w:rPr>
            </w:pPr>
            <w:r w:rsidRPr="004F6D12">
              <w:rPr>
                <w:sz w:val="16"/>
                <w:szCs w:val="16"/>
              </w:rPr>
              <w:t xml:space="preserve">Anonymous, 1997. “Visual Landscape Inventory. Procedures and Standards Manual”. B.C. Ministry of </w:t>
            </w:r>
            <w:proofErr w:type="spellStart"/>
            <w:r w:rsidRPr="004F6D12">
              <w:rPr>
                <w:sz w:val="16"/>
                <w:szCs w:val="16"/>
              </w:rPr>
              <w:t>Forests</w:t>
            </w:r>
            <w:proofErr w:type="spellEnd"/>
            <w:r w:rsidRPr="004F6D12">
              <w:rPr>
                <w:sz w:val="16"/>
                <w:szCs w:val="16"/>
              </w:rPr>
              <w:t xml:space="preserve">, </w:t>
            </w:r>
            <w:proofErr w:type="spellStart"/>
            <w:r w:rsidRPr="004F6D12">
              <w:rPr>
                <w:sz w:val="16"/>
                <w:szCs w:val="16"/>
              </w:rPr>
              <w:t>Forest</w:t>
            </w:r>
            <w:proofErr w:type="spellEnd"/>
            <w:r w:rsidRPr="004F6D12">
              <w:rPr>
                <w:sz w:val="16"/>
                <w:szCs w:val="16"/>
              </w:rPr>
              <w:t xml:space="preserve"> </w:t>
            </w:r>
            <w:proofErr w:type="spellStart"/>
            <w:r w:rsidRPr="004F6D12">
              <w:rPr>
                <w:sz w:val="16"/>
                <w:szCs w:val="16"/>
              </w:rPr>
              <w:t>Practices</w:t>
            </w:r>
            <w:proofErr w:type="spellEnd"/>
            <w:r w:rsidRPr="004F6D12">
              <w:rPr>
                <w:sz w:val="16"/>
                <w:szCs w:val="16"/>
              </w:rPr>
              <w:t xml:space="preserve"> </w:t>
            </w:r>
            <w:proofErr w:type="spellStart"/>
            <w:r w:rsidRPr="004F6D12">
              <w:rPr>
                <w:sz w:val="16"/>
                <w:szCs w:val="16"/>
              </w:rPr>
              <w:t>Branch</w:t>
            </w:r>
            <w:proofErr w:type="spellEnd"/>
            <w:r w:rsidRPr="004F6D12">
              <w:rPr>
                <w:sz w:val="16"/>
                <w:szCs w:val="16"/>
              </w:rPr>
              <w:t>.</w:t>
            </w:r>
          </w:p>
          <w:p w:rsidR="004F6D12" w:rsidRPr="004F6D12" w:rsidRDefault="004F6D12" w:rsidP="004F6D12">
            <w:pPr>
              <w:shd w:val="clear" w:color="auto" w:fill="FFFFFF"/>
              <w:spacing w:after="150"/>
              <w:ind w:left="240"/>
              <w:jc w:val="left"/>
              <w:rPr>
                <w:sz w:val="16"/>
                <w:szCs w:val="16"/>
              </w:rPr>
            </w:pPr>
            <w:proofErr w:type="spellStart"/>
            <w:r w:rsidRPr="004F6D12">
              <w:rPr>
                <w:sz w:val="16"/>
                <w:szCs w:val="16"/>
              </w:rPr>
              <w:t>Anonymous</w:t>
            </w:r>
            <w:proofErr w:type="spellEnd"/>
            <w:r w:rsidRPr="004F6D12">
              <w:rPr>
                <w:sz w:val="16"/>
                <w:szCs w:val="16"/>
              </w:rPr>
              <w:t xml:space="preserve">, 2000. “Cambridge </w:t>
            </w:r>
            <w:proofErr w:type="spellStart"/>
            <w:r w:rsidRPr="004F6D12">
              <w:rPr>
                <w:sz w:val="16"/>
                <w:szCs w:val="16"/>
              </w:rPr>
              <w:t>Area</w:t>
            </w:r>
            <w:proofErr w:type="spellEnd"/>
            <w:r w:rsidRPr="004F6D12">
              <w:rPr>
                <w:sz w:val="16"/>
                <w:szCs w:val="16"/>
              </w:rPr>
              <w:t xml:space="preserve"> </w:t>
            </w:r>
            <w:proofErr w:type="spellStart"/>
            <w:r w:rsidRPr="004F6D12">
              <w:rPr>
                <w:sz w:val="16"/>
                <w:szCs w:val="16"/>
              </w:rPr>
              <w:t>Route</w:t>
            </w:r>
            <w:proofErr w:type="spellEnd"/>
            <w:r w:rsidRPr="004F6D12">
              <w:rPr>
                <w:sz w:val="16"/>
                <w:szCs w:val="16"/>
              </w:rPr>
              <w:t xml:space="preserve"> </w:t>
            </w:r>
            <w:proofErr w:type="spellStart"/>
            <w:r w:rsidRPr="004F6D12">
              <w:rPr>
                <w:sz w:val="16"/>
                <w:szCs w:val="16"/>
              </w:rPr>
              <w:t>Selection</w:t>
            </w:r>
            <w:proofErr w:type="spellEnd"/>
            <w:r w:rsidRPr="004F6D12">
              <w:rPr>
                <w:sz w:val="16"/>
                <w:szCs w:val="16"/>
              </w:rPr>
              <w:t xml:space="preserve"> Class EA Visual Inventory. SKB </w:t>
            </w:r>
            <w:proofErr w:type="spellStart"/>
            <w:r w:rsidRPr="004F6D12">
              <w:rPr>
                <w:sz w:val="16"/>
                <w:szCs w:val="16"/>
              </w:rPr>
              <w:t>and</w:t>
            </w:r>
            <w:proofErr w:type="spellEnd"/>
            <w:r w:rsidRPr="004F6D12">
              <w:rPr>
                <w:sz w:val="16"/>
                <w:szCs w:val="16"/>
              </w:rPr>
              <w:t xml:space="preserve"> </w:t>
            </w:r>
            <w:proofErr w:type="spellStart"/>
            <w:r w:rsidRPr="004F6D12">
              <w:rPr>
                <w:sz w:val="16"/>
                <w:szCs w:val="16"/>
              </w:rPr>
              <w:t>Associates</w:t>
            </w:r>
            <w:proofErr w:type="spellEnd"/>
            <w:r w:rsidRPr="004F6D12">
              <w:rPr>
                <w:sz w:val="16"/>
                <w:szCs w:val="16"/>
              </w:rPr>
              <w:t xml:space="preserve"> </w:t>
            </w:r>
            <w:proofErr w:type="spellStart"/>
            <w:r w:rsidRPr="004F6D12">
              <w:rPr>
                <w:sz w:val="16"/>
                <w:szCs w:val="16"/>
              </w:rPr>
              <w:t>Environmental</w:t>
            </w:r>
            <w:proofErr w:type="spellEnd"/>
            <w:r w:rsidRPr="004F6D12">
              <w:rPr>
                <w:sz w:val="16"/>
                <w:szCs w:val="16"/>
              </w:rPr>
              <w:t xml:space="preserve"> Planning </w:t>
            </w:r>
            <w:proofErr w:type="spellStart"/>
            <w:r w:rsidRPr="004F6D12">
              <w:rPr>
                <w:sz w:val="16"/>
                <w:szCs w:val="16"/>
              </w:rPr>
              <w:t>and</w:t>
            </w:r>
            <w:proofErr w:type="spellEnd"/>
            <w:r w:rsidRPr="004F6D12">
              <w:rPr>
                <w:sz w:val="16"/>
                <w:szCs w:val="16"/>
              </w:rPr>
              <w:t xml:space="preserve"> Design.</w:t>
            </w:r>
          </w:p>
          <w:p w:rsidR="004F6D12" w:rsidRPr="004F6D12" w:rsidRDefault="004F6D12" w:rsidP="004F6D12">
            <w:pPr>
              <w:shd w:val="clear" w:color="auto" w:fill="FFFFFF"/>
              <w:spacing w:after="150"/>
              <w:ind w:left="240"/>
              <w:jc w:val="left"/>
              <w:rPr>
                <w:sz w:val="16"/>
                <w:szCs w:val="16"/>
              </w:rPr>
            </w:pPr>
            <w:proofErr w:type="spellStart"/>
            <w:r w:rsidRPr="004F6D12">
              <w:rPr>
                <w:sz w:val="16"/>
                <w:szCs w:val="16"/>
              </w:rPr>
              <w:t>Belknap</w:t>
            </w:r>
            <w:proofErr w:type="spellEnd"/>
            <w:r w:rsidRPr="004F6D12">
              <w:rPr>
                <w:sz w:val="16"/>
                <w:szCs w:val="16"/>
              </w:rPr>
              <w:t xml:space="preserve">, R. K. </w:t>
            </w:r>
            <w:proofErr w:type="spellStart"/>
            <w:r w:rsidRPr="004F6D12">
              <w:rPr>
                <w:sz w:val="16"/>
                <w:szCs w:val="16"/>
              </w:rPr>
              <w:t>and</w:t>
            </w:r>
            <w:proofErr w:type="spellEnd"/>
            <w:r w:rsidRPr="004F6D12">
              <w:rPr>
                <w:sz w:val="16"/>
                <w:szCs w:val="16"/>
              </w:rPr>
              <w:t xml:space="preserve"> </w:t>
            </w:r>
            <w:proofErr w:type="spellStart"/>
            <w:r w:rsidRPr="004F6D12">
              <w:rPr>
                <w:sz w:val="16"/>
                <w:szCs w:val="16"/>
              </w:rPr>
              <w:t>Furtado</w:t>
            </w:r>
            <w:proofErr w:type="spellEnd"/>
            <w:r w:rsidRPr="004F6D12">
              <w:rPr>
                <w:sz w:val="16"/>
                <w:szCs w:val="16"/>
              </w:rPr>
              <w:t xml:space="preserve">, J.G. 1967. Three </w:t>
            </w:r>
            <w:proofErr w:type="spellStart"/>
            <w:r w:rsidRPr="004F6D12">
              <w:rPr>
                <w:sz w:val="16"/>
                <w:szCs w:val="16"/>
              </w:rPr>
              <w:t>Approaches</w:t>
            </w:r>
            <w:proofErr w:type="spellEnd"/>
            <w:r w:rsidRPr="004F6D12">
              <w:rPr>
                <w:sz w:val="16"/>
                <w:szCs w:val="16"/>
              </w:rPr>
              <w:t xml:space="preserve"> </w:t>
            </w:r>
            <w:proofErr w:type="spellStart"/>
            <w:r w:rsidRPr="004F6D12">
              <w:rPr>
                <w:sz w:val="16"/>
                <w:szCs w:val="16"/>
              </w:rPr>
              <w:t>to</w:t>
            </w:r>
            <w:proofErr w:type="spellEnd"/>
            <w:r w:rsidRPr="004F6D12">
              <w:rPr>
                <w:sz w:val="16"/>
                <w:szCs w:val="16"/>
              </w:rPr>
              <w:t xml:space="preserve"> </w:t>
            </w:r>
            <w:proofErr w:type="spellStart"/>
            <w:r w:rsidRPr="004F6D12">
              <w:rPr>
                <w:sz w:val="16"/>
                <w:szCs w:val="16"/>
              </w:rPr>
              <w:t>Environmantal</w:t>
            </w:r>
            <w:proofErr w:type="spellEnd"/>
            <w:r w:rsidRPr="004F6D12">
              <w:rPr>
                <w:sz w:val="16"/>
                <w:szCs w:val="16"/>
              </w:rPr>
              <w:t xml:space="preserve"> Resource Analysis. </w:t>
            </w:r>
            <w:proofErr w:type="spellStart"/>
            <w:r w:rsidRPr="004F6D12">
              <w:rPr>
                <w:sz w:val="16"/>
                <w:szCs w:val="16"/>
              </w:rPr>
              <w:t>The</w:t>
            </w:r>
            <w:proofErr w:type="spellEnd"/>
            <w:r w:rsidRPr="004F6D12">
              <w:rPr>
                <w:sz w:val="16"/>
                <w:szCs w:val="16"/>
              </w:rPr>
              <w:t xml:space="preserve"> </w:t>
            </w:r>
            <w:proofErr w:type="spellStart"/>
            <w:r w:rsidRPr="004F6D12">
              <w:rPr>
                <w:sz w:val="16"/>
                <w:szCs w:val="16"/>
              </w:rPr>
              <w:t>Conservation</w:t>
            </w:r>
            <w:proofErr w:type="spellEnd"/>
            <w:r w:rsidRPr="004F6D12">
              <w:rPr>
                <w:sz w:val="16"/>
                <w:szCs w:val="16"/>
              </w:rPr>
              <w:t xml:space="preserve"> Foundation, Washington, D.C. USA.</w:t>
            </w:r>
          </w:p>
          <w:p w:rsidR="004F6D12" w:rsidRPr="004F6D12" w:rsidRDefault="004F6D12" w:rsidP="004F6D12">
            <w:pPr>
              <w:shd w:val="clear" w:color="auto" w:fill="FFFFFF"/>
              <w:spacing w:after="150"/>
              <w:ind w:left="240"/>
              <w:jc w:val="left"/>
              <w:rPr>
                <w:sz w:val="16"/>
                <w:szCs w:val="16"/>
              </w:rPr>
            </w:pPr>
            <w:proofErr w:type="spellStart"/>
            <w:r w:rsidRPr="004F6D12">
              <w:rPr>
                <w:sz w:val="16"/>
                <w:szCs w:val="16"/>
              </w:rPr>
              <w:t>Christopher</w:t>
            </w:r>
            <w:proofErr w:type="spellEnd"/>
            <w:r w:rsidRPr="004F6D12">
              <w:rPr>
                <w:sz w:val="16"/>
                <w:szCs w:val="16"/>
              </w:rPr>
              <w:t xml:space="preserve">, A. 1979. “ </w:t>
            </w:r>
            <w:proofErr w:type="spellStart"/>
            <w:r w:rsidRPr="004F6D12">
              <w:rPr>
                <w:sz w:val="16"/>
                <w:szCs w:val="16"/>
              </w:rPr>
              <w:t>The</w:t>
            </w:r>
            <w:proofErr w:type="spellEnd"/>
            <w:r w:rsidRPr="004F6D12">
              <w:rPr>
                <w:sz w:val="16"/>
                <w:szCs w:val="16"/>
              </w:rPr>
              <w:t xml:space="preserve"> </w:t>
            </w:r>
            <w:proofErr w:type="spellStart"/>
            <w:r w:rsidRPr="004F6D12">
              <w:rPr>
                <w:sz w:val="16"/>
                <w:szCs w:val="16"/>
              </w:rPr>
              <w:t>Timeless</w:t>
            </w:r>
            <w:proofErr w:type="spellEnd"/>
            <w:r w:rsidRPr="004F6D12">
              <w:rPr>
                <w:sz w:val="16"/>
                <w:szCs w:val="16"/>
              </w:rPr>
              <w:t xml:space="preserve"> </w:t>
            </w:r>
            <w:proofErr w:type="spellStart"/>
            <w:r w:rsidRPr="004F6D12">
              <w:rPr>
                <w:sz w:val="16"/>
                <w:szCs w:val="16"/>
              </w:rPr>
              <w:t>Way</w:t>
            </w:r>
            <w:proofErr w:type="spellEnd"/>
            <w:r w:rsidRPr="004F6D12">
              <w:rPr>
                <w:sz w:val="16"/>
                <w:szCs w:val="16"/>
              </w:rPr>
              <w:t xml:space="preserve"> of </w:t>
            </w:r>
            <w:proofErr w:type="spellStart"/>
            <w:r w:rsidRPr="004F6D12">
              <w:rPr>
                <w:sz w:val="16"/>
                <w:szCs w:val="16"/>
              </w:rPr>
              <w:t>Building</w:t>
            </w:r>
            <w:proofErr w:type="spellEnd"/>
            <w:r w:rsidRPr="004F6D12">
              <w:rPr>
                <w:sz w:val="16"/>
                <w:szCs w:val="16"/>
              </w:rPr>
              <w:t xml:space="preserve">”.  </w:t>
            </w:r>
            <w:proofErr w:type="spellStart"/>
            <w:r w:rsidRPr="004F6D12">
              <w:rPr>
                <w:sz w:val="16"/>
                <w:szCs w:val="16"/>
              </w:rPr>
              <w:t>Oxfort</w:t>
            </w:r>
            <w:proofErr w:type="spellEnd"/>
            <w:r w:rsidRPr="004F6D12">
              <w:rPr>
                <w:sz w:val="16"/>
                <w:szCs w:val="16"/>
              </w:rPr>
              <w:t xml:space="preserve"> </w:t>
            </w:r>
            <w:proofErr w:type="spellStart"/>
            <w:r w:rsidRPr="004F6D12">
              <w:rPr>
                <w:sz w:val="16"/>
                <w:szCs w:val="16"/>
              </w:rPr>
              <w:t>University</w:t>
            </w:r>
            <w:proofErr w:type="spellEnd"/>
            <w:r w:rsidRPr="004F6D12">
              <w:rPr>
                <w:sz w:val="16"/>
                <w:szCs w:val="16"/>
              </w:rPr>
              <w:t xml:space="preserve"> </w:t>
            </w:r>
            <w:proofErr w:type="spellStart"/>
            <w:r w:rsidRPr="004F6D12">
              <w:rPr>
                <w:sz w:val="16"/>
                <w:szCs w:val="16"/>
              </w:rPr>
              <w:t>Press</w:t>
            </w:r>
            <w:proofErr w:type="spellEnd"/>
            <w:r w:rsidRPr="004F6D12">
              <w:rPr>
                <w:sz w:val="16"/>
                <w:szCs w:val="16"/>
              </w:rPr>
              <w:t>. New York.</w:t>
            </w:r>
          </w:p>
          <w:p w:rsidR="004F6D12" w:rsidRPr="004F6D12" w:rsidRDefault="004F6D12" w:rsidP="004F6D12">
            <w:pPr>
              <w:shd w:val="clear" w:color="auto" w:fill="FFFFFF"/>
              <w:spacing w:after="150"/>
              <w:ind w:left="240"/>
              <w:jc w:val="left"/>
              <w:rPr>
                <w:sz w:val="16"/>
                <w:szCs w:val="16"/>
              </w:rPr>
            </w:pPr>
            <w:proofErr w:type="spellStart"/>
            <w:r w:rsidRPr="004F6D12">
              <w:rPr>
                <w:sz w:val="16"/>
                <w:szCs w:val="16"/>
              </w:rPr>
              <w:t>Cook</w:t>
            </w:r>
            <w:proofErr w:type="spellEnd"/>
            <w:r w:rsidRPr="004F6D12">
              <w:rPr>
                <w:sz w:val="16"/>
                <w:szCs w:val="16"/>
              </w:rPr>
              <w:t xml:space="preserve"> E</w:t>
            </w:r>
            <w:proofErr w:type="gramStart"/>
            <w:r w:rsidRPr="004F6D12">
              <w:rPr>
                <w:sz w:val="16"/>
                <w:szCs w:val="16"/>
              </w:rPr>
              <w:t>.,</w:t>
            </w:r>
            <w:proofErr w:type="gramEnd"/>
            <w:r w:rsidRPr="004F6D12">
              <w:rPr>
                <w:sz w:val="16"/>
                <w:szCs w:val="16"/>
              </w:rPr>
              <w:t xml:space="preserve">A. </w:t>
            </w:r>
            <w:proofErr w:type="spellStart"/>
            <w:r w:rsidRPr="004F6D12">
              <w:rPr>
                <w:sz w:val="16"/>
                <w:szCs w:val="16"/>
              </w:rPr>
              <w:t>and</w:t>
            </w:r>
            <w:proofErr w:type="spellEnd"/>
            <w:r w:rsidRPr="004F6D12">
              <w:rPr>
                <w:sz w:val="16"/>
                <w:szCs w:val="16"/>
              </w:rPr>
              <w:t xml:space="preserve"> </w:t>
            </w:r>
            <w:proofErr w:type="spellStart"/>
            <w:r w:rsidRPr="004F6D12">
              <w:rPr>
                <w:sz w:val="16"/>
                <w:szCs w:val="16"/>
              </w:rPr>
              <w:t>van</w:t>
            </w:r>
            <w:proofErr w:type="spellEnd"/>
            <w:r w:rsidRPr="004F6D12">
              <w:rPr>
                <w:sz w:val="16"/>
                <w:szCs w:val="16"/>
              </w:rPr>
              <w:t xml:space="preserve"> </w:t>
            </w:r>
            <w:proofErr w:type="spellStart"/>
            <w:r w:rsidRPr="004F6D12">
              <w:rPr>
                <w:sz w:val="16"/>
                <w:szCs w:val="16"/>
              </w:rPr>
              <w:t>Lier</w:t>
            </w:r>
            <w:proofErr w:type="spellEnd"/>
            <w:r w:rsidRPr="004F6D12">
              <w:rPr>
                <w:sz w:val="16"/>
                <w:szCs w:val="16"/>
              </w:rPr>
              <w:t xml:space="preserve"> H., N. 1994. “</w:t>
            </w:r>
            <w:proofErr w:type="spellStart"/>
            <w:r w:rsidRPr="004F6D12">
              <w:rPr>
                <w:sz w:val="16"/>
                <w:szCs w:val="16"/>
              </w:rPr>
              <w:t>Landscape</w:t>
            </w:r>
            <w:proofErr w:type="spellEnd"/>
            <w:r w:rsidRPr="004F6D12">
              <w:rPr>
                <w:sz w:val="16"/>
                <w:szCs w:val="16"/>
              </w:rPr>
              <w:t xml:space="preserve"> Planning </w:t>
            </w:r>
            <w:proofErr w:type="spellStart"/>
            <w:r w:rsidRPr="004F6D12">
              <w:rPr>
                <w:sz w:val="16"/>
                <w:szCs w:val="16"/>
              </w:rPr>
              <w:t>and</w:t>
            </w:r>
            <w:proofErr w:type="spellEnd"/>
            <w:r w:rsidRPr="004F6D12">
              <w:rPr>
                <w:sz w:val="16"/>
                <w:szCs w:val="16"/>
              </w:rPr>
              <w:t xml:space="preserve"> </w:t>
            </w:r>
            <w:proofErr w:type="spellStart"/>
            <w:r w:rsidRPr="004F6D12">
              <w:rPr>
                <w:sz w:val="16"/>
                <w:szCs w:val="16"/>
              </w:rPr>
              <w:t>Ecological</w:t>
            </w:r>
            <w:proofErr w:type="spellEnd"/>
            <w:r w:rsidRPr="004F6D12">
              <w:rPr>
                <w:sz w:val="16"/>
                <w:szCs w:val="16"/>
              </w:rPr>
              <w:t xml:space="preserve"> Networks” . </w:t>
            </w:r>
            <w:proofErr w:type="spellStart"/>
            <w:r w:rsidRPr="004F6D12">
              <w:rPr>
                <w:sz w:val="16"/>
                <w:szCs w:val="16"/>
              </w:rPr>
              <w:t>ELSEVlER</w:t>
            </w:r>
            <w:proofErr w:type="spellEnd"/>
            <w:r w:rsidRPr="004F6D12">
              <w:rPr>
                <w:sz w:val="16"/>
                <w:szCs w:val="16"/>
              </w:rPr>
              <w:t xml:space="preserve"> </w:t>
            </w:r>
            <w:proofErr w:type="spellStart"/>
            <w:r w:rsidRPr="004F6D12">
              <w:rPr>
                <w:sz w:val="16"/>
                <w:szCs w:val="16"/>
              </w:rPr>
              <w:t>Science</w:t>
            </w:r>
            <w:proofErr w:type="spellEnd"/>
            <w:r w:rsidRPr="004F6D12">
              <w:rPr>
                <w:sz w:val="16"/>
                <w:szCs w:val="16"/>
              </w:rPr>
              <w:t xml:space="preserve">  B. V, ISBN 0-444-82084-1. </w:t>
            </w:r>
            <w:proofErr w:type="spellStart"/>
            <w:r w:rsidRPr="004F6D12">
              <w:rPr>
                <w:sz w:val="16"/>
                <w:szCs w:val="16"/>
              </w:rPr>
              <w:t>The</w:t>
            </w:r>
            <w:proofErr w:type="spellEnd"/>
            <w:r w:rsidRPr="004F6D12">
              <w:rPr>
                <w:sz w:val="16"/>
                <w:szCs w:val="16"/>
              </w:rPr>
              <w:t xml:space="preserve"> </w:t>
            </w:r>
            <w:proofErr w:type="spellStart"/>
            <w:r w:rsidRPr="004F6D12">
              <w:rPr>
                <w:sz w:val="16"/>
                <w:szCs w:val="16"/>
              </w:rPr>
              <w:t>Netherlands</w:t>
            </w:r>
            <w:proofErr w:type="spellEnd"/>
            <w:r w:rsidRPr="004F6D12">
              <w:rPr>
                <w:sz w:val="16"/>
                <w:szCs w:val="16"/>
              </w:rPr>
              <w:t>.</w:t>
            </w:r>
          </w:p>
          <w:p w:rsidR="004F6D12" w:rsidRPr="004F6D12" w:rsidRDefault="004F6D12" w:rsidP="004F6D12">
            <w:pPr>
              <w:shd w:val="clear" w:color="auto" w:fill="FFFFFF"/>
              <w:spacing w:after="150"/>
              <w:ind w:left="240"/>
              <w:jc w:val="left"/>
              <w:rPr>
                <w:sz w:val="16"/>
                <w:szCs w:val="16"/>
              </w:rPr>
            </w:pPr>
            <w:proofErr w:type="spellStart"/>
            <w:r w:rsidRPr="004F6D12">
              <w:rPr>
                <w:sz w:val="16"/>
                <w:szCs w:val="16"/>
              </w:rPr>
              <w:t>Martinez-Fale</w:t>
            </w:r>
            <w:bookmarkStart w:id="0" w:name="_GoBack"/>
            <w:bookmarkEnd w:id="0"/>
            <w:r w:rsidRPr="004F6D12">
              <w:rPr>
                <w:sz w:val="16"/>
                <w:szCs w:val="16"/>
              </w:rPr>
              <w:t>ro</w:t>
            </w:r>
            <w:proofErr w:type="spellEnd"/>
            <w:r w:rsidRPr="004F6D12">
              <w:rPr>
                <w:sz w:val="16"/>
                <w:szCs w:val="16"/>
              </w:rPr>
              <w:t xml:space="preserve">, E. </w:t>
            </w:r>
            <w:proofErr w:type="spellStart"/>
            <w:r w:rsidRPr="004F6D12">
              <w:rPr>
                <w:sz w:val="16"/>
                <w:szCs w:val="16"/>
              </w:rPr>
              <w:t>and</w:t>
            </w:r>
            <w:proofErr w:type="spellEnd"/>
            <w:r w:rsidRPr="004F6D12">
              <w:rPr>
                <w:sz w:val="16"/>
                <w:szCs w:val="16"/>
              </w:rPr>
              <w:t xml:space="preserve"> </w:t>
            </w:r>
            <w:proofErr w:type="spellStart"/>
            <w:r w:rsidRPr="004F6D12">
              <w:rPr>
                <w:sz w:val="16"/>
                <w:szCs w:val="16"/>
              </w:rPr>
              <w:t>Gonzalez-Alonso</w:t>
            </w:r>
            <w:proofErr w:type="spellEnd"/>
            <w:r w:rsidRPr="004F6D12">
              <w:rPr>
                <w:sz w:val="16"/>
                <w:szCs w:val="16"/>
              </w:rPr>
              <w:t>, S. (</w:t>
            </w:r>
            <w:proofErr w:type="spellStart"/>
            <w:r w:rsidRPr="004F6D12">
              <w:rPr>
                <w:sz w:val="16"/>
                <w:szCs w:val="16"/>
              </w:rPr>
              <w:t>Eds</w:t>
            </w:r>
            <w:proofErr w:type="spellEnd"/>
            <w:r w:rsidRPr="004F6D12">
              <w:rPr>
                <w:sz w:val="16"/>
                <w:szCs w:val="16"/>
              </w:rPr>
              <w:t xml:space="preserve">.), 1995. “ </w:t>
            </w:r>
            <w:proofErr w:type="spellStart"/>
            <w:r w:rsidRPr="004F6D12">
              <w:rPr>
                <w:sz w:val="16"/>
                <w:szCs w:val="16"/>
              </w:rPr>
              <w:t>Techniques</w:t>
            </w:r>
            <w:proofErr w:type="spellEnd"/>
            <w:r w:rsidRPr="004F6D12">
              <w:rPr>
                <w:sz w:val="16"/>
                <w:szCs w:val="16"/>
              </w:rPr>
              <w:t xml:space="preserve"> in </w:t>
            </w:r>
            <w:proofErr w:type="spellStart"/>
            <w:r w:rsidRPr="004F6D12">
              <w:rPr>
                <w:sz w:val="16"/>
                <w:szCs w:val="16"/>
              </w:rPr>
              <w:t>Landscape</w:t>
            </w:r>
            <w:proofErr w:type="spellEnd"/>
            <w:r w:rsidRPr="004F6D12">
              <w:rPr>
                <w:sz w:val="16"/>
                <w:szCs w:val="16"/>
              </w:rPr>
              <w:t xml:space="preserve"> Planning”. Boca </w:t>
            </w:r>
            <w:proofErr w:type="spellStart"/>
            <w:r w:rsidRPr="004F6D12">
              <w:rPr>
                <w:sz w:val="16"/>
                <w:szCs w:val="16"/>
              </w:rPr>
              <w:t>Raton</w:t>
            </w:r>
            <w:proofErr w:type="spellEnd"/>
            <w:r w:rsidRPr="004F6D12">
              <w:rPr>
                <w:sz w:val="16"/>
                <w:szCs w:val="16"/>
              </w:rPr>
              <w:t xml:space="preserve">: </w:t>
            </w:r>
            <w:proofErr w:type="spellStart"/>
            <w:r w:rsidRPr="004F6D12">
              <w:rPr>
                <w:sz w:val="16"/>
                <w:szCs w:val="16"/>
              </w:rPr>
              <w:t>Lewis</w:t>
            </w:r>
            <w:proofErr w:type="spellEnd"/>
            <w:r w:rsidRPr="004F6D12">
              <w:rPr>
                <w:sz w:val="16"/>
                <w:szCs w:val="16"/>
              </w:rPr>
              <w:t xml:space="preserve"> </w:t>
            </w:r>
            <w:proofErr w:type="spellStart"/>
            <w:r w:rsidRPr="004F6D12">
              <w:rPr>
                <w:sz w:val="16"/>
                <w:szCs w:val="16"/>
              </w:rPr>
              <w:t>Publishers</w:t>
            </w:r>
            <w:proofErr w:type="spellEnd"/>
            <w:r w:rsidRPr="004F6D12">
              <w:rPr>
                <w:sz w:val="16"/>
                <w:szCs w:val="16"/>
              </w:rPr>
              <w:t>.</w:t>
            </w:r>
          </w:p>
          <w:p w:rsidR="004F6D12" w:rsidRPr="004F6D12" w:rsidRDefault="004F6D12" w:rsidP="004F6D12">
            <w:pPr>
              <w:shd w:val="clear" w:color="auto" w:fill="FFFFFF"/>
              <w:spacing w:after="150"/>
              <w:ind w:left="240"/>
              <w:jc w:val="left"/>
              <w:rPr>
                <w:sz w:val="16"/>
                <w:szCs w:val="16"/>
              </w:rPr>
            </w:pPr>
            <w:proofErr w:type="spellStart"/>
            <w:r w:rsidRPr="004F6D12">
              <w:rPr>
                <w:sz w:val="16"/>
                <w:szCs w:val="16"/>
              </w:rPr>
              <w:t>McHarg</w:t>
            </w:r>
            <w:proofErr w:type="spellEnd"/>
            <w:r w:rsidRPr="004F6D12">
              <w:rPr>
                <w:sz w:val="16"/>
                <w:szCs w:val="16"/>
              </w:rPr>
              <w:t>, I</w:t>
            </w:r>
            <w:proofErr w:type="gramStart"/>
            <w:r w:rsidRPr="004F6D12">
              <w:rPr>
                <w:sz w:val="16"/>
                <w:szCs w:val="16"/>
              </w:rPr>
              <w:t>.,</w:t>
            </w:r>
            <w:proofErr w:type="gramEnd"/>
            <w:r w:rsidRPr="004F6D12">
              <w:rPr>
                <w:sz w:val="16"/>
                <w:szCs w:val="16"/>
              </w:rPr>
              <w:t xml:space="preserve"> L. (1969). Design </w:t>
            </w:r>
            <w:proofErr w:type="spellStart"/>
            <w:r w:rsidRPr="004F6D12">
              <w:rPr>
                <w:sz w:val="16"/>
                <w:szCs w:val="16"/>
              </w:rPr>
              <w:t>with</w:t>
            </w:r>
            <w:proofErr w:type="spellEnd"/>
            <w:r w:rsidRPr="004F6D12">
              <w:rPr>
                <w:sz w:val="16"/>
                <w:szCs w:val="16"/>
              </w:rPr>
              <w:t xml:space="preserve"> Nature. </w:t>
            </w:r>
            <w:proofErr w:type="spellStart"/>
            <w:r w:rsidRPr="004F6D12">
              <w:rPr>
                <w:sz w:val="16"/>
                <w:szCs w:val="16"/>
              </w:rPr>
              <w:t>Garden</w:t>
            </w:r>
            <w:proofErr w:type="spellEnd"/>
            <w:r w:rsidRPr="004F6D12">
              <w:rPr>
                <w:sz w:val="16"/>
                <w:szCs w:val="16"/>
              </w:rPr>
              <w:t xml:space="preserve"> City, NY: </w:t>
            </w:r>
            <w:proofErr w:type="spellStart"/>
            <w:r w:rsidRPr="004F6D12">
              <w:rPr>
                <w:sz w:val="16"/>
                <w:szCs w:val="16"/>
              </w:rPr>
              <w:t>The</w:t>
            </w:r>
            <w:proofErr w:type="spellEnd"/>
            <w:r w:rsidRPr="004F6D12">
              <w:rPr>
                <w:sz w:val="16"/>
                <w:szCs w:val="16"/>
              </w:rPr>
              <w:t xml:space="preserve"> Natural </w:t>
            </w:r>
            <w:proofErr w:type="spellStart"/>
            <w:r w:rsidRPr="004F6D12">
              <w:rPr>
                <w:sz w:val="16"/>
                <w:szCs w:val="16"/>
              </w:rPr>
              <w:t>History</w:t>
            </w:r>
            <w:proofErr w:type="spellEnd"/>
            <w:r w:rsidRPr="004F6D12">
              <w:rPr>
                <w:sz w:val="16"/>
                <w:szCs w:val="16"/>
              </w:rPr>
              <w:t xml:space="preserve"> </w:t>
            </w:r>
            <w:proofErr w:type="spellStart"/>
            <w:r w:rsidRPr="004F6D12">
              <w:rPr>
                <w:sz w:val="16"/>
                <w:szCs w:val="16"/>
              </w:rPr>
              <w:t>Press</w:t>
            </w:r>
            <w:proofErr w:type="spellEnd"/>
            <w:r w:rsidRPr="004F6D12">
              <w:rPr>
                <w:sz w:val="16"/>
                <w:szCs w:val="16"/>
              </w:rPr>
              <w:t>.</w:t>
            </w:r>
          </w:p>
          <w:p w:rsidR="004F6D12" w:rsidRPr="004F6D12" w:rsidRDefault="004F6D12" w:rsidP="004F6D12">
            <w:pPr>
              <w:shd w:val="clear" w:color="auto" w:fill="FFFFFF"/>
              <w:spacing w:after="150"/>
              <w:ind w:left="240"/>
              <w:jc w:val="left"/>
              <w:rPr>
                <w:sz w:val="16"/>
                <w:szCs w:val="16"/>
              </w:rPr>
            </w:pPr>
            <w:r w:rsidRPr="004F6D12">
              <w:rPr>
                <w:sz w:val="16"/>
                <w:szCs w:val="16"/>
              </w:rPr>
              <w:t>Şahin, Ş</w:t>
            </w:r>
            <w:proofErr w:type="gramStart"/>
            <w:r w:rsidRPr="004F6D12">
              <w:rPr>
                <w:sz w:val="16"/>
                <w:szCs w:val="16"/>
              </w:rPr>
              <w:t>.,</w:t>
            </w:r>
            <w:proofErr w:type="gramEnd"/>
            <w:r w:rsidRPr="004F6D12">
              <w:rPr>
                <w:sz w:val="16"/>
                <w:szCs w:val="16"/>
              </w:rPr>
              <w:t xml:space="preserve"> Perçin, H., Kurum, E. ve </w:t>
            </w:r>
            <w:proofErr w:type="spellStart"/>
            <w:r w:rsidRPr="004F6D12">
              <w:rPr>
                <w:sz w:val="16"/>
                <w:szCs w:val="16"/>
              </w:rPr>
              <w:t>Memlük</w:t>
            </w:r>
            <w:proofErr w:type="spellEnd"/>
            <w:r w:rsidRPr="004F6D12">
              <w:rPr>
                <w:sz w:val="16"/>
                <w:szCs w:val="16"/>
              </w:rPr>
              <w:t xml:space="preserve">, Y. (2014b). Akarsu Koridorlarında Peyzaj Onarımı ve Doğaya Yeniden Kazandırma Teknik Kılavuzu. T.C. Orman ve Su İşleri Bakanlığı, Doğa Koruma ve Milli </w:t>
            </w:r>
            <w:r w:rsidRPr="004F6D12">
              <w:rPr>
                <w:sz w:val="16"/>
                <w:szCs w:val="16"/>
              </w:rPr>
              <w:lastRenderedPageBreak/>
              <w:t xml:space="preserve">Parklar Genel Müdürlüğü adına BEL-DA Belde Proje ve </w:t>
            </w:r>
            <w:proofErr w:type="gramStart"/>
            <w:r w:rsidRPr="004F6D12">
              <w:rPr>
                <w:sz w:val="16"/>
                <w:szCs w:val="16"/>
              </w:rPr>
              <w:t>Dan</w:t>
            </w:r>
            <w:proofErr w:type="gramEnd"/>
            <w:r w:rsidRPr="004F6D12">
              <w:rPr>
                <w:sz w:val="16"/>
                <w:szCs w:val="16"/>
              </w:rPr>
              <w:t>. Tic. Ltd. Şti</w:t>
            </w:r>
            <w:proofErr w:type="gramStart"/>
            <w:r w:rsidRPr="004F6D12">
              <w:rPr>
                <w:sz w:val="16"/>
                <w:szCs w:val="16"/>
              </w:rPr>
              <w:t>.,</w:t>
            </w:r>
            <w:proofErr w:type="gramEnd"/>
            <w:r w:rsidRPr="004F6D12">
              <w:rPr>
                <w:sz w:val="16"/>
                <w:szCs w:val="16"/>
              </w:rPr>
              <w:t xml:space="preserve"> 154 sayfa, Ankara.</w:t>
            </w:r>
          </w:p>
          <w:p w:rsidR="004F6D12" w:rsidRPr="004F6D12" w:rsidRDefault="004F6D12" w:rsidP="004F6D12">
            <w:pPr>
              <w:shd w:val="clear" w:color="auto" w:fill="FFFFFF"/>
              <w:spacing w:after="150"/>
              <w:ind w:left="240"/>
              <w:jc w:val="left"/>
              <w:rPr>
                <w:sz w:val="16"/>
                <w:szCs w:val="16"/>
              </w:rPr>
            </w:pPr>
            <w:r w:rsidRPr="004F6D12">
              <w:rPr>
                <w:sz w:val="16"/>
                <w:szCs w:val="16"/>
              </w:rPr>
              <w:t>Şahin, Ş</w:t>
            </w:r>
            <w:proofErr w:type="gramStart"/>
            <w:r w:rsidRPr="004F6D12">
              <w:rPr>
                <w:sz w:val="16"/>
                <w:szCs w:val="16"/>
              </w:rPr>
              <w:t>.,</w:t>
            </w:r>
            <w:proofErr w:type="gramEnd"/>
            <w:r w:rsidRPr="004F6D12">
              <w:rPr>
                <w:sz w:val="16"/>
                <w:szCs w:val="16"/>
              </w:rPr>
              <w:t xml:space="preserve"> Perçin, H., Kurum, E., Uzun, O. ve Bilgili, B. C. (2014a). Bölge-Alt Bölge (İl) Ölçeğinde Peyzaj Karakter Analizi ve Değerlendirmesi Ulusal Teknik Kılavuzu. Müşteri Kurumların T.C. İçişleri Bakanlığı, T.C. Çevre ve Şehircilik Bakanlığı ve T.C. Orman ve Su İşleri Bakanlığı olduğu, T.C. Ankara Üniversitesinin Yürütücü Kuruluş olduğu ve TÜBİTAK KAMAG 1007 Programı 109G074 </w:t>
            </w:r>
            <w:proofErr w:type="spellStart"/>
            <w:r w:rsidRPr="004F6D12">
              <w:rPr>
                <w:sz w:val="16"/>
                <w:szCs w:val="16"/>
              </w:rPr>
              <w:t>No’lu</w:t>
            </w:r>
            <w:proofErr w:type="spellEnd"/>
            <w:r w:rsidRPr="004F6D12">
              <w:rPr>
                <w:sz w:val="16"/>
                <w:szCs w:val="16"/>
              </w:rPr>
              <w:t xml:space="preserve"> PEYZAJ-44 Projesi Çıktısı, 148 Sayfa, Ankara.</w:t>
            </w:r>
          </w:p>
          <w:p w:rsidR="004F6D12" w:rsidRPr="004F6D12" w:rsidRDefault="004F6D12" w:rsidP="004F6D12">
            <w:pPr>
              <w:shd w:val="clear" w:color="auto" w:fill="FFFFFF"/>
              <w:spacing w:after="150"/>
              <w:ind w:left="240"/>
              <w:jc w:val="left"/>
              <w:rPr>
                <w:sz w:val="16"/>
                <w:szCs w:val="16"/>
              </w:rPr>
            </w:pPr>
            <w:r w:rsidRPr="004F6D12">
              <w:rPr>
                <w:sz w:val="16"/>
                <w:szCs w:val="16"/>
              </w:rPr>
              <w:t>Uzun O</w:t>
            </w:r>
            <w:proofErr w:type="gramStart"/>
            <w:r w:rsidRPr="004F6D12">
              <w:rPr>
                <w:sz w:val="16"/>
                <w:szCs w:val="16"/>
              </w:rPr>
              <w:t>.,</w:t>
            </w:r>
            <w:proofErr w:type="gramEnd"/>
            <w:r w:rsidRPr="004F6D12">
              <w:rPr>
                <w:sz w:val="16"/>
                <w:szCs w:val="16"/>
              </w:rPr>
              <w:t xml:space="preserve"> Dilek F., Çetinkaya G., Erduran F. ve </w:t>
            </w:r>
            <w:proofErr w:type="spellStart"/>
            <w:r w:rsidRPr="004F6D12">
              <w:rPr>
                <w:sz w:val="16"/>
                <w:szCs w:val="16"/>
              </w:rPr>
              <w:t>Açıksöz</w:t>
            </w:r>
            <w:proofErr w:type="spellEnd"/>
            <w:r w:rsidRPr="004F6D12">
              <w:rPr>
                <w:sz w:val="16"/>
                <w:szCs w:val="16"/>
              </w:rPr>
              <w:t xml:space="preserve"> S. (2010). Konya İli, Bozkır-</w:t>
            </w:r>
            <w:proofErr w:type="spellStart"/>
            <w:r w:rsidRPr="004F6D12">
              <w:rPr>
                <w:sz w:val="16"/>
                <w:szCs w:val="16"/>
              </w:rPr>
              <w:t>SeydişehirAhırlı</w:t>
            </w:r>
            <w:proofErr w:type="spellEnd"/>
            <w:r w:rsidRPr="004F6D12">
              <w:rPr>
                <w:sz w:val="16"/>
                <w:szCs w:val="16"/>
              </w:rPr>
              <w:t xml:space="preserve">-Yalıhüyük İlçeleri ve </w:t>
            </w:r>
            <w:proofErr w:type="spellStart"/>
            <w:r w:rsidRPr="004F6D12">
              <w:rPr>
                <w:sz w:val="16"/>
                <w:szCs w:val="16"/>
              </w:rPr>
              <w:t>Suğla</w:t>
            </w:r>
            <w:proofErr w:type="spellEnd"/>
            <w:r w:rsidRPr="004F6D12">
              <w:rPr>
                <w:sz w:val="16"/>
                <w:szCs w:val="16"/>
              </w:rPr>
              <w:t xml:space="preserve"> Gölü Mevkii Peyzaj Yönetimi, Koruma ve Planlama Projesi. Proje Raporları, Mülga T.C. Çevre ve Orman Bakanlığı (Yeni T.C. Orman ve Su İşleri Bakanlığı), Doğa Koruma ve Milli Parklar Genel Müdürlüğü Doğa Koruma Dairesi Başkanlığı, Ankara.</w:t>
            </w:r>
          </w:p>
          <w:p w:rsidR="004F6D12" w:rsidRPr="004F6D12" w:rsidRDefault="004F6D12" w:rsidP="004F6D12">
            <w:pPr>
              <w:shd w:val="clear" w:color="auto" w:fill="FFFFFF"/>
              <w:spacing w:after="150"/>
              <w:ind w:left="240"/>
              <w:jc w:val="left"/>
              <w:rPr>
                <w:sz w:val="16"/>
                <w:szCs w:val="16"/>
              </w:rPr>
            </w:pPr>
            <w:r w:rsidRPr="004F6D12">
              <w:rPr>
                <w:sz w:val="16"/>
                <w:szCs w:val="16"/>
              </w:rPr>
              <w:t>Uzun, O</w:t>
            </w:r>
            <w:proofErr w:type="gramStart"/>
            <w:r w:rsidRPr="004F6D12">
              <w:rPr>
                <w:sz w:val="16"/>
                <w:szCs w:val="16"/>
              </w:rPr>
              <w:t>.,</w:t>
            </w:r>
            <w:proofErr w:type="gramEnd"/>
            <w:r w:rsidRPr="004F6D12">
              <w:rPr>
                <w:sz w:val="16"/>
                <w:szCs w:val="16"/>
              </w:rPr>
              <w:t xml:space="preserve"> Müderrisoğlu, H., Demir, Z., Kaya, L., G., Gültekin, P., Gündüz, S., (2015). </w:t>
            </w:r>
            <w:proofErr w:type="gramStart"/>
            <w:r w:rsidRPr="004F6D12">
              <w:rPr>
                <w:sz w:val="16"/>
                <w:szCs w:val="16"/>
              </w:rPr>
              <w:t xml:space="preserve">Yeşilırmak Havzası Peyzaj Atlası. </w:t>
            </w:r>
            <w:proofErr w:type="gramEnd"/>
            <w:r w:rsidRPr="004F6D12">
              <w:rPr>
                <w:sz w:val="16"/>
                <w:szCs w:val="16"/>
              </w:rPr>
              <w:t>T.C. Orman ve Su İşleri Bakanlığı, Doğa Koruma ve Milli Parklar Genel Müdürlüğü adına AKS Planlama Mühendislik Limited Şirketi, 254 sayfa, Ankara.</w:t>
            </w:r>
          </w:p>
          <w:p w:rsidR="003F6F14" w:rsidRPr="00105221" w:rsidRDefault="003F6F14" w:rsidP="004F6D12">
            <w:pPr>
              <w:pStyle w:val="DersBilgileri"/>
              <w:ind w:left="0"/>
              <w:rPr>
                <w:szCs w:val="16"/>
              </w:rPr>
            </w:pPr>
          </w:p>
        </w:tc>
      </w:tr>
      <w:tr w:rsidR="003F6F14" w:rsidRPr="001A2552" w:rsidTr="00832AEF">
        <w:trPr>
          <w:jc w:val="center"/>
        </w:trPr>
        <w:tc>
          <w:tcPr>
            <w:tcW w:w="2745" w:type="dxa"/>
            <w:vAlign w:val="center"/>
          </w:tcPr>
          <w:p w:rsidR="003F6F14" w:rsidRPr="001A2552" w:rsidRDefault="003F6F14" w:rsidP="003F6F14">
            <w:pPr>
              <w:pStyle w:val="DersBasliklar"/>
              <w:rPr>
                <w:szCs w:val="16"/>
              </w:rPr>
            </w:pPr>
            <w:r w:rsidRPr="001A2552">
              <w:rPr>
                <w:szCs w:val="16"/>
              </w:rPr>
              <w:lastRenderedPageBreak/>
              <w:t>Laboratuvar</w:t>
            </w:r>
          </w:p>
        </w:tc>
        <w:tc>
          <w:tcPr>
            <w:tcW w:w="6068" w:type="dxa"/>
            <w:vAlign w:val="center"/>
          </w:tcPr>
          <w:p w:rsidR="003F6F14" w:rsidRPr="001A2552" w:rsidRDefault="003F6F14" w:rsidP="003F6F14">
            <w:pPr>
              <w:pStyle w:val="DersBilgileri"/>
              <w:rPr>
                <w:szCs w:val="16"/>
              </w:rPr>
            </w:pPr>
            <w:r>
              <w:rPr>
                <w:szCs w:val="16"/>
              </w:rPr>
              <w:t>-</w:t>
            </w:r>
          </w:p>
        </w:tc>
      </w:tr>
      <w:tr w:rsidR="003F6F14" w:rsidRPr="001A2552" w:rsidTr="00832AEF">
        <w:trPr>
          <w:jc w:val="center"/>
        </w:trPr>
        <w:tc>
          <w:tcPr>
            <w:tcW w:w="2745" w:type="dxa"/>
            <w:vAlign w:val="center"/>
          </w:tcPr>
          <w:p w:rsidR="003F6F14" w:rsidRPr="001A2552" w:rsidRDefault="003F6F14" w:rsidP="003F6F14">
            <w:pPr>
              <w:pStyle w:val="DersBasliklar"/>
              <w:rPr>
                <w:szCs w:val="16"/>
              </w:rPr>
            </w:pPr>
            <w:r w:rsidRPr="001A2552">
              <w:rPr>
                <w:szCs w:val="16"/>
              </w:rPr>
              <w:t>Diğer-1</w:t>
            </w:r>
          </w:p>
        </w:tc>
        <w:tc>
          <w:tcPr>
            <w:tcW w:w="6068" w:type="dxa"/>
            <w:vAlign w:val="center"/>
          </w:tcPr>
          <w:p w:rsidR="003F6F14" w:rsidRPr="001A2552" w:rsidRDefault="003F6F14" w:rsidP="003F6F14">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F6D1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291696"/>
    <w:multiLevelType w:val="multilevel"/>
    <w:tmpl w:val="39FA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05221"/>
    <w:rsid w:val="003F6F14"/>
    <w:rsid w:val="004F6D12"/>
    <w:rsid w:val="00790C71"/>
    <w:rsid w:val="00832BE3"/>
    <w:rsid w:val="0092401B"/>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unhideWhenUsed/>
    <w:rsid w:val="003F6F14"/>
    <w:pPr>
      <w:spacing w:before="100" w:beforeAutospacing="1" w:after="100" w:afterAutospacing="1"/>
      <w:jc w:val="left"/>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417707">
      <w:bodyDiv w:val="1"/>
      <w:marLeft w:val="0"/>
      <w:marRight w:val="0"/>
      <w:marTop w:val="0"/>
      <w:marBottom w:val="0"/>
      <w:divBdr>
        <w:top w:val="none" w:sz="0" w:space="0" w:color="auto"/>
        <w:left w:val="none" w:sz="0" w:space="0" w:color="auto"/>
        <w:bottom w:val="none" w:sz="0" w:space="0" w:color="auto"/>
        <w:right w:val="none" w:sz="0" w:space="0" w:color="auto"/>
      </w:divBdr>
    </w:div>
    <w:div w:id="934677031">
      <w:bodyDiv w:val="1"/>
      <w:marLeft w:val="0"/>
      <w:marRight w:val="0"/>
      <w:marTop w:val="0"/>
      <w:marBottom w:val="0"/>
      <w:divBdr>
        <w:top w:val="none" w:sz="0" w:space="0" w:color="auto"/>
        <w:left w:val="none" w:sz="0" w:space="0" w:color="auto"/>
        <w:bottom w:val="none" w:sz="0" w:space="0" w:color="auto"/>
        <w:right w:val="none" w:sz="0" w:space="0" w:color="auto"/>
      </w:divBdr>
    </w:div>
    <w:div w:id="964191637">
      <w:bodyDiv w:val="1"/>
      <w:marLeft w:val="0"/>
      <w:marRight w:val="0"/>
      <w:marTop w:val="0"/>
      <w:marBottom w:val="0"/>
      <w:divBdr>
        <w:top w:val="none" w:sz="0" w:space="0" w:color="auto"/>
        <w:left w:val="none" w:sz="0" w:space="0" w:color="auto"/>
        <w:bottom w:val="none" w:sz="0" w:space="0" w:color="auto"/>
        <w:right w:val="none" w:sz="0" w:space="0" w:color="auto"/>
      </w:divBdr>
    </w:div>
    <w:div w:id="204821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590</Words>
  <Characters>3368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2018-01-08T12:14:00Z</dcterms:created>
  <dcterms:modified xsi:type="dcterms:W3CDTF">2018-01-08T12:22:00Z</dcterms:modified>
</cp:coreProperties>
</file>