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A231E" w14:textId="77777777" w:rsidR="001453DF" w:rsidRPr="00692D3E" w:rsidRDefault="002D3FCC" w:rsidP="007A598C">
      <w:pPr>
        <w:spacing w:after="100"/>
        <w:jc w:val="center"/>
        <w:rPr>
          <w:b/>
          <w:sz w:val="24"/>
          <w:szCs w:val="24"/>
        </w:rPr>
      </w:pPr>
      <w:r w:rsidRPr="00692D3E">
        <w:rPr>
          <w:b/>
          <w:sz w:val="24"/>
          <w:szCs w:val="24"/>
        </w:rPr>
        <w:t>ANKARA ÜNİVERSİTESİ TIP FAKÜLTESİ</w:t>
      </w:r>
    </w:p>
    <w:p w14:paraId="0561FCB6" w14:textId="77777777" w:rsidR="000745A6" w:rsidRPr="00692D3E" w:rsidRDefault="000745A6" w:rsidP="007A598C">
      <w:pPr>
        <w:spacing w:after="100"/>
        <w:jc w:val="center"/>
        <w:rPr>
          <w:b/>
          <w:sz w:val="24"/>
          <w:szCs w:val="24"/>
        </w:rPr>
      </w:pPr>
      <w:r w:rsidRPr="00692D3E">
        <w:rPr>
          <w:b/>
          <w:sz w:val="24"/>
          <w:szCs w:val="24"/>
        </w:rPr>
        <w:t>2015-2016 EĞİTİM-ÖĞRETİM YILI</w:t>
      </w:r>
    </w:p>
    <w:p w14:paraId="1B288F30" w14:textId="77777777" w:rsidR="006169E9" w:rsidRPr="00692D3E" w:rsidRDefault="002D3FCC" w:rsidP="007A598C">
      <w:pPr>
        <w:spacing w:after="100"/>
        <w:jc w:val="center"/>
        <w:rPr>
          <w:b/>
          <w:sz w:val="24"/>
          <w:szCs w:val="24"/>
        </w:rPr>
      </w:pPr>
      <w:r w:rsidRPr="00692D3E">
        <w:rPr>
          <w:b/>
          <w:sz w:val="24"/>
          <w:szCs w:val="24"/>
        </w:rPr>
        <w:t>DERS NOTU FORMU</w:t>
      </w:r>
    </w:p>
    <w:p w14:paraId="7E09D955" w14:textId="77777777" w:rsidR="000745A6" w:rsidRPr="00692D3E" w:rsidRDefault="000745A6" w:rsidP="007A598C">
      <w:pPr>
        <w:spacing w:after="100"/>
        <w:jc w:val="both"/>
        <w:rPr>
          <w:b/>
          <w:sz w:val="24"/>
          <w:szCs w:val="24"/>
        </w:rPr>
      </w:pPr>
    </w:p>
    <w:p w14:paraId="5AE39B39" w14:textId="77777777" w:rsidR="002A714D" w:rsidRDefault="002D3FCC" w:rsidP="007A598C">
      <w:pPr>
        <w:spacing w:after="100"/>
        <w:jc w:val="both"/>
        <w:rPr>
          <w:b/>
          <w:sz w:val="24"/>
          <w:szCs w:val="24"/>
        </w:rPr>
      </w:pPr>
      <w:r w:rsidRPr="00692D3E">
        <w:rPr>
          <w:b/>
          <w:sz w:val="24"/>
          <w:szCs w:val="24"/>
        </w:rPr>
        <w:t>DERSİN ADI:</w:t>
      </w:r>
      <w:r w:rsidR="002A714D">
        <w:rPr>
          <w:b/>
          <w:sz w:val="24"/>
          <w:szCs w:val="24"/>
        </w:rPr>
        <w:t xml:space="preserve"> VİRAL HASTALIKLAR </w:t>
      </w:r>
      <w:r w:rsidR="00B60C6D">
        <w:rPr>
          <w:b/>
          <w:sz w:val="24"/>
          <w:szCs w:val="24"/>
        </w:rPr>
        <w:t>(</w:t>
      </w:r>
      <w:r w:rsidR="002A714D">
        <w:rPr>
          <w:b/>
          <w:sz w:val="24"/>
          <w:szCs w:val="24"/>
        </w:rPr>
        <w:t>HSV TİP I-II</w:t>
      </w:r>
      <w:r w:rsidR="00087E87">
        <w:rPr>
          <w:b/>
          <w:sz w:val="24"/>
          <w:szCs w:val="24"/>
        </w:rPr>
        <w:t xml:space="preserve">, VARİSELLA ZOSTER VİRÜS, HPV </w:t>
      </w:r>
      <w:r w:rsidR="002A714D">
        <w:rPr>
          <w:b/>
          <w:sz w:val="24"/>
          <w:szCs w:val="24"/>
        </w:rPr>
        <w:t xml:space="preserve">VE POX VİRÜS’ÜN NEDEN OLDUĞU DERİ </w:t>
      </w:r>
      <w:proofErr w:type="gramStart"/>
      <w:r w:rsidR="002A714D">
        <w:rPr>
          <w:b/>
          <w:sz w:val="24"/>
          <w:szCs w:val="24"/>
        </w:rPr>
        <w:t>HASTALIKLARI )</w:t>
      </w:r>
      <w:proofErr w:type="gramEnd"/>
      <w:r w:rsidR="002A714D" w:rsidRPr="00692D3E">
        <w:rPr>
          <w:b/>
          <w:sz w:val="24"/>
          <w:szCs w:val="24"/>
        </w:rPr>
        <w:t xml:space="preserve"> </w:t>
      </w:r>
    </w:p>
    <w:p w14:paraId="68C6B199" w14:textId="77777777" w:rsidR="001453DF" w:rsidRPr="00692D3E" w:rsidRDefault="002D3FCC" w:rsidP="007A598C">
      <w:pPr>
        <w:spacing w:after="100"/>
        <w:jc w:val="both"/>
        <w:rPr>
          <w:sz w:val="24"/>
          <w:szCs w:val="24"/>
        </w:rPr>
      </w:pPr>
      <w:r w:rsidRPr="00692D3E">
        <w:rPr>
          <w:b/>
          <w:sz w:val="24"/>
          <w:szCs w:val="24"/>
        </w:rPr>
        <w:t xml:space="preserve">DERSİ VEREN ÖĞRETİM ÜYESİ: </w:t>
      </w:r>
      <w:r w:rsidR="00C45317" w:rsidRPr="00692D3E">
        <w:rPr>
          <w:sz w:val="24"/>
          <w:szCs w:val="24"/>
        </w:rPr>
        <w:t xml:space="preserve">Prof. Dr. </w:t>
      </w:r>
      <w:r w:rsidR="00B60C6D">
        <w:rPr>
          <w:sz w:val="24"/>
          <w:szCs w:val="24"/>
        </w:rPr>
        <w:t>Bengü Nisa Akay</w:t>
      </w:r>
      <w:r w:rsidR="008E1C15">
        <w:rPr>
          <w:sz w:val="24"/>
          <w:szCs w:val="24"/>
        </w:rPr>
        <w:t>, Prof. Dr. Ayşe Boyvat</w:t>
      </w:r>
    </w:p>
    <w:p w14:paraId="299816E5" w14:textId="77777777" w:rsidR="008161CB" w:rsidRPr="00692D3E" w:rsidRDefault="008161CB" w:rsidP="007A598C">
      <w:pPr>
        <w:spacing w:after="100"/>
        <w:jc w:val="both"/>
        <w:rPr>
          <w:b/>
          <w:sz w:val="24"/>
          <w:szCs w:val="24"/>
        </w:rPr>
      </w:pPr>
      <w:r w:rsidRPr="00692D3E">
        <w:rPr>
          <w:b/>
          <w:sz w:val="24"/>
          <w:szCs w:val="24"/>
        </w:rPr>
        <w:t>DÖNEM:</w:t>
      </w:r>
      <w:r w:rsidR="00C45317" w:rsidRPr="00692D3E">
        <w:rPr>
          <w:b/>
          <w:sz w:val="24"/>
          <w:szCs w:val="24"/>
        </w:rPr>
        <w:t xml:space="preserve"> </w:t>
      </w:r>
      <w:r w:rsidR="00C45317" w:rsidRPr="00692D3E">
        <w:rPr>
          <w:sz w:val="24"/>
          <w:szCs w:val="24"/>
        </w:rPr>
        <w:t>V</w:t>
      </w:r>
    </w:p>
    <w:p w14:paraId="4AB320A3" w14:textId="77777777" w:rsidR="008161CB" w:rsidRPr="00692D3E" w:rsidRDefault="008161CB" w:rsidP="007A598C">
      <w:pPr>
        <w:spacing w:after="100"/>
        <w:jc w:val="both"/>
        <w:rPr>
          <w:sz w:val="24"/>
          <w:szCs w:val="24"/>
        </w:rPr>
      </w:pPr>
      <w:r w:rsidRPr="00692D3E">
        <w:rPr>
          <w:b/>
          <w:sz w:val="24"/>
          <w:szCs w:val="24"/>
        </w:rPr>
        <w:t>DERSİN VERİLDİĞİ KLİNİK STAJ</w:t>
      </w:r>
      <w:r w:rsidR="009A0EAD" w:rsidRPr="00692D3E">
        <w:rPr>
          <w:b/>
          <w:sz w:val="24"/>
          <w:szCs w:val="24"/>
        </w:rPr>
        <w:t>:</w:t>
      </w:r>
      <w:r w:rsidR="00C45317" w:rsidRPr="00692D3E">
        <w:rPr>
          <w:sz w:val="24"/>
          <w:szCs w:val="24"/>
        </w:rPr>
        <w:t xml:space="preserve"> Deri ve Zührevi Hastalıkları</w:t>
      </w:r>
    </w:p>
    <w:tbl>
      <w:tblPr>
        <w:tblStyle w:val="TableGrid"/>
        <w:tblW w:w="0" w:type="auto"/>
        <w:tblLook w:val="04A0" w:firstRow="1" w:lastRow="0" w:firstColumn="1" w:lastColumn="0" w:noHBand="0" w:noVBand="1"/>
      </w:tblPr>
      <w:tblGrid>
        <w:gridCol w:w="9742"/>
      </w:tblGrid>
      <w:tr w:rsidR="00F635E2" w:rsidRPr="00692D3E" w14:paraId="60BC78BA" w14:textId="77777777" w:rsidTr="00F635E2">
        <w:tc>
          <w:tcPr>
            <w:tcW w:w="9968" w:type="dxa"/>
          </w:tcPr>
          <w:p w14:paraId="54F7F810" w14:textId="77777777" w:rsidR="001C6C67" w:rsidRPr="00692D3E" w:rsidRDefault="001C6C67" w:rsidP="007A598C">
            <w:pPr>
              <w:spacing w:after="100" w:line="276" w:lineRule="auto"/>
              <w:rPr>
                <w:b/>
                <w:sz w:val="24"/>
                <w:szCs w:val="24"/>
              </w:rPr>
            </w:pPr>
          </w:p>
          <w:p w14:paraId="47F45867" w14:textId="77777777" w:rsidR="00E05867" w:rsidRPr="00692D3E" w:rsidRDefault="00E05867" w:rsidP="007A598C">
            <w:pPr>
              <w:spacing w:after="100" w:line="276" w:lineRule="auto"/>
              <w:rPr>
                <w:b/>
                <w:sz w:val="24"/>
                <w:szCs w:val="24"/>
              </w:rPr>
            </w:pPr>
            <w:r w:rsidRPr="00692D3E">
              <w:rPr>
                <w:b/>
                <w:sz w:val="24"/>
                <w:szCs w:val="24"/>
              </w:rPr>
              <w:t xml:space="preserve">KLİNİK STAJLAR İÇİN; </w:t>
            </w:r>
          </w:p>
          <w:p w14:paraId="03F0320D" w14:textId="77777777" w:rsidR="00F635E2" w:rsidRPr="00692D3E" w:rsidRDefault="00F635E2" w:rsidP="007A598C">
            <w:pPr>
              <w:spacing w:after="100" w:line="276" w:lineRule="auto"/>
              <w:rPr>
                <w:b/>
                <w:sz w:val="24"/>
                <w:szCs w:val="24"/>
              </w:rPr>
            </w:pPr>
            <w:r w:rsidRPr="00692D3E">
              <w:rPr>
                <w:b/>
                <w:sz w:val="24"/>
                <w:szCs w:val="24"/>
              </w:rPr>
              <w:t xml:space="preserve">DERSİN </w:t>
            </w:r>
            <w:r w:rsidR="005121EC" w:rsidRPr="00692D3E">
              <w:rPr>
                <w:b/>
                <w:sz w:val="24"/>
                <w:szCs w:val="24"/>
              </w:rPr>
              <w:t>D</w:t>
            </w:r>
            <w:r w:rsidRPr="00692D3E">
              <w:rPr>
                <w:b/>
                <w:sz w:val="24"/>
                <w:szCs w:val="24"/>
              </w:rPr>
              <w:t xml:space="preserve">ÜTF ÇEKİRDEK EĞİTİM PROGRAMINDAKİ </w:t>
            </w:r>
            <w:r w:rsidR="000745A6" w:rsidRPr="00692D3E">
              <w:rPr>
                <w:b/>
                <w:sz w:val="24"/>
                <w:szCs w:val="24"/>
              </w:rPr>
              <w:t>ÖĞRENME DÜZEYİ</w:t>
            </w:r>
            <w:r w:rsidRPr="00692D3E">
              <w:rPr>
                <w:b/>
                <w:sz w:val="24"/>
                <w:szCs w:val="24"/>
              </w:rPr>
              <w:t>:</w:t>
            </w:r>
          </w:p>
          <w:p w14:paraId="30BCCCE7" w14:textId="77777777" w:rsidR="002F3AE9" w:rsidRPr="00692D3E" w:rsidRDefault="00D7283D" w:rsidP="007A598C">
            <w:pPr>
              <w:spacing w:after="100" w:line="276" w:lineRule="auto"/>
              <w:rPr>
                <w:b/>
                <w:sz w:val="24"/>
                <w:szCs w:val="24"/>
              </w:rPr>
            </w:pPr>
            <w:proofErr w:type="gramStart"/>
            <w:r w:rsidRPr="00692D3E">
              <w:rPr>
                <w:b/>
                <w:sz w:val="24"/>
                <w:szCs w:val="24"/>
              </w:rPr>
              <w:t xml:space="preserve">T  </w:t>
            </w:r>
            <w:r w:rsidR="000745A6" w:rsidRPr="00692D3E">
              <w:rPr>
                <w:b/>
                <w:sz w:val="24"/>
                <w:szCs w:val="24"/>
              </w:rPr>
              <w:t>□</w:t>
            </w:r>
            <w:proofErr w:type="gramEnd"/>
            <w:r w:rsidR="00202E81" w:rsidRPr="00692D3E">
              <w:rPr>
                <w:b/>
                <w:sz w:val="24"/>
                <w:szCs w:val="24"/>
              </w:rPr>
              <w:tab/>
            </w:r>
            <w:r w:rsidR="002F5B3E" w:rsidRPr="00692D3E">
              <w:rPr>
                <w:b/>
                <w:sz w:val="24"/>
                <w:szCs w:val="24"/>
              </w:rPr>
              <w:t>TT</w:t>
            </w:r>
            <w:r w:rsidR="008C69D3">
              <w:rPr>
                <w:b/>
                <w:sz w:val="24"/>
                <w:szCs w:val="24"/>
              </w:rPr>
              <w:t xml:space="preserve"> X</w:t>
            </w:r>
            <w:r w:rsidR="00202E81" w:rsidRPr="00692D3E">
              <w:rPr>
                <w:b/>
                <w:sz w:val="24"/>
                <w:szCs w:val="24"/>
              </w:rPr>
              <w:tab/>
            </w:r>
            <w:r w:rsidR="002F5B3E" w:rsidRPr="00692D3E">
              <w:rPr>
                <w:b/>
                <w:sz w:val="24"/>
                <w:szCs w:val="24"/>
              </w:rPr>
              <w:t>Ön tanı</w:t>
            </w:r>
            <w:r w:rsidR="00202E81" w:rsidRPr="00692D3E">
              <w:rPr>
                <w:b/>
                <w:sz w:val="24"/>
                <w:szCs w:val="24"/>
              </w:rPr>
              <w:tab/>
            </w:r>
            <w:r w:rsidR="000745A6" w:rsidRPr="00692D3E">
              <w:rPr>
                <w:b/>
                <w:sz w:val="24"/>
                <w:szCs w:val="24"/>
              </w:rPr>
              <w:t>□</w:t>
            </w:r>
            <w:r w:rsidRPr="00692D3E">
              <w:rPr>
                <w:b/>
                <w:sz w:val="24"/>
                <w:szCs w:val="24"/>
              </w:rPr>
              <w:t>A</w:t>
            </w:r>
            <w:r w:rsidR="00202E81" w:rsidRPr="00692D3E">
              <w:rPr>
                <w:b/>
                <w:sz w:val="24"/>
                <w:szCs w:val="24"/>
              </w:rPr>
              <w:tab/>
            </w:r>
            <w:r w:rsidR="000745A6" w:rsidRPr="00692D3E">
              <w:rPr>
                <w:b/>
                <w:sz w:val="24"/>
                <w:szCs w:val="24"/>
              </w:rPr>
              <w:t>□</w:t>
            </w:r>
            <w:r w:rsidRPr="00692D3E">
              <w:rPr>
                <w:b/>
                <w:sz w:val="24"/>
                <w:szCs w:val="24"/>
              </w:rPr>
              <w:t>İ</w:t>
            </w:r>
            <w:r w:rsidR="00202E81" w:rsidRPr="00692D3E">
              <w:rPr>
                <w:b/>
                <w:sz w:val="24"/>
                <w:szCs w:val="24"/>
              </w:rPr>
              <w:tab/>
            </w:r>
            <w:r w:rsidR="000745A6" w:rsidRPr="00692D3E">
              <w:rPr>
                <w:b/>
                <w:sz w:val="24"/>
                <w:szCs w:val="24"/>
              </w:rPr>
              <w:t>□</w:t>
            </w:r>
            <w:r w:rsidR="00202E81" w:rsidRPr="00692D3E">
              <w:rPr>
                <w:b/>
                <w:sz w:val="24"/>
                <w:szCs w:val="24"/>
              </w:rPr>
              <w:tab/>
            </w:r>
            <w:r w:rsidRPr="00692D3E">
              <w:rPr>
                <w:b/>
                <w:sz w:val="24"/>
                <w:szCs w:val="24"/>
              </w:rPr>
              <w:t>K</w:t>
            </w:r>
            <w:r w:rsidR="000745A6" w:rsidRPr="00692D3E">
              <w:rPr>
                <w:b/>
                <w:sz w:val="24"/>
                <w:szCs w:val="24"/>
              </w:rPr>
              <w:t>□</w:t>
            </w:r>
          </w:p>
          <w:p w14:paraId="560D8BE3" w14:textId="77777777" w:rsidR="00F635E2" w:rsidRPr="00692D3E" w:rsidRDefault="00F635E2" w:rsidP="007A598C">
            <w:pPr>
              <w:spacing w:after="100" w:line="276" w:lineRule="auto"/>
              <w:rPr>
                <w:b/>
                <w:sz w:val="24"/>
                <w:szCs w:val="24"/>
              </w:rPr>
            </w:pPr>
          </w:p>
        </w:tc>
      </w:tr>
    </w:tbl>
    <w:p w14:paraId="39705BAD" w14:textId="77777777" w:rsidR="001C6C67" w:rsidRPr="00692D3E" w:rsidRDefault="001C6C67" w:rsidP="007A598C">
      <w:pPr>
        <w:spacing w:after="100"/>
        <w:rPr>
          <w:b/>
          <w:sz w:val="24"/>
          <w:szCs w:val="24"/>
        </w:rPr>
      </w:pPr>
    </w:p>
    <w:tbl>
      <w:tblPr>
        <w:tblStyle w:val="TableGrid"/>
        <w:tblW w:w="0" w:type="auto"/>
        <w:tblLook w:val="04A0" w:firstRow="1" w:lastRow="0" w:firstColumn="1" w:lastColumn="0" w:noHBand="0" w:noVBand="1"/>
      </w:tblPr>
      <w:tblGrid>
        <w:gridCol w:w="9742"/>
      </w:tblGrid>
      <w:tr w:rsidR="00E22F29" w:rsidRPr="00692D3E" w14:paraId="5F9820BC" w14:textId="77777777" w:rsidTr="00E22F29">
        <w:tc>
          <w:tcPr>
            <w:tcW w:w="9968" w:type="dxa"/>
          </w:tcPr>
          <w:p w14:paraId="2679C91A" w14:textId="77777777" w:rsidR="001C6C67" w:rsidRPr="00692D3E" w:rsidRDefault="001C6C67" w:rsidP="007A598C">
            <w:pPr>
              <w:spacing w:after="100" w:line="276" w:lineRule="auto"/>
              <w:rPr>
                <w:b/>
                <w:sz w:val="24"/>
                <w:szCs w:val="24"/>
              </w:rPr>
            </w:pPr>
          </w:p>
          <w:p w14:paraId="2924A856" w14:textId="77777777" w:rsidR="00E22F29" w:rsidRPr="00692D3E" w:rsidRDefault="00E22F29" w:rsidP="007A598C">
            <w:pPr>
              <w:spacing w:after="100" w:line="276" w:lineRule="auto"/>
              <w:rPr>
                <w:b/>
                <w:sz w:val="24"/>
                <w:szCs w:val="24"/>
              </w:rPr>
            </w:pPr>
            <w:r w:rsidRPr="00692D3E">
              <w:rPr>
                <w:b/>
                <w:sz w:val="24"/>
                <w:szCs w:val="24"/>
              </w:rPr>
              <w:t>DERS İÇİN</w:t>
            </w:r>
            <w:r w:rsidR="00D73188" w:rsidRPr="00692D3E">
              <w:rPr>
                <w:b/>
                <w:sz w:val="24"/>
                <w:szCs w:val="24"/>
              </w:rPr>
              <w:t xml:space="preserve"> BİLİNMESİ GEREKEN ÖN BİLGİLER </w:t>
            </w:r>
          </w:p>
          <w:p w14:paraId="7E5AC66D" w14:textId="77777777" w:rsidR="00E22F29" w:rsidRPr="00692D3E" w:rsidRDefault="00C45317" w:rsidP="007A598C">
            <w:pPr>
              <w:pStyle w:val="ListParagraph"/>
              <w:numPr>
                <w:ilvl w:val="0"/>
                <w:numId w:val="20"/>
              </w:numPr>
              <w:spacing w:after="100" w:line="276" w:lineRule="auto"/>
              <w:rPr>
                <w:sz w:val="24"/>
                <w:szCs w:val="24"/>
              </w:rPr>
            </w:pPr>
            <w:proofErr w:type="spellStart"/>
            <w:r w:rsidRPr="00692D3E">
              <w:rPr>
                <w:sz w:val="24"/>
                <w:szCs w:val="24"/>
              </w:rPr>
              <w:t>Elemanter</w:t>
            </w:r>
            <w:proofErr w:type="spellEnd"/>
            <w:r w:rsidRPr="00692D3E">
              <w:rPr>
                <w:sz w:val="24"/>
                <w:szCs w:val="24"/>
              </w:rPr>
              <w:t xml:space="preserve"> lezyon</w:t>
            </w:r>
            <w:r w:rsidR="00BD1C12" w:rsidRPr="00692D3E">
              <w:rPr>
                <w:sz w:val="24"/>
                <w:szCs w:val="24"/>
              </w:rPr>
              <w:t xml:space="preserve"> bilgisi </w:t>
            </w:r>
          </w:p>
          <w:p w14:paraId="7B7B45F8" w14:textId="77777777" w:rsidR="00C45317" w:rsidRPr="00692D3E" w:rsidRDefault="00F457C1" w:rsidP="007A598C">
            <w:pPr>
              <w:pStyle w:val="ListParagraph"/>
              <w:numPr>
                <w:ilvl w:val="0"/>
                <w:numId w:val="20"/>
              </w:numPr>
              <w:spacing w:after="100" w:line="276" w:lineRule="auto"/>
              <w:rPr>
                <w:sz w:val="24"/>
                <w:szCs w:val="24"/>
              </w:rPr>
            </w:pPr>
            <w:r w:rsidRPr="00692D3E">
              <w:rPr>
                <w:sz w:val="24"/>
                <w:szCs w:val="24"/>
              </w:rPr>
              <w:t xml:space="preserve">Epidermisin </w:t>
            </w:r>
            <w:r w:rsidR="00A13249" w:rsidRPr="00692D3E">
              <w:rPr>
                <w:sz w:val="24"/>
                <w:szCs w:val="24"/>
              </w:rPr>
              <w:t xml:space="preserve">ve </w:t>
            </w:r>
            <w:proofErr w:type="spellStart"/>
            <w:r w:rsidR="00A0591D" w:rsidRPr="00692D3E">
              <w:rPr>
                <w:sz w:val="24"/>
                <w:szCs w:val="24"/>
              </w:rPr>
              <w:t>dermis</w:t>
            </w:r>
            <w:r w:rsidR="00A13249" w:rsidRPr="00692D3E">
              <w:rPr>
                <w:sz w:val="24"/>
                <w:szCs w:val="24"/>
              </w:rPr>
              <w:t>in</w:t>
            </w:r>
            <w:proofErr w:type="spellEnd"/>
            <w:r w:rsidR="00A13249" w:rsidRPr="00692D3E">
              <w:rPr>
                <w:sz w:val="24"/>
                <w:szCs w:val="24"/>
              </w:rPr>
              <w:t xml:space="preserve"> </w:t>
            </w:r>
            <w:r w:rsidRPr="00692D3E">
              <w:rPr>
                <w:sz w:val="24"/>
                <w:szCs w:val="24"/>
              </w:rPr>
              <w:t>histolojik yapısı</w:t>
            </w:r>
          </w:p>
          <w:p w14:paraId="43383D65" w14:textId="77777777" w:rsidR="00E22F29" w:rsidRPr="00692D3E" w:rsidRDefault="00E22F29" w:rsidP="00A13249">
            <w:pPr>
              <w:spacing w:after="100"/>
              <w:ind w:left="360"/>
              <w:rPr>
                <w:sz w:val="24"/>
                <w:szCs w:val="24"/>
              </w:rPr>
            </w:pPr>
          </w:p>
        </w:tc>
      </w:tr>
    </w:tbl>
    <w:p w14:paraId="6A2CAC5A" w14:textId="77777777" w:rsidR="001C6C67" w:rsidRPr="00692D3E" w:rsidRDefault="001C6C67" w:rsidP="007A598C">
      <w:pPr>
        <w:spacing w:after="100"/>
        <w:rPr>
          <w:b/>
          <w:sz w:val="24"/>
          <w:szCs w:val="24"/>
        </w:rPr>
      </w:pPr>
    </w:p>
    <w:tbl>
      <w:tblPr>
        <w:tblStyle w:val="TableGrid"/>
        <w:tblW w:w="0" w:type="auto"/>
        <w:tblLook w:val="04A0" w:firstRow="1" w:lastRow="0" w:firstColumn="1" w:lastColumn="0" w:noHBand="0" w:noVBand="1"/>
      </w:tblPr>
      <w:tblGrid>
        <w:gridCol w:w="9742"/>
      </w:tblGrid>
      <w:tr w:rsidR="008161CB" w:rsidRPr="00692D3E" w14:paraId="36007FAD" w14:textId="77777777" w:rsidTr="008161CB">
        <w:tc>
          <w:tcPr>
            <w:tcW w:w="9968" w:type="dxa"/>
          </w:tcPr>
          <w:p w14:paraId="4EDCF3A7" w14:textId="77777777" w:rsidR="001C6C67" w:rsidRPr="00692D3E" w:rsidRDefault="001C6C67" w:rsidP="007A598C">
            <w:pPr>
              <w:spacing w:after="100" w:line="276" w:lineRule="auto"/>
              <w:jc w:val="both"/>
              <w:rPr>
                <w:b/>
                <w:sz w:val="24"/>
                <w:szCs w:val="24"/>
              </w:rPr>
            </w:pPr>
          </w:p>
          <w:p w14:paraId="0D7C2A48" w14:textId="77777777" w:rsidR="008161CB" w:rsidRPr="00692D3E" w:rsidRDefault="008161CB" w:rsidP="007A598C">
            <w:pPr>
              <w:spacing w:after="100" w:line="276" w:lineRule="auto"/>
              <w:jc w:val="both"/>
              <w:rPr>
                <w:b/>
                <w:sz w:val="24"/>
                <w:szCs w:val="24"/>
              </w:rPr>
            </w:pPr>
            <w:r w:rsidRPr="00692D3E">
              <w:rPr>
                <w:b/>
                <w:sz w:val="24"/>
                <w:szCs w:val="24"/>
              </w:rPr>
              <w:t>Ö</w:t>
            </w:r>
            <w:r w:rsidR="00D73188" w:rsidRPr="00692D3E">
              <w:rPr>
                <w:b/>
                <w:sz w:val="24"/>
                <w:szCs w:val="24"/>
              </w:rPr>
              <w:t>ĞRENME KAZANIMLARI</w:t>
            </w:r>
          </w:p>
          <w:p w14:paraId="6F6ED31C" w14:textId="77777777" w:rsidR="00D852A4" w:rsidRDefault="00D852A4" w:rsidP="007A598C">
            <w:pPr>
              <w:spacing w:after="100" w:line="276" w:lineRule="auto"/>
              <w:jc w:val="both"/>
              <w:rPr>
                <w:rFonts w:eastAsia="ArialMT" w:cs="Times New Roman"/>
                <w:sz w:val="24"/>
                <w:szCs w:val="24"/>
              </w:rPr>
            </w:pPr>
            <w:r w:rsidRPr="00692D3E">
              <w:rPr>
                <w:rFonts w:eastAsia="ArialMT" w:cs="Times New Roman"/>
                <w:sz w:val="24"/>
                <w:szCs w:val="24"/>
              </w:rPr>
              <w:t>Bu dersin sonunda öğrenciler</w:t>
            </w:r>
            <w:r w:rsidR="002A714D">
              <w:rPr>
                <w:rFonts w:eastAsia="ArialMT" w:cs="Times New Roman"/>
                <w:sz w:val="24"/>
                <w:szCs w:val="24"/>
              </w:rPr>
              <w:t xml:space="preserve"> sık </w:t>
            </w:r>
            <w:proofErr w:type="spellStart"/>
            <w:r w:rsidR="002A714D">
              <w:rPr>
                <w:rFonts w:eastAsia="ArialMT" w:cs="Times New Roman"/>
                <w:sz w:val="24"/>
                <w:szCs w:val="24"/>
              </w:rPr>
              <w:t>rastlaılan</w:t>
            </w:r>
            <w:proofErr w:type="spellEnd"/>
            <w:r w:rsidR="002A714D">
              <w:rPr>
                <w:rFonts w:eastAsia="ArialMT" w:cs="Times New Roman"/>
                <w:sz w:val="24"/>
                <w:szCs w:val="24"/>
              </w:rPr>
              <w:t xml:space="preserve"> </w:t>
            </w:r>
            <w:proofErr w:type="spellStart"/>
            <w:r w:rsidR="002A714D">
              <w:rPr>
                <w:rFonts w:eastAsia="ArialMT" w:cs="Times New Roman"/>
                <w:sz w:val="24"/>
                <w:szCs w:val="24"/>
              </w:rPr>
              <w:t>viral</w:t>
            </w:r>
            <w:proofErr w:type="spellEnd"/>
            <w:r w:rsidR="002A714D">
              <w:rPr>
                <w:rFonts w:eastAsia="ArialMT" w:cs="Times New Roman"/>
                <w:sz w:val="24"/>
                <w:szCs w:val="24"/>
              </w:rPr>
              <w:t xml:space="preserve"> hastalıklardan </w:t>
            </w:r>
          </w:p>
          <w:p w14:paraId="09A5D9E7" w14:textId="77777777" w:rsidR="002A714D" w:rsidRPr="002A714D" w:rsidRDefault="002A714D" w:rsidP="002A714D">
            <w:pPr>
              <w:pStyle w:val="ListParagraph"/>
              <w:numPr>
                <w:ilvl w:val="0"/>
                <w:numId w:val="27"/>
              </w:numPr>
              <w:spacing w:after="100"/>
              <w:jc w:val="both"/>
              <w:rPr>
                <w:rFonts w:cs="Times New Roman"/>
                <w:sz w:val="24"/>
                <w:szCs w:val="24"/>
              </w:rPr>
            </w:pPr>
            <w:r w:rsidRPr="002A714D">
              <w:rPr>
                <w:sz w:val="24"/>
                <w:szCs w:val="24"/>
              </w:rPr>
              <w:t>HSV Tip I-I</w:t>
            </w:r>
            <w:r w:rsidR="00EE0C0D">
              <w:rPr>
                <w:sz w:val="24"/>
                <w:szCs w:val="24"/>
              </w:rPr>
              <w:t xml:space="preserve">I, VARİSELLA ZOSTER Virüs, </w:t>
            </w:r>
            <w:proofErr w:type="gramStart"/>
            <w:r w:rsidR="00EE0C0D">
              <w:rPr>
                <w:sz w:val="24"/>
                <w:szCs w:val="24"/>
              </w:rPr>
              <w:t xml:space="preserve">HPV </w:t>
            </w:r>
            <w:r w:rsidRPr="002A714D">
              <w:rPr>
                <w:sz w:val="24"/>
                <w:szCs w:val="24"/>
              </w:rPr>
              <w:t xml:space="preserve"> VE</w:t>
            </w:r>
            <w:proofErr w:type="gramEnd"/>
            <w:r w:rsidRPr="002A714D">
              <w:rPr>
                <w:sz w:val="24"/>
                <w:szCs w:val="24"/>
              </w:rPr>
              <w:t xml:space="preserve"> POX </w:t>
            </w:r>
            <w:proofErr w:type="spellStart"/>
            <w:r w:rsidRPr="002A714D">
              <w:rPr>
                <w:sz w:val="24"/>
                <w:szCs w:val="24"/>
              </w:rPr>
              <w:t>virüs’ün</w:t>
            </w:r>
            <w:proofErr w:type="spellEnd"/>
            <w:r w:rsidRPr="002A714D">
              <w:rPr>
                <w:sz w:val="24"/>
                <w:szCs w:val="24"/>
              </w:rPr>
              <w:t xml:space="preserve"> neden olduğu deri hastalıklarının neler olduklarını öğrenmeli ve bu hastalıklara ait </w:t>
            </w:r>
            <w:proofErr w:type="spellStart"/>
            <w:r w:rsidRPr="002A714D">
              <w:rPr>
                <w:sz w:val="24"/>
                <w:szCs w:val="24"/>
              </w:rPr>
              <w:t>elamenter</w:t>
            </w:r>
            <w:proofErr w:type="spellEnd"/>
            <w:r w:rsidRPr="002A714D">
              <w:rPr>
                <w:sz w:val="24"/>
                <w:szCs w:val="24"/>
              </w:rPr>
              <w:t xml:space="preserve"> lezyonları tanımalı, ayırıcı tanı yapabilmelidir. </w:t>
            </w:r>
          </w:p>
          <w:p w14:paraId="3AA528CB" w14:textId="77777777" w:rsidR="00B60C6D" w:rsidRPr="002A714D" w:rsidRDefault="002A714D" w:rsidP="002A714D">
            <w:pPr>
              <w:pStyle w:val="ListParagraph"/>
              <w:numPr>
                <w:ilvl w:val="0"/>
                <w:numId w:val="27"/>
              </w:numPr>
              <w:spacing w:after="100"/>
              <w:jc w:val="both"/>
              <w:rPr>
                <w:sz w:val="24"/>
                <w:szCs w:val="24"/>
              </w:rPr>
            </w:pPr>
            <w:r w:rsidRPr="002A714D">
              <w:rPr>
                <w:sz w:val="24"/>
                <w:szCs w:val="24"/>
              </w:rPr>
              <w:t xml:space="preserve">Bu deri hastalıklarının </w:t>
            </w:r>
            <w:proofErr w:type="spellStart"/>
            <w:r w:rsidRPr="002A714D">
              <w:rPr>
                <w:sz w:val="24"/>
                <w:szCs w:val="24"/>
              </w:rPr>
              <w:t>topikal</w:t>
            </w:r>
            <w:proofErr w:type="spellEnd"/>
            <w:r w:rsidRPr="002A714D">
              <w:rPr>
                <w:sz w:val="24"/>
                <w:szCs w:val="24"/>
              </w:rPr>
              <w:t>, sistemik ve yardımcı tedavi seçeneklerini öğrenmelidir</w:t>
            </w:r>
          </w:p>
          <w:p w14:paraId="6D1ABE39" w14:textId="77777777" w:rsidR="008161CB" w:rsidRPr="00692D3E" w:rsidRDefault="008161CB" w:rsidP="002A714D">
            <w:pPr>
              <w:spacing w:after="100"/>
              <w:jc w:val="both"/>
              <w:rPr>
                <w:b/>
                <w:sz w:val="24"/>
                <w:szCs w:val="24"/>
              </w:rPr>
            </w:pPr>
          </w:p>
        </w:tc>
      </w:tr>
    </w:tbl>
    <w:p w14:paraId="4C2EEA23" w14:textId="77777777" w:rsidR="001C6C67" w:rsidRPr="00692D3E" w:rsidRDefault="001C6C67" w:rsidP="007A598C">
      <w:pPr>
        <w:spacing w:after="100"/>
        <w:jc w:val="both"/>
        <w:rPr>
          <w:b/>
          <w:sz w:val="24"/>
          <w:szCs w:val="24"/>
        </w:rPr>
      </w:pPr>
    </w:p>
    <w:tbl>
      <w:tblPr>
        <w:tblStyle w:val="TableGrid"/>
        <w:tblW w:w="0" w:type="auto"/>
        <w:tblLook w:val="04A0" w:firstRow="1" w:lastRow="0" w:firstColumn="1" w:lastColumn="0" w:noHBand="0" w:noVBand="1"/>
      </w:tblPr>
      <w:tblGrid>
        <w:gridCol w:w="9742"/>
      </w:tblGrid>
      <w:tr w:rsidR="008161CB" w:rsidRPr="00692D3E" w14:paraId="686BF399" w14:textId="77777777" w:rsidTr="008161CB">
        <w:tc>
          <w:tcPr>
            <w:tcW w:w="9968" w:type="dxa"/>
          </w:tcPr>
          <w:p w14:paraId="3ED915D5" w14:textId="77777777" w:rsidR="007A598C" w:rsidRPr="00692D3E" w:rsidRDefault="007A598C" w:rsidP="007A598C">
            <w:pPr>
              <w:spacing w:after="100" w:line="276" w:lineRule="auto"/>
              <w:jc w:val="both"/>
              <w:rPr>
                <w:b/>
                <w:sz w:val="24"/>
                <w:szCs w:val="24"/>
              </w:rPr>
            </w:pPr>
          </w:p>
          <w:p w14:paraId="29277368" w14:textId="77777777" w:rsidR="008161CB" w:rsidRPr="00692D3E" w:rsidRDefault="00D73188" w:rsidP="007A598C">
            <w:pPr>
              <w:spacing w:after="100" w:line="276" w:lineRule="auto"/>
              <w:jc w:val="both"/>
              <w:rPr>
                <w:b/>
                <w:sz w:val="24"/>
                <w:szCs w:val="24"/>
              </w:rPr>
            </w:pPr>
            <w:r w:rsidRPr="00692D3E">
              <w:rPr>
                <w:b/>
                <w:sz w:val="24"/>
                <w:szCs w:val="24"/>
              </w:rPr>
              <w:t>DERSİN İÇERİĞİ</w:t>
            </w:r>
          </w:p>
          <w:p w14:paraId="69832D41" w14:textId="77777777" w:rsidR="008161CB" w:rsidRPr="00692D3E" w:rsidRDefault="002A714D" w:rsidP="002A714D">
            <w:pPr>
              <w:spacing w:after="100" w:line="276" w:lineRule="auto"/>
              <w:jc w:val="both"/>
              <w:rPr>
                <w:b/>
                <w:sz w:val="24"/>
                <w:szCs w:val="24"/>
              </w:rPr>
            </w:pPr>
            <w:r>
              <w:rPr>
                <w:sz w:val="24"/>
                <w:szCs w:val="24"/>
              </w:rPr>
              <w:t xml:space="preserve">Sık rastlanılan </w:t>
            </w:r>
            <w:proofErr w:type="spellStart"/>
            <w:r>
              <w:rPr>
                <w:sz w:val="24"/>
                <w:szCs w:val="24"/>
              </w:rPr>
              <w:t>viral</w:t>
            </w:r>
            <w:proofErr w:type="spellEnd"/>
            <w:r>
              <w:rPr>
                <w:sz w:val="24"/>
                <w:szCs w:val="24"/>
              </w:rPr>
              <w:t xml:space="preserve"> hastalıkların deri lezyonları, ayırıcı tanı ve tedavi yöntemleri </w:t>
            </w:r>
          </w:p>
        </w:tc>
      </w:tr>
    </w:tbl>
    <w:p w14:paraId="106D1E62" w14:textId="77777777" w:rsidR="009E7590" w:rsidRPr="00692D3E" w:rsidRDefault="009E7590" w:rsidP="007A598C">
      <w:pPr>
        <w:spacing w:after="100"/>
        <w:jc w:val="both"/>
        <w:rPr>
          <w:b/>
          <w:sz w:val="24"/>
          <w:szCs w:val="24"/>
        </w:rPr>
      </w:pPr>
    </w:p>
    <w:tbl>
      <w:tblPr>
        <w:tblStyle w:val="TableGrid"/>
        <w:tblW w:w="0" w:type="auto"/>
        <w:tblLook w:val="04A0" w:firstRow="1" w:lastRow="0" w:firstColumn="1" w:lastColumn="0" w:noHBand="0" w:noVBand="1"/>
      </w:tblPr>
      <w:tblGrid>
        <w:gridCol w:w="9742"/>
      </w:tblGrid>
      <w:tr w:rsidR="00E82F98" w:rsidRPr="00204B5C" w14:paraId="5F946784" w14:textId="77777777" w:rsidTr="002D3FCC">
        <w:tc>
          <w:tcPr>
            <w:tcW w:w="9968" w:type="dxa"/>
          </w:tcPr>
          <w:p w14:paraId="45335B5C" w14:textId="77777777" w:rsidR="00E82F98" w:rsidRDefault="005D5ED6" w:rsidP="007E0496">
            <w:pPr>
              <w:spacing w:after="100" w:line="276" w:lineRule="auto"/>
              <w:jc w:val="both"/>
              <w:rPr>
                <w:b/>
                <w:sz w:val="24"/>
                <w:szCs w:val="24"/>
              </w:rPr>
            </w:pPr>
            <w:r>
              <w:rPr>
                <w:b/>
                <w:sz w:val="24"/>
                <w:szCs w:val="24"/>
              </w:rPr>
              <w:lastRenderedPageBreak/>
              <w:t xml:space="preserve">DERSİN ADI: VİRAL HASTALIKLAR  </w:t>
            </w:r>
          </w:p>
          <w:p w14:paraId="5E44B661" w14:textId="77777777" w:rsidR="005D5ED6" w:rsidRPr="005D5ED6" w:rsidRDefault="005D5ED6" w:rsidP="005D5ED6">
            <w:pPr>
              <w:pStyle w:val="Heading3"/>
              <w:spacing w:line="276" w:lineRule="auto"/>
              <w:jc w:val="both"/>
              <w:outlineLvl w:val="2"/>
              <w:rPr>
                <w:rFonts w:asciiTheme="minorHAnsi" w:hAnsiTheme="minorHAnsi" w:cstheme="minorHAnsi"/>
                <w:noProof/>
                <w:color w:val="auto"/>
                <w:sz w:val="22"/>
                <w:szCs w:val="22"/>
              </w:rPr>
            </w:pPr>
            <w:r w:rsidRPr="005D5ED6">
              <w:rPr>
                <w:rFonts w:asciiTheme="minorHAnsi" w:hAnsiTheme="minorHAnsi" w:cstheme="minorHAnsi"/>
                <w:noProof/>
                <w:color w:val="auto"/>
                <w:sz w:val="22"/>
                <w:szCs w:val="22"/>
              </w:rPr>
              <w:t>HSV</w:t>
            </w:r>
          </w:p>
          <w:p w14:paraId="0D159EE7" w14:textId="77777777" w:rsidR="005D5ED6" w:rsidRPr="00286D70" w:rsidRDefault="005D5ED6" w:rsidP="005D5ED6">
            <w:pPr>
              <w:numPr>
                <w:ilvl w:val="0"/>
                <w:numId w:val="29"/>
              </w:numPr>
              <w:spacing w:line="276" w:lineRule="auto"/>
              <w:jc w:val="both"/>
              <w:rPr>
                <w:rFonts w:cstheme="minorHAnsi"/>
                <w:noProof/>
              </w:rPr>
            </w:pPr>
            <w:r w:rsidRPr="00286D70">
              <w:rPr>
                <w:rFonts w:cstheme="minorHAnsi"/>
                <w:noProof/>
              </w:rPr>
              <w:t>Primer gingivostomatit</w:t>
            </w:r>
          </w:p>
          <w:p w14:paraId="117DBA78" w14:textId="77777777" w:rsidR="005D5ED6" w:rsidRPr="00286D70" w:rsidRDefault="005D5ED6" w:rsidP="005D5ED6">
            <w:pPr>
              <w:numPr>
                <w:ilvl w:val="0"/>
                <w:numId w:val="29"/>
              </w:numPr>
              <w:spacing w:line="276" w:lineRule="auto"/>
              <w:jc w:val="both"/>
              <w:rPr>
                <w:rFonts w:cstheme="minorHAnsi"/>
                <w:noProof/>
              </w:rPr>
            </w:pPr>
            <w:r w:rsidRPr="00286D70">
              <w:rPr>
                <w:rFonts w:cstheme="minorHAnsi"/>
                <w:noProof/>
              </w:rPr>
              <w:t>Rekürren fasiayal- oral herpes simpleks</w:t>
            </w:r>
          </w:p>
          <w:p w14:paraId="1F674A10" w14:textId="77777777" w:rsidR="005D5ED6" w:rsidRPr="00286D70" w:rsidRDefault="005D5ED6" w:rsidP="005D5ED6">
            <w:pPr>
              <w:numPr>
                <w:ilvl w:val="0"/>
                <w:numId w:val="29"/>
              </w:numPr>
              <w:spacing w:line="276" w:lineRule="auto"/>
              <w:jc w:val="both"/>
              <w:rPr>
                <w:rFonts w:cstheme="minorHAnsi"/>
                <w:noProof/>
              </w:rPr>
            </w:pPr>
            <w:r w:rsidRPr="00286D70">
              <w:rPr>
                <w:rFonts w:cstheme="minorHAnsi"/>
                <w:noProof/>
              </w:rPr>
              <w:t>Primer genital herpes</w:t>
            </w:r>
          </w:p>
          <w:p w14:paraId="589111B1" w14:textId="77777777" w:rsidR="005D5ED6" w:rsidRPr="00286D70" w:rsidRDefault="005D5ED6" w:rsidP="005D5ED6">
            <w:pPr>
              <w:numPr>
                <w:ilvl w:val="0"/>
                <w:numId w:val="29"/>
              </w:numPr>
              <w:spacing w:line="276" w:lineRule="auto"/>
              <w:jc w:val="both"/>
              <w:rPr>
                <w:rFonts w:cstheme="minorHAnsi"/>
                <w:noProof/>
              </w:rPr>
            </w:pPr>
            <w:r w:rsidRPr="00286D70">
              <w:rPr>
                <w:rFonts w:cstheme="minorHAnsi"/>
                <w:noProof/>
              </w:rPr>
              <w:t>HSV servisit</w:t>
            </w:r>
          </w:p>
          <w:p w14:paraId="506090E3" w14:textId="77777777" w:rsidR="005D5ED6" w:rsidRPr="00286D70" w:rsidRDefault="005D5ED6" w:rsidP="005D5ED6">
            <w:pPr>
              <w:numPr>
                <w:ilvl w:val="0"/>
                <w:numId w:val="29"/>
              </w:numPr>
              <w:spacing w:line="276" w:lineRule="auto"/>
              <w:jc w:val="both"/>
              <w:rPr>
                <w:rFonts w:cstheme="minorHAnsi"/>
                <w:noProof/>
              </w:rPr>
            </w:pPr>
            <w:r w:rsidRPr="00286D70">
              <w:rPr>
                <w:rFonts w:cstheme="minorHAnsi"/>
                <w:noProof/>
              </w:rPr>
              <w:t>Rekürren genital herpes</w:t>
            </w:r>
          </w:p>
          <w:p w14:paraId="23A32949" w14:textId="77777777" w:rsidR="005D5ED6" w:rsidRPr="00286D70" w:rsidRDefault="005D5ED6" w:rsidP="005D5ED6">
            <w:pPr>
              <w:numPr>
                <w:ilvl w:val="0"/>
                <w:numId w:val="29"/>
              </w:numPr>
              <w:spacing w:line="276" w:lineRule="auto"/>
              <w:jc w:val="both"/>
              <w:rPr>
                <w:rFonts w:cstheme="minorHAnsi"/>
                <w:noProof/>
              </w:rPr>
            </w:pPr>
            <w:r w:rsidRPr="00286D70">
              <w:rPr>
                <w:rFonts w:cstheme="minorHAnsi"/>
                <w:noProof/>
              </w:rPr>
              <w:t>Herpetik dolama</w:t>
            </w:r>
          </w:p>
          <w:p w14:paraId="4573A0AC" w14:textId="77777777" w:rsidR="005D5ED6" w:rsidRPr="00286D70" w:rsidRDefault="005D5ED6" w:rsidP="005D5ED6">
            <w:pPr>
              <w:numPr>
                <w:ilvl w:val="0"/>
                <w:numId w:val="29"/>
              </w:numPr>
              <w:spacing w:line="276" w:lineRule="auto"/>
              <w:jc w:val="both"/>
              <w:rPr>
                <w:rFonts w:cstheme="minorHAnsi"/>
                <w:noProof/>
              </w:rPr>
            </w:pPr>
            <w:r w:rsidRPr="00286D70">
              <w:rPr>
                <w:rFonts w:cstheme="minorHAnsi"/>
                <w:noProof/>
              </w:rPr>
              <w:t>Herpes gladiatorum</w:t>
            </w:r>
          </w:p>
          <w:p w14:paraId="7FE7C770" w14:textId="77777777" w:rsidR="005D5ED6" w:rsidRPr="00286D70" w:rsidRDefault="005D5ED6" w:rsidP="005D5ED6">
            <w:pPr>
              <w:numPr>
                <w:ilvl w:val="0"/>
                <w:numId w:val="29"/>
              </w:numPr>
              <w:spacing w:line="276" w:lineRule="auto"/>
              <w:jc w:val="both"/>
              <w:rPr>
                <w:rFonts w:cstheme="minorHAnsi"/>
                <w:noProof/>
              </w:rPr>
            </w:pPr>
            <w:r w:rsidRPr="00286D70">
              <w:rPr>
                <w:rFonts w:cstheme="minorHAnsi"/>
                <w:noProof/>
              </w:rPr>
              <w:t>Herpetik keratokonjunktivit</w:t>
            </w:r>
          </w:p>
          <w:p w14:paraId="79DB1589" w14:textId="77777777" w:rsidR="005D5ED6" w:rsidRPr="00286D70" w:rsidRDefault="005D5ED6" w:rsidP="005D5ED6">
            <w:pPr>
              <w:numPr>
                <w:ilvl w:val="0"/>
                <w:numId w:val="29"/>
              </w:numPr>
              <w:spacing w:line="276" w:lineRule="auto"/>
              <w:jc w:val="both"/>
              <w:rPr>
                <w:rFonts w:cstheme="minorHAnsi"/>
                <w:noProof/>
              </w:rPr>
            </w:pPr>
            <w:r w:rsidRPr="00286D70">
              <w:rPr>
                <w:rFonts w:cstheme="minorHAnsi"/>
                <w:noProof/>
              </w:rPr>
              <w:t>Rekürren lumbosakral HS</w:t>
            </w:r>
          </w:p>
          <w:p w14:paraId="64D620BA" w14:textId="77777777" w:rsidR="005D5ED6" w:rsidRPr="005D5ED6" w:rsidRDefault="005D5ED6" w:rsidP="005D5ED6">
            <w:pPr>
              <w:pStyle w:val="Heading4"/>
              <w:keepLines w:val="0"/>
              <w:numPr>
                <w:ilvl w:val="0"/>
                <w:numId w:val="29"/>
              </w:numPr>
              <w:spacing w:before="0" w:line="276" w:lineRule="auto"/>
              <w:jc w:val="both"/>
              <w:outlineLvl w:val="3"/>
              <w:rPr>
                <w:rFonts w:asciiTheme="minorHAnsi" w:hAnsiTheme="minorHAnsi" w:cstheme="minorHAnsi"/>
                <w:b w:val="0"/>
                <w:i w:val="0"/>
                <w:noProof/>
                <w:color w:val="auto"/>
              </w:rPr>
            </w:pPr>
            <w:r w:rsidRPr="005D5ED6">
              <w:rPr>
                <w:rFonts w:asciiTheme="minorHAnsi" w:hAnsiTheme="minorHAnsi" w:cstheme="minorHAnsi"/>
                <w:b w:val="0"/>
                <w:i w:val="0"/>
                <w:noProof/>
                <w:color w:val="auto"/>
              </w:rPr>
              <w:t>Ekzema herpetikum</w:t>
            </w:r>
          </w:p>
          <w:p w14:paraId="05B2786F" w14:textId="77777777" w:rsidR="005D5ED6" w:rsidRPr="00286D70" w:rsidRDefault="005D5ED6" w:rsidP="005D5ED6">
            <w:pPr>
              <w:pStyle w:val="Heading3"/>
              <w:spacing w:line="276" w:lineRule="auto"/>
              <w:jc w:val="both"/>
              <w:outlineLvl w:val="2"/>
              <w:rPr>
                <w:rFonts w:asciiTheme="minorHAnsi" w:hAnsiTheme="minorHAnsi" w:cstheme="minorHAnsi"/>
                <w:noProof/>
                <w:color w:val="FF0000"/>
                <w:sz w:val="22"/>
                <w:szCs w:val="22"/>
              </w:rPr>
            </w:pPr>
          </w:p>
          <w:p w14:paraId="2AC2ED47" w14:textId="77777777" w:rsidR="005D5ED6" w:rsidRPr="005D5ED6" w:rsidRDefault="005D5ED6" w:rsidP="005D5ED6">
            <w:pPr>
              <w:pStyle w:val="Heading3"/>
              <w:spacing w:line="276" w:lineRule="auto"/>
              <w:jc w:val="both"/>
              <w:outlineLvl w:val="2"/>
              <w:rPr>
                <w:rFonts w:asciiTheme="minorHAnsi" w:hAnsiTheme="minorHAnsi" w:cstheme="minorHAnsi"/>
                <w:noProof/>
                <w:color w:val="auto"/>
                <w:sz w:val="22"/>
                <w:szCs w:val="22"/>
              </w:rPr>
            </w:pPr>
            <w:r w:rsidRPr="005D5ED6">
              <w:rPr>
                <w:rFonts w:asciiTheme="minorHAnsi" w:hAnsiTheme="minorHAnsi" w:cstheme="minorHAnsi"/>
                <w:noProof/>
                <w:color w:val="auto"/>
                <w:sz w:val="22"/>
                <w:szCs w:val="22"/>
              </w:rPr>
              <w:t>VZV</w:t>
            </w:r>
          </w:p>
          <w:p w14:paraId="1315840E" w14:textId="77777777" w:rsidR="005D5ED6" w:rsidRPr="00286D70" w:rsidRDefault="005D5ED6" w:rsidP="005D5ED6">
            <w:pPr>
              <w:numPr>
                <w:ilvl w:val="0"/>
                <w:numId w:val="30"/>
              </w:numPr>
              <w:spacing w:line="276" w:lineRule="auto"/>
              <w:jc w:val="both"/>
              <w:rPr>
                <w:rFonts w:cstheme="minorHAnsi"/>
                <w:noProof/>
              </w:rPr>
            </w:pPr>
            <w:r w:rsidRPr="00286D70">
              <w:rPr>
                <w:rFonts w:cstheme="minorHAnsi"/>
                <w:noProof/>
              </w:rPr>
              <w:t>Varicella</w:t>
            </w:r>
          </w:p>
          <w:p w14:paraId="3B77B699" w14:textId="77777777" w:rsidR="005D5ED6" w:rsidRPr="00286D70" w:rsidRDefault="005D5ED6" w:rsidP="005D5ED6">
            <w:pPr>
              <w:numPr>
                <w:ilvl w:val="0"/>
                <w:numId w:val="30"/>
              </w:numPr>
              <w:spacing w:line="276" w:lineRule="auto"/>
              <w:jc w:val="both"/>
              <w:rPr>
                <w:rFonts w:cstheme="minorHAnsi"/>
                <w:noProof/>
              </w:rPr>
            </w:pPr>
            <w:r w:rsidRPr="00286D70">
              <w:rPr>
                <w:rFonts w:cstheme="minorHAnsi"/>
                <w:noProof/>
              </w:rPr>
              <w:t>Herpes zoster</w:t>
            </w:r>
          </w:p>
          <w:p w14:paraId="7AA4D72E" w14:textId="77777777" w:rsidR="005D5ED6" w:rsidRPr="00286D70" w:rsidRDefault="005D5ED6" w:rsidP="005D5ED6">
            <w:pPr>
              <w:spacing w:line="276" w:lineRule="auto"/>
              <w:ind w:firstLine="709"/>
              <w:jc w:val="both"/>
              <w:rPr>
                <w:rFonts w:cstheme="minorHAnsi"/>
                <w:noProof/>
              </w:rPr>
            </w:pPr>
          </w:p>
          <w:p w14:paraId="20E00A7B" w14:textId="77777777" w:rsidR="005D5ED6" w:rsidRPr="005D5ED6" w:rsidRDefault="005D5ED6" w:rsidP="005D5ED6">
            <w:pPr>
              <w:pStyle w:val="Heading3"/>
              <w:spacing w:line="276" w:lineRule="auto"/>
              <w:jc w:val="both"/>
              <w:outlineLvl w:val="2"/>
              <w:rPr>
                <w:rFonts w:asciiTheme="minorHAnsi" w:hAnsiTheme="minorHAnsi" w:cstheme="minorHAnsi"/>
                <w:noProof/>
                <w:color w:val="auto"/>
                <w:sz w:val="22"/>
                <w:szCs w:val="22"/>
              </w:rPr>
            </w:pPr>
            <w:r w:rsidRPr="005D5ED6">
              <w:rPr>
                <w:rFonts w:asciiTheme="minorHAnsi" w:hAnsiTheme="minorHAnsi" w:cstheme="minorHAnsi"/>
                <w:noProof/>
                <w:color w:val="auto"/>
                <w:sz w:val="22"/>
                <w:szCs w:val="22"/>
              </w:rPr>
              <w:t>HPV</w:t>
            </w:r>
          </w:p>
          <w:p w14:paraId="4DFED372" w14:textId="77777777" w:rsidR="005D5ED6" w:rsidRPr="00286D70" w:rsidRDefault="005D5ED6" w:rsidP="005D5ED6">
            <w:pPr>
              <w:numPr>
                <w:ilvl w:val="0"/>
                <w:numId w:val="31"/>
              </w:numPr>
              <w:spacing w:line="276" w:lineRule="auto"/>
              <w:jc w:val="both"/>
              <w:rPr>
                <w:rFonts w:cstheme="minorHAnsi"/>
                <w:noProof/>
              </w:rPr>
            </w:pPr>
            <w:r w:rsidRPr="00286D70">
              <w:rPr>
                <w:rFonts w:cstheme="minorHAnsi"/>
                <w:noProof/>
              </w:rPr>
              <w:t>Verruca vulgaris</w:t>
            </w:r>
          </w:p>
          <w:p w14:paraId="4402902F" w14:textId="77777777" w:rsidR="005D5ED6" w:rsidRPr="00286D70" w:rsidRDefault="005D5ED6" w:rsidP="005D5ED6">
            <w:pPr>
              <w:numPr>
                <w:ilvl w:val="0"/>
                <w:numId w:val="31"/>
              </w:numPr>
              <w:spacing w:line="276" w:lineRule="auto"/>
              <w:jc w:val="both"/>
              <w:rPr>
                <w:rFonts w:cstheme="minorHAnsi"/>
                <w:noProof/>
              </w:rPr>
            </w:pPr>
            <w:r w:rsidRPr="00286D70">
              <w:rPr>
                <w:rFonts w:cstheme="minorHAnsi"/>
                <w:noProof/>
              </w:rPr>
              <w:t>Verrruca filiformis</w:t>
            </w:r>
          </w:p>
          <w:p w14:paraId="316237C3" w14:textId="77777777" w:rsidR="005D5ED6" w:rsidRPr="00286D70" w:rsidRDefault="005D5ED6" w:rsidP="005D5ED6">
            <w:pPr>
              <w:numPr>
                <w:ilvl w:val="0"/>
                <w:numId w:val="31"/>
              </w:numPr>
              <w:spacing w:line="276" w:lineRule="auto"/>
              <w:jc w:val="both"/>
              <w:rPr>
                <w:rFonts w:cstheme="minorHAnsi"/>
                <w:noProof/>
              </w:rPr>
            </w:pPr>
            <w:r w:rsidRPr="00286D70">
              <w:rPr>
                <w:rFonts w:cstheme="minorHAnsi"/>
                <w:noProof/>
              </w:rPr>
              <w:t>Verruca plantaris,  mozaik verrüler</w:t>
            </w:r>
          </w:p>
          <w:p w14:paraId="200201C4" w14:textId="77777777" w:rsidR="005D5ED6" w:rsidRPr="00286D70" w:rsidRDefault="005D5ED6" w:rsidP="005D5ED6">
            <w:pPr>
              <w:numPr>
                <w:ilvl w:val="0"/>
                <w:numId w:val="31"/>
              </w:numPr>
              <w:spacing w:line="276" w:lineRule="auto"/>
              <w:jc w:val="both"/>
              <w:rPr>
                <w:rFonts w:cstheme="minorHAnsi"/>
                <w:noProof/>
              </w:rPr>
            </w:pPr>
            <w:r w:rsidRPr="00286D70">
              <w:rPr>
                <w:rFonts w:cstheme="minorHAnsi"/>
                <w:noProof/>
              </w:rPr>
              <w:t>Verruca plana</w:t>
            </w:r>
          </w:p>
          <w:p w14:paraId="080A9273" w14:textId="77777777" w:rsidR="005D5ED6" w:rsidRPr="00286D70" w:rsidRDefault="005D5ED6" w:rsidP="005D5ED6">
            <w:pPr>
              <w:numPr>
                <w:ilvl w:val="0"/>
                <w:numId w:val="31"/>
              </w:numPr>
              <w:spacing w:line="276" w:lineRule="auto"/>
              <w:jc w:val="both"/>
              <w:rPr>
                <w:rFonts w:cstheme="minorHAnsi"/>
                <w:noProof/>
              </w:rPr>
            </w:pPr>
            <w:r w:rsidRPr="00286D70">
              <w:rPr>
                <w:rFonts w:cstheme="minorHAnsi"/>
                <w:noProof/>
              </w:rPr>
              <w:t>Genital papillomatozis/ condyloma accuminata</w:t>
            </w:r>
          </w:p>
          <w:p w14:paraId="18A0FBE1" w14:textId="77777777" w:rsidR="005D5ED6" w:rsidRPr="00286D70" w:rsidRDefault="005D5ED6" w:rsidP="005D5ED6">
            <w:pPr>
              <w:numPr>
                <w:ilvl w:val="0"/>
                <w:numId w:val="31"/>
              </w:numPr>
              <w:spacing w:line="276" w:lineRule="auto"/>
              <w:jc w:val="both"/>
              <w:rPr>
                <w:rFonts w:cstheme="minorHAnsi"/>
                <w:noProof/>
              </w:rPr>
            </w:pPr>
            <w:r w:rsidRPr="00286D70">
              <w:rPr>
                <w:rFonts w:cstheme="minorHAnsi"/>
                <w:noProof/>
              </w:rPr>
              <w:t>Bowenoid papülozis</w:t>
            </w:r>
          </w:p>
          <w:p w14:paraId="72EB9FC2" w14:textId="77777777" w:rsidR="005D5ED6" w:rsidRPr="00286D70" w:rsidRDefault="005D5ED6" w:rsidP="005D5ED6">
            <w:pPr>
              <w:pStyle w:val="Heading3"/>
              <w:spacing w:line="276" w:lineRule="auto"/>
              <w:jc w:val="both"/>
              <w:outlineLvl w:val="2"/>
              <w:rPr>
                <w:rFonts w:asciiTheme="minorHAnsi" w:hAnsiTheme="minorHAnsi" w:cstheme="minorHAnsi"/>
                <w:noProof/>
                <w:sz w:val="22"/>
                <w:szCs w:val="22"/>
              </w:rPr>
            </w:pPr>
          </w:p>
          <w:p w14:paraId="545CB815" w14:textId="77777777" w:rsidR="005D5ED6" w:rsidRPr="005D5ED6" w:rsidRDefault="005D5ED6" w:rsidP="005D5ED6">
            <w:pPr>
              <w:pStyle w:val="Heading3"/>
              <w:spacing w:line="276" w:lineRule="auto"/>
              <w:jc w:val="both"/>
              <w:outlineLvl w:val="2"/>
              <w:rPr>
                <w:rFonts w:asciiTheme="minorHAnsi" w:hAnsiTheme="minorHAnsi" w:cstheme="minorHAnsi"/>
                <w:noProof/>
                <w:color w:val="auto"/>
                <w:sz w:val="22"/>
                <w:szCs w:val="22"/>
              </w:rPr>
            </w:pPr>
            <w:r w:rsidRPr="005D5ED6">
              <w:rPr>
                <w:rFonts w:asciiTheme="minorHAnsi" w:hAnsiTheme="minorHAnsi" w:cstheme="minorHAnsi"/>
                <w:noProof/>
                <w:color w:val="auto"/>
                <w:sz w:val="22"/>
                <w:szCs w:val="22"/>
              </w:rPr>
              <w:t>POX</w:t>
            </w:r>
          </w:p>
          <w:p w14:paraId="040ED8F8" w14:textId="77777777" w:rsidR="005D5ED6" w:rsidRPr="00286D70" w:rsidRDefault="005D5ED6" w:rsidP="005D5ED6">
            <w:pPr>
              <w:spacing w:line="276" w:lineRule="auto"/>
              <w:ind w:firstLine="709"/>
              <w:jc w:val="both"/>
              <w:rPr>
                <w:rFonts w:cstheme="minorHAnsi"/>
                <w:noProof/>
              </w:rPr>
            </w:pPr>
            <w:r w:rsidRPr="00286D70">
              <w:rPr>
                <w:rFonts w:cstheme="minorHAnsi"/>
                <w:noProof/>
              </w:rPr>
              <w:t>Molluscum contagiosum</w:t>
            </w:r>
          </w:p>
          <w:p w14:paraId="48A665AE" w14:textId="77777777" w:rsidR="005D5ED6" w:rsidRPr="00286D70" w:rsidRDefault="005D5ED6" w:rsidP="005D5ED6">
            <w:pPr>
              <w:spacing w:line="276" w:lineRule="auto"/>
              <w:ind w:firstLine="709"/>
              <w:jc w:val="both"/>
              <w:rPr>
                <w:rFonts w:cstheme="minorHAnsi"/>
                <w:noProof/>
              </w:rPr>
            </w:pPr>
          </w:p>
          <w:p w14:paraId="329797E8" w14:textId="77777777" w:rsidR="005D5ED6" w:rsidRPr="00286D70" w:rsidRDefault="005D5ED6" w:rsidP="005D5ED6">
            <w:pPr>
              <w:pStyle w:val="Heading3"/>
              <w:spacing w:line="276" w:lineRule="auto"/>
              <w:jc w:val="both"/>
              <w:outlineLvl w:val="2"/>
              <w:rPr>
                <w:rFonts w:asciiTheme="minorHAnsi" w:hAnsiTheme="minorHAnsi" w:cstheme="minorHAnsi"/>
                <w:noProof/>
                <w:color w:val="FF0000"/>
                <w:sz w:val="22"/>
                <w:szCs w:val="22"/>
              </w:rPr>
            </w:pPr>
          </w:p>
          <w:p w14:paraId="7CAB74FF" w14:textId="77777777" w:rsidR="005D5ED6" w:rsidRPr="00286D70" w:rsidRDefault="005D5ED6" w:rsidP="005D5ED6">
            <w:pPr>
              <w:pStyle w:val="Heading3"/>
              <w:spacing w:line="276" w:lineRule="auto"/>
              <w:jc w:val="both"/>
              <w:outlineLvl w:val="2"/>
              <w:rPr>
                <w:rFonts w:asciiTheme="minorHAnsi" w:hAnsiTheme="minorHAnsi" w:cstheme="minorHAnsi"/>
                <w:noProof/>
                <w:color w:val="FF0000"/>
                <w:sz w:val="22"/>
                <w:szCs w:val="22"/>
              </w:rPr>
            </w:pPr>
            <w:r w:rsidRPr="00286D70">
              <w:rPr>
                <w:rFonts w:asciiTheme="minorHAnsi" w:hAnsiTheme="minorHAnsi" w:cstheme="minorHAnsi"/>
                <w:noProof/>
                <w:color w:val="FF0000"/>
                <w:sz w:val="22"/>
                <w:szCs w:val="22"/>
              </w:rPr>
              <w:t>HERPES SİMPLEKS</w:t>
            </w:r>
          </w:p>
          <w:p w14:paraId="58B4530C" w14:textId="77777777" w:rsidR="005D5ED6" w:rsidRPr="00286D70" w:rsidRDefault="005D5ED6" w:rsidP="005D5ED6">
            <w:pPr>
              <w:pStyle w:val="BodyTextIndent"/>
              <w:spacing w:line="276" w:lineRule="auto"/>
              <w:jc w:val="both"/>
              <w:rPr>
                <w:rFonts w:cstheme="minorHAnsi"/>
                <w:noProof/>
              </w:rPr>
            </w:pPr>
            <w:r w:rsidRPr="00286D70">
              <w:rPr>
                <w:rFonts w:cstheme="minorHAnsi"/>
                <w:noProof/>
              </w:rPr>
              <w:t>Human herpes simpleks virus (HSV), HSV</w:t>
            </w:r>
            <w:r>
              <w:rPr>
                <w:rFonts w:cstheme="minorHAnsi"/>
                <w:noProof/>
              </w:rPr>
              <w:t>-</w:t>
            </w:r>
            <w:r w:rsidRPr="00286D70">
              <w:rPr>
                <w:rFonts w:cstheme="minorHAnsi"/>
                <w:noProof/>
              </w:rPr>
              <w:t xml:space="preserve"> tip1 ve HSV</w:t>
            </w:r>
            <w:r>
              <w:rPr>
                <w:rFonts w:cstheme="minorHAnsi"/>
                <w:noProof/>
              </w:rPr>
              <w:t>-</w:t>
            </w:r>
            <w:r w:rsidRPr="00286D70">
              <w:rPr>
                <w:rFonts w:cstheme="minorHAnsi"/>
                <w:noProof/>
              </w:rPr>
              <w:t xml:space="preserve">tip 2 olmak üzere iki tip virus içerir. Bu virusler  değişik mukokutanöz infeksiyonlara neden olurlar. Hem primer hem de rekürren infeksiyonlar görülebilir. HSV’nin primer infeksiyonu daha şiddetlidir ve rekürren infeksiyondan daha farklı bir seyri vardır. Primer infeksiyonu takiben virus latent durumda kalır. Bu dormant virusun reaktivasyonu ile, sinir lifleri boyunca ilerleyerek deri infeksiyonunu yapar. </w:t>
            </w:r>
          </w:p>
          <w:p w14:paraId="18E2C94E" w14:textId="77777777" w:rsidR="005D5ED6" w:rsidRPr="005D5ED6" w:rsidRDefault="005D5ED6" w:rsidP="005D5ED6">
            <w:pPr>
              <w:pStyle w:val="Heading2"/>
              <w:spacing w:line="276" w:lineRule="auto"/>
              <w:jc w:val="both"/>
              <w:outlineLvl w:val="1"/>
              <w:rPr>
                <w:rFonts w:asciiTheme="minorHAnsi" w:hAnsiTheme="minorHAnsi" w:cstheme="minorHAnsi"/>
                <w:noProof/>
                <w:color w:val="auto"/>
                <w:sz w:val="22"/>
                <w:szCs w:val="22"/>
              </w:rPr>
            </w:pPr>
            <w:r w:rsidRPr="005D5ED6">
              <w:rPr>
                <w:rFonts w:asciiTheme="minorHAnsi" w:hAnsiTheme="minorHAnsi" w:cstheme="minorHAnsi"/>
                <w:b/>
                <w:noProof/>
                <w:color w:val="auto"/>
                <w:sz w:val="22"/>
                <w:szCs w:val="22"/>
              </w:rPr>
              <w:t>EPİDEMİYOLOJİ:</w:t>
            </w:r>
            <w:r w:rsidRPr="005D5ED6">
              <w:rPr>
                <w:rFonts w:asciiTheme="minorHAnsi" w:hAnsiTheme="minorHAnsi" w:cstheme="minorHAnsi"/>
                <w:noProof/>
                <w:color w:val="auto"/>
                <w:sz w:val="22"/>
                <w:szCs w:val="22"/>
              </w:rPr>
              <w:t xml:space="preserve">  Rekürren oral-fasial HSV infeksiyonu, en sık görülen HSV infeksiyonudur. </w:t>
            </w:r>
          </w:p>
          <w:p w14:paraId="4F5175EC" w14:textId="77777777" w:rsidR="005D5ED6" w:rsidRPr="005D5ED6" w:rsidRDefault="005D5ED6" w:rsidP="005D5ED6">
            <w:pPr>
              <w:spacing w:line="276" w:lineRule="auto"/>
              <w:ind w:firstLine="709"/>
              <w:jc w:val="both"/>
              <w:rPr>
                <w:rFonts w:cstheme="minorHAnsi"/>
                <w:noProof/>
              </w:rPr>
            </w:pPr>
            <w:r w:rsidRPr="005D5ED6">
              <w:rPr>
                <w:rFonts w:cstheme="minorHAnsi"/>
                <w:b/>
                <w:noProof/>
                <w:u w:val="single"/>
              </w:rPr>
              <w:t>Virusler</w:t>
            </w:r>
            <w:r w:rsidRPr="005D5ED6">
              <w:rPr>
                <w:rFonts w:cstheme="minorHAnsi"/>
                <w:noProof/>
                <w:u w:val="single"/>
              </w:rPr>
              <w:t>:</w:t>
            </w:r>
            <w:r w:rsidRPr="005D5ED6">
              <w:rPr>
                <w:rFonts w:cstheme="minorHAnsi"/>
                <w:noProof/>
              </w:rPr>
              <w:t xml:space="preserve"> </w:t>
            </w:r>
          </w:p>
          <w:p w14:paraId="0325CE9B" w14:textId="77777777" w:rsidR="005D5ED6" w:rsidRPr="00286D70" w:rsidRDefault="005D5ED6" w:rsidP="005D5ED6">
            <w:pPr>
              <w:spacing w:line="276" w:lineRule="auto"/>
              <w:ind w:firstLine="709"/>
              <w:jc w:val="both"/>
              <w:rPr>
                <w:rFonts w:cstheme="minorHAnsi"/>
                <w:noProof/>
              </w:rPr>
            </w:pPr>
            <w:r w:rsidRPr="00286D70">
              <w:rPr>
                <w:rFonts w:cstheme="minorHAnsi"/>
                <w:noProof/>
              </w:rPr>
              <w:t>HSV tip 1 ve 2 çift sarmallı lineer DNA genomu içerirler</w:t>
            </w:r>
          </w:p>
          <w:p w14:paraId="5C73CB0D" w14:textId="77777777" w:rsidR="005D5ED6" w:rsidRPr="00286D70" w:rsidRDefault="005D5ED6" w:rsidP="005D5ED6">
            <w:pPr>
              <w:spacing w:line="276" w:lineRule="auto"/>
              <w:ind w:firstLine="709"/>
              <w:jc w:val="both"/>
              <w:rPr>
                <w:rFonts w:cstheme="minorHAnsi"/>
                <w:noProof/>
              </w:rPr>
            </w:pPr>
            <w:r w:rsidRPr="00286D70">
              <w:rPr>
                <w:rFonts w:cstheme="minorHAnsi"/>
                <w:noProof/>
              </w:rPr>
              <w:t>Tip I : ağız, yüz, göz ve  beyinde hastalık yapar. Ancak orogenital kontağın artması ile Tip I ile de genital infeksiyonlara rastlanmaktadır.</w:t>
            </w:r>
          </w:p>
          <w:p w14:paraId="61419B26" w14:textId="77777777" w:rsidR="005D5ED6" w:rsidRPr="00286D70" w:rsidRDefault="005D5ED6" w:rsidP="005D5ED6">
            <w:pPr>
              <w:spacing w:line="276" w:lineRule="auto"/>
              <w:ind w:firstLine="709"/>
              <w:jc w:val="both"/>
              <w:rPr>
                <w:rFonts w:cstheme="minorHAnsi"/>
                <w:noProof/>
              </w:rPr>
            </w:pPr>
            <w:r w:rsidRPr="00286D70">
              <w:rPr>
                <w:rFonts w:cstheme="minorHAnsi"/>
                <w:noProof/>
              </w:rPr>
              <w:t>Tip II: Penis, vulva, serviks, sakrum ve kalçalarda infeksiyon yapar.</w:t>
            </w:r>
          </w:p>
          <w:p w14:paraId="2CE9E117" w14:textId="77777777" w:rsidR="005D5ED6" w:rsidRPr="00286D70" w:rsidRDefault="005D5ED6" w:rsidP="005D5ED6">
            <w:pPr>
              <w:spacing w:line="276" w:lineRule="auto"/>
              <w:ind w:firstLine="709"/>
              <w:jc w:val="both"/>
              <w:rPr>
                <w:rFonts w:cstheme="minorHAnsi"/>
                <w:noProof/>
              </w:rPr>
            </w:pPr>
          </w:p>
          <w:p w14:paraId="236CF27E" w14:textId="77777777" w:rsidR="005D5ED6" w:rsidRPr="00286D70" w:rsidRDefault="005D5ED6" w:rsidP="005D5ED6">
            <w:pPr>
              <w:spacing w:line="276" w:lineRule="auto"/>
              <w:ind w:firstLine="709"/>
              <w:jc w:val="both"/>
              <w:rPr>
                <w:rFonts w:cstheme="minorHAnsi"/>
                <w:noProof/>
              </w:rPr>
            </w:pPr>
            <w:r w:rsidRPr="00286D70">
              <w:rPr>
                <w:rFonts w:cstheme="minorHAnsi"/>
                <w:b/>
                <w:noProof/>
                <w:u w:val="single"/>
              </w:rPr>
              <w:t>Primer infeksiyon:</w:t>
            </w:r>
            <w:r w:rsidRPr="00286D70">
              <w:rPr>
                <w:rFonts w:cstheme="minorHAnsi"/>
                <w:noProof/>
              </w:rPr>
              <w:t xml:space="preserve"> </w:t>
            </w:r>
          </w:p>
          <w:p w14:paraId="259F9C06"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Primer infeksiyon seronegatif hastada ortaya çıkan ilk HSV infeksiyonu olarak tanımlanır.  </w:t>
            </w:r>
          </w:p>
          <w:p w14:paraId="77315A42" w14:textId="77777777" w:rsidR="005D5ED6" w:rsidRPr="00286D70" w:rsidRDefault="005D5ED6" w:rsidP="005D5ED6">
            <w:pPr>
              <w:spacing w:line="276" w:lineRule="auto"/>
              <w:ind w:firstLine="709"/>
              <w:jc w:val="both"/>
              <w:rPr>
                <w:rFonts w:cstheme="minorHAnsi"/>
                <w:noProof/>
              </w:rPr>
            </w:pPr>
            <w:r w:rsidRPr="00286D70">
              <w:rPr>
                <w:rFonts w:cstheme="minorHAnsi"/>
                <w:noProof/>
              </w:rPr>
              <w:lastRenderedPageBreak/>
              <w:t>Olguların %1’inde primer herpes simpleks ortaya çıkar. % 99’unda infeksiyon subklinik olarak atlatılır.</w:t>
            </w:r>
          </w:p>
          <w:p w14:paraId="3B608C24" w14:textId="77777777" w:rsidR="005D5ED6" w:rsidRPr="00286D70" w:rsidRDefault="005D5ED6" w:rsidP="005D5ED6">
            <w:pPr>
              <w:pStyle w:val="BodyTextIndent2"/>
              <w:spacing w:line="276" w:lineRule="auto"/>
              <w:rPr>
                <w:rFonts w:asciiTheme="minorHAnsi" w:hAnsiTheme="minorHAnsi" w:cstheme="minorHAnsi"/>
                <w:sz w:val="22"/>
                <w:szCs w:val="22"/>
              </w:rPr>
            </w:pPr>
            <w:r w:rsidRPr="00286D70">
              <w:rPr>
                <w:rFonts w:asciiTheme="minorHAnsi" w:hAnsiTheme="minorHAnsi" w:cstheme="minorHAnsi"/>
                <w:sz w:val="22"/>
                <w:szCs w:val="22"/>
              </w:rPr>
              <w:t xml:space="preserve">HSV </w:t>
            </w:r>
            <w:proofErr w:type="spellStart"/>
            <w:r w:rsidRPr="00286D70">
              <w:rPr>
                <w:rFonts w:asciiTheme="minorHAnsi" w:hAnsiTheme="minorHAnsi" w:cstheme="minorHAnsi"/>
                <w:sz w:val="22"/>
                <w:szCs w:val="22"/>
              </w:rPr>
              <w:t>infeksiyonunun</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primeri</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mukokutanöz</w:t>
            </w:r>
            <w:proofErr w:type="spellEnd"/>
            <w:r w:rsidRPr="00286D70">
              <w:rPr>
                <w:rFonts w:asciiTheme="minorHAnsi" w:hAnsiTheme="minorHAnsi" w:cstheme="minorHAnsi"/>
                <w:sz w:val="22"/>
                <w:szCs w:val="22"/>
              </w:rPr>
              <w:t xml:space="preserve"> lokalizasyondadır. </w:t>
            </w:r>
            <w:proofErr w:type="spellStart"/>
            <w:r w:rsidRPr="00286D70">
              <w:rPr>
                <w:rFonts w:asciiTheme="minorHAnsi" w:hAnsiTheme="minorHAnsi" w:cstheme="minorHAnsi"/>
                <w:sz w:val="22"/>
                <w:szCs w:val="22"/>
              </w:rPr>
              <w:t>Mukokutanöz</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rekürren</w:t>
            </w:r>
            <w:proofErr w:type="spellEnd"/>
            <w:r w:rsidRPr="00286D70">
              <w:rPr>
                <w:rFonts w:asciiTheme="minorHAnsi" w:hAnsiTheme="minorHAnsi" w:cstheme="minorHAnsi"/>
                <w:sz w:val="22"/>
                <w:szCs w:val="22"/>
              </w:rPr>
              <w:t xml:space="preserve"> lezyonlar oluşana kadar </w:t>
            </w:r>
            <w:proofErr w:type="spellStart"/>
            <w:r w:rsidRPr="00286D70">
              <w:rPr>
                <w:rFonts w:asciiTheme="minorHAnsi" w:hAnsiTheme="minorHAnsi" w:cstheme="minorHAnsi"/>
                <w:sz w:val="22"/>
                <w:szCs w:val="22"/>
              </w:rPr>
              <w:t>ganglionda</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nöronal</w:t>
            </w:r>
            <w:proofErr w:type="spellEnd"/>
            <w:r w:rsidRPr="00286D70">
              <w:rPr>
                <w:rFonts w:asciiTheme="minorHAnsi" w:hAnsiTheme="minorHAnsi" w:cstheme="minorHAnsi"/>
                <w:sz w:val="22"/>
                <w:szCs w:val="22"/>
              </w:rPr>
              <w:t xml:space="preserve"> hücrelerde </w:t>
            </w:r>
            <w:proofErr w:type="spellStart"/>
            <w:r w:rsidRPr="00286D70">
              <w:rPr>
                <w:rFonts w:asciiTheme="minorHAnsi" w:hAnsiTheme="minorHAnsi" w:cstheme="minorHAnsi"/>
                <w:sz w:val="22"/>
                <w:szCs w:val="22"/>
              </w:rPr>
              <w:t>dormant</w:t>
            </w:r>
            <w:proofErr w:type="spellEnd"/>
            <w:r w:rsidRPr="00286D70">
              <w:rPr>
                <w:rFonts w:asciiTheme="minorHAnsi" w:hAnsiTheme="minorHAnsi" w:cstheme="minorHAnsi"/>
                <w:sz w:val="22"/>
                <w:szCs w:val="22"/>
              </w:rPr>
              <w:t xml:space="preserve"> kalı</w:t>
            </w:r>
            <w:r>
              <w:rPr>
                <w:rFonts w:asciiTheme="minorHAnsi" w:hAnsiTheme="minorHAnsi" w:cstheme="minorHAnsi"/>
                <w:sz w:val="22"/>
                <w:szCs w:val="22"/>
              </w:rPr>
              <w:t>r</w:t>
            </w:r>
            <w:r w:rsidRPr="00286D70">
              <w:rPr>
                <w:rFonts w:asciiTheme="minorHAnsi" w:hAnsiTheme="minorHAnsi" w:cstheme="minorHAnsi"/>
                <w:sz w:val="22"/>
                <w:szCs w:val="22"/>
              </w:rPr>
              <w:t xml:space="preserve">lar. </w:t>
            </w:r>
            <w:proofErr w:type="spellStart"/>
            <w:r w:rsidRPr="00286D70">
              <w:rPr>
                <w:rFonts w:asciiTheme="minorHAnsi" w:hAnsiTheme="minorHAnsi" w:cstheme="minorHAnsi"/>
                <w:sz w:val="22"/>
                <w:szCs w:val="22"/>
              </w:rPr>
              <w:t>Primer</w:t>
            </w:r>
            <w:proofErr w:type="spellEnd"/>
            <w:r w:rsidRPr="00286D70">
              <w:rPr>
                <w:rFonts w:asciiTheme="minorHAnsi" w:hAnsiTheme="minorHAnsi" w:cstheme="minorHAnsi"/>
                <w:sz w:val="22"/>
                <w:szCs w:val="22"/>
              </w:rPr>
              <w:t xml:space="preserve"> HSV </w:t>
            </w:r>
            <w:proofErr w:type="spellStart"/>
            <w:r w:rsidRPr="00286D70">
              <w:rPr>
                <w:rFonts w:asciiTheme="minorHAnsi" w:hAnsiTheme="minorHAnsi" w:cstheme="minorHAnsi"/>
                <w:sz w:val="22"/>
                <w:szCs w:val="22"/>
              </w:rPr>
              <w:t>infeksiyonu</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infekte</w:t>
            </w:r>
            <w:proofErr w:type="spellEnd"/>
            <w:r w:rsidRPr="00286D70">
              <w:rPr>
                <w:rFonts w:asciiTheme="minorHAnsi" w:hAnsiTheme="minorHAnsi" w:cstheme="minorHAnsi"/>
                <w:sz w:val="22"/>
                <w:szCs w:val="22"/>
              </w:rPr>
              <w:t xml:space="preserve"> şahısla direkt </w:t>
            </w:r>
            <w:proofErr w:type="spellStart"/>
            <w:r w:rsidRPr="00286D70">
              <w:rPr>
                <w:rFonts w:asciiTheme="minorHAnsi" w:hAnsiTheme="minorHAnsi" w:cstheme="minorHAnsi"/>
                <w:sz w:val="22"/>
                <w:szCs w:val="22"/>
              </w:rPr>
              <w:t>mukokutanöz</w:t>
            </w:r>
            <w:proofErr w:type="spellEnd"/>
            <w:r w:rsidRPr="00286D70">
              <w:rPr>
                <w:rFonts w:asciiTheme="minorHAnsi" w:hAnsiTheme="minorHAnsi" w:cstheme="minorHAnsi"/>
                <w:sz w:val="22"/>
                <w:szCs w:val="22"/>
              </w:rPr>
              <w:t xml:space="preserve"> kontağa bağlıdır. </w:t>
            </w:r>
            <w:proofErr w:type="spellStart"/>
            <w:r w:rsidRPr="00286D70">
              <w:rPr>
                <w:rFonts w:asciiTheme="minorHAnsi" w:hAnsiTheme="minorHAnsi" w:cstheme="minorHAnsi"/>
                <w:sz w:val="22"/>
                <w:szCs w:val="22"/>
              </w:rPr>
              <w:t>Primer</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genital</w:t>
            </w:r>
            <w:proofErr w:type="spellEnd"/>
            <w:r w:rsidRPr="00286D70">
              <w:rPr>
                <w:rFonts w:asciiTheme="minorHAnsi" w:hAnsiTheme="minorHAnsi" w:cstheme="minorHAnsi"/>
                <w:sz w:val="22"/>
                <w:szCs w:val="22"/>
              </w:rPr>
              <w:t xml:space="preserve"> HSV </w:t>
            </w:r>
            <w:proofErr w:type="spellStart"/>
            <w:r w:rsidRPr="00286D70">
              <w:rPr>
                <w:rFonts w:asciiTheme="minorHAnsi" w:hAnsiTheme="minorHAnsi" w:cstheme="minorHAnsi"/>
                <w:sz w:val="22"/>
                <w:szCs w:val="22"/>
              </w:rPr>
              <w:t>infeksiyonunda</w:t>
            </w:r>
            <w:proofErr w:type="spellEnd"/>
            <w:r w:rsidRPr="00286D70">
              <w:rPr>
                <w:rFonts w:asciiTheme="minorHAnsi" w:hAnsiTheme="minorHAnsi" w:cstheme="minorHAnsi"/>
                <w:sz w:val="22"/>
                <w:szCs w:val="22"/>
              </w:rPr>
              <w:t xml:space="preserve"> % 95 oranında </w:t>
            </w:r>
            <w:proofErr w:type="spellStart"/>
            <w:r w:rsidRPr="00286D70">
              <w:rPr>
                <w:rFonts w:asciiTheme="minorHAnsi" w:hAnsiTheme="minorHAnsi" w:cstheme="minorHAnsi"/>
                <w:sz w:val="22"/>
                <w:szCs w:val="22"/>
              </w:rPr>
              <w:t>infekte</w:t>
            </w:r>
            <w:proofErr w:type="spellEnd"/>
            <w:r w:rsidRPr="00286D70">
              <w:rPr>
                <w:rFonts w:asciiTheme="minorHAnsi" w:hAnsiTheme="minorHAnsi" w:cstheme="minorHAnsi"/>
                <w:sz w:val="22"/>
                <w:szCs w:val="22"/>
              </w:rPr>
              <w:t xml:space="preserve"> seksüel ortak ile temastan iki hafta sonra lezyon ortaya çıkar. </w:t>
            </w:r>
          </w:p>
          <w:p w14:paraId="01ED05CB" w14:textId="77777777" w:rsidR="005D5ED6" w:rsidRPr="00286D70" w:rsidRDefault="005D5ED6" w:rsidP="005D5ED6">
            <w:pPr>
              <w:pStyle w:val="BodyTextIndent2"/>
              <w:spacing w:line="276" w:lineRule="auto"/>
              <w:rPr>
                <w:rFonts w:asciiTheme="minorHAnsi" w:hAnsiTheme="minorHAnsi" w:cstheme="minorHAnsi"/>
                <w:sz w:val="22"/>
                <w:szCs w:val="22"/>
              </w:rPr>
            </w:pPr>
            <w:r w:rsidRPr="00286D70">
              <w:rPr>
                <w:rFonts w:asciiTheme="minorHAnsi" w:hAnsiTheme="minorHAnsi" w:cstheme="minorHAnsi"/>
                <w:sz w:val="22"/>
                <w:szCs w:val="22"/>
              </w:rPr>
              <w:t xml:space="preserve">HSV </w:t>
            </w:r>
            <w:proofErr w:type="spellStart"/>
            <w:r w:rsidRPr="00286D70">
              <w:rPr>
                <w:rFonts w:asciiTheme="minorHAnsi" w:hAnsiTheme="minorHAnsi" w:cstheme="minorHAnsi"/>
                <w:sz w:val="22"/>
                <w:szCs w:val="22"/>
              </w:rPr>
              <w:t>infeksiyonunun</w:t>
            </w:r>
            <w:proofErr w:type="spellEnd"/>
            <w:r w:rsidRPr="00286D70">
              <w:rPr>
                <w:rFonts w:asciiTheme="minorHAnsi" w:hAnsiTheme="minorHAnsi" w:cstheme="minorHAnsi"/>
                <w:sz w:val="22"/>
                <w:szCs w:val="22"/>
              </w:rPr>
              <w:t xml:space="preserve"> solunum yolu ile geçtiğine ilişkin kesin veriler yoktur. Bazı deneysel çalışmalar, havlu, klozet oturakları gibi yerlerde </w:t>
            </w:r>
            <w:proofErr w:type="spellStart"/>
            <w:r w:rsidRPr="00286D70">
              <w:rPr>
                <w:rFonts w:asciiTheme="minorHAnsi" w:hAnsiTheme="minorHAnsi" w:cstheme="minorHAnsi"/>
                <w:sz w:val="22"/>
                <w:szCs w:val="22"/>
              </w:rPr>
              <w:t>virusun</w:t>
            </w:r>
            <w:proofErr w:type="spellEnd"/>
            <w:r w:rsidRPr="00286D70">
              <w:rPr>
                <w:rFonts w:asciiTheme="minorHAnsi" w:hAnsiTheme="minorHAnsi" w:cstheme="minorHAnsi"/>
                <w:sz w:val="22"/>
                <w:szCs w:val="22"/>
              </w:rPr>
              <w:t xml:space="preserve"> 30 dakika canlı kalabildiğini göstermişse de bu tür yüzeylerle temasla bulaşmanın olduğu gösterilmemiştir. Suda veya nemli yüzeylerde de kısa süre canlı kalabilirse de sudaki </w:t>
            </w:r>
            <w:proofErr w:type="spellStart"/>
            <w:r w:rsidRPr="00286D70">
              <w:rPr>
                <w:rFonts w:asciiTheme="minorHAnsi" w:hAnsiTheme="minorHAnsi" w:cstheme="minorHAnsi"/>
                <w:sz w:val="22"/>
                <w:szCs w:val="22"/>
              </w:rPr>
              <w:t>halojenli</w:t>
            </w:r>
            <w:proofErr w:type="spellEnd"/>
            <w:r w:rsidRPr="00286D70">
              <w:rPr>
                <w:rFonts w:asciiTheme="minorHAnsi" w:hAnsiTheme="minorHAnsi" w:cstheme="minorHAnsi"/>
                <w:sz w:val="22"/>
                <w:szCs w:val="22"/>
              </w:rPr>
              <w:t xml:space="preserve"> yapılar kısa sürede </w:t>
            </w:r>
            <w:proofErr w:type="spellStart"/>
            <w:r w:rsidRPr="00286D70">
              <w:rPr>
                <w:rFonts w:asciiTheme="minorHAnsi" w:hAnsiTheme="minorHAnsi" w:cstheme="minorHAnsi"/>
                <w:sz w:val="22"/>
                <w:szCs w:val="22"/>
              </w:rPr>
              <w:t>inaktive</w:t>
            </w:r>
            <w:proofErr w:type="spellEnd"/>
            <w:r w:rsidRPr="00286D70">
              <w:rPr>
                <w:rFonts w:asciiTheme="minorHAnsi" w:hAnsiTheme="minorHAnsi" w:cstheme="minorHAnsi"/>
                <w:sz w:val="22"/>
                <w:szCs w:val="22"/>
              </w:rPr>
              <w:t xml:space="preserve"> edebilmektedir. Suyolu ile bulaşabildiğine ilişkin bulgu da yoktur.</w:t>
            </w:r>
          </w:p>
          <w:p w14:paraId="7D03DF82" w14:textId="77777777" w:rsidR="005D5ED6" w:rsidRPr="00286D70" w:rsidRDefault="005D5ED6" w:rsidP="005D5ED6">
            <w:pPr>
              <w:pStyle w:val="BodyTextIndent2"/>
              <w:spacing w:line="276" w:lineRule="auto"/>
              <w:rPr>
                <w:rFonts w:asciiTheme="minorHAnsi" w:hAnsiTheme="minorHAnsi" w:cstheme="minorHAnsi"/>
                <w:sz w:val="22"/>
                <w:szCs w:val="22"/>
              </w:rPr>
            </w:pPr>
            <w:proofErr w:type="spellStart"/>
            <w:r w:rsidRPr="00286D70">
              <w:rPr>
                <w:rFonts w:asciiTheme="minorHAnsi" w:hAnsiTheme="minorHAnsi" w:cstheme="minorHAnsi"/>
                <w:sz w:val="22"/>
                <w:szCs w:val="22"/>
              </w:rPr>
              <w:t>Primer</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fasiyal</w:t>
            </w:r>
            <w:proofErr w:type="spellEnd"/>
            <w:r w:rsidRPr="00286D70">
              <w:rPr>
                <w:rFonts w:asciiTheme="minorHAnsi" w:hAnsiTheme="minorHAnsi" w:cstheme="minorHAnsi"/>
                <w:sz w:val="22"/>
                <w:szCs w:val="22"/>
              </w:rPr>
              <w:t xml:space="preserve">-oral </w:t>
            </w:r>
            <w:proofErr w:type="spellStart"/>
            <w:r w:rsidRPr="00286D70">
              <w:rPr>
                <w:rFonts w:asciiTheme="minorHAnsi" w:hAnsiTheme="minorHAnsi" w:cstheme="minorHAnsi"/>
                <w:sz w:val="22"/>
                <w:szCs w:val="22"/>
              </w:rPr>
              <w:t>herpes</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infeksiyonu</w:t>
            </w:r>
            <w:proofErr w:type="spellEnd"/>
            <w:r w:rsidRPr="00286D70">
              <w:rPr>
                <w:rFonts w:asciiTheme="minorHAnsi" w:hAnsiTheme="minorHAnsi" w:cstheme="minorHAnsi"/>
                <w:sz w:val="22"/>
                <w:szCs w:val="22"/>
              </w:rPr>
              <w:t xml:space="preserve"> genellikle akut </w:t>
            </w:r>
            <w:proofErr w:type="spellStart"/>
            <w:r w:rsidRPr="00286D70">
              <w:rPr>
                <w:rFonts w:asciiTheme="minorHAnsi" w:hAnsiTheme="minorHAnsi" w:cstheme="minorHAnsi"/>
                <w:sz w:val="22"/>
                <w:szCs w:val="22"/>
              </w:rPr>
              <w:t>gingivostomatit</w:t>
            </w:r>
            <w:proofErr w:type="spellEnd"/>
            <w:r w:rsidRPr="00286D70">
              <w:rPr>
                <w:rFonts w:asciiTheme="minorHAnsi" w:hAnsiTheme="minorHAnsi" w:cstheme="minorHAnsi"/>
                <w:sz w:val="22"/>
                <w:szCs w:val="22"/>
              </w:rPr>
              <w:t xml:space="preserve"> ve </w:t>
            </w:r>
            <w:proofErr w:type="spellStart"/>
            <w:r w:rsidRPr="00286D70">
              <w:rPr>
                <w:rFonts w:asciiTheme="minorHAnsi" w:hAnsiTheme="minorHAnsi" w:cstheme="minorHAnsi"/>
                <w:sz w:val="22"/>
                <w:szCs w:val="22"/>
              </w:rPr>
              <w:t>bukkal</w:t>
            </w:r>
            <w:proofErr w:type="spellEnd"/>
            <w:r w:rsidRPr="00286D70">
              <w:rPr>
                <w:rFonts w:asciiTheme="minorHAnsi" w:hAnsiTheme="minorHAnsi" w:cstheme="minorHAnsi"/>
                <w:sz w:val="22"/>
                <w:szCs w:val="22"/>
              </w:rPr>
              <w:t xml:space="preserve"> mukozada ülserler şeklinde başlar. </w:t>
            </w:r>
          </w:p>
          <w:p w14:paraId="18A28939" w14:textId="77777777" w:rsidR="005D5ED6" w:rsidRPr="00286D70" w:rsidRDefault="005D5ED6" w:rsidP="005D5ED6">
            <w:pPr>
              <w:spacing w:line="276" w:lineRule="auto"/>
              <w:ind w:firstLine="709"/>
              <w:jc w:val="both"/>
              <w:rPr>
                <w:rFonts w:cstheme="minorHAnsi"/>
                <w:noProof/>
              </w:rPr>
            </w:pPr>
            <w:r w:rsidRPr="00286D70">
              <w:rPr>
                <w:rFonts w:cstheme="minorHAnsi"/>
                <w:b/>
                <w:noProof/>
                <w:u w:val="single"/>
              </w:rPr>
              <w:t>Rekürren infeksiyon</w:t>
            </w:r>
            <w:r w:rsidRPr="00286D70">
              <w:rPr>
                <w:rFonts w:cstheme="minorHAnsi"/>
                <w:b/>
                <w:noProof/>
              </w:rPr>
              <w:t>:</w:t>
            </w:r>
            <w:r w:rsidRPr="00286D70">
              <w:rPr>
                <w:rFonts w:cstheme="minorHAnsi"/>
                <w:noProof/>
              </w:rPr>
              <w:t xml:space="preserve"> </w:t>
            </w:r>
          </w:p>
          <w:p w14:paraId="2E771804"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 Primer infeksiyondan daha hafif ve daha kısa sürelidir. Fasial oral HSV infeskiyonunda virus hemen daima HSV</w:t>
            </w:r>
            <w:r>
              <w:rPr>
                <w:rFonts w:cstheme="minorHAnsi"/>
                <w:noProof/>
              </w:rPr>
              <w:t>-</w:t>
            </w:r>
            <w:r w:rsidRPr="00286D70">
              <w:rPr>
                <w:rFonts w:cstheme="minorHAnsi"/>
                <w:noProof/>
              </w:rPr>
              <w:t xml:space="preserve">1’dir. </w:t>
            </w:r>
          </w:p>
          <w:p w14:paraId="29E10FCC" w14:textId="77777777" w:rsidR="005D5ED6" w:rsidRPr="00286D70" w:rsidRDefault="005D5ED6" w:rsidP="005D5ED6">
            <w:pPr>
              <w:pStyle w:val="BodyTextIndent2"/>
              <w:spacing w:line="276" w:lineRule="auto"/>
              <w:rPr>
                <w:rFonts w:asciiTheme="minorHAnsi" w:hAnsiTheme="minorHAnsi" w:cstheme="minorHAnsi"/>
                <w:sz w:val="22"/>
                <w:szCs w:val="22"/>
              </w:rPr>
            </w:pPr>
            <w:proofErr w:type="spellStart"/>
            <w:r w:rsidRPr="00286D70">
              <w:rPr>
                <w:rFonts w:asciiTheme="minorHAnsi" w:hAnsiTheme="minorHAnsi" w:cstheme="minorHAnsi"/>
                <w:sz w:val="22"/>
                <w:szCs w:val="22"/>
              </w:rPr>
              <w:t>Primer</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stomatit</w:t>
            </w:r>
            <w:proofErr w:type="spellEnd"/>
            <w:r w:rsidRPr="00286D70">
              <w:rPr>
                <w:rFonts w:asciiTheme="minorHAnsi" w:hAnsiTheme="minorHAnsi" w:cstheme="minorHAnsi"/>
                <w:sz w:val="22"/>
                <w:szCs w:val="22"/>
              </w:rPr>
              <w:t xml:space="preserve"> atağından sonra </w:t>
            </w:r>
            <w:proofErr w:type="spellStart"/>
            <w:r w:rsidRPr="00286D70">
              <w:rPr>
                <w:rFonts w:asciiTheme="minorHAnsi" w:hAnsiTheme="minorHAnsi" w:cstheme="minorHAnsi"/>
                <w:sz w:val="22"/>
                <w:szCs w:val="22"/>
              </w:rPr>
              <w:t>virus</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trigeminal</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ganglionda</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latent</w:t>
            </w:r>
            <w:proofErr w:type="spellEnd"/>
            <w:r w:rsidRPr="00286D70">
              <w:rPr>
                <w:rFonts w:asciiTheme="minorHAnsi" w:hAnsiTheme="minorHAnsi" w:cstheme="minorHAnsi"/>
                <w:sz w:val="22"/>
                <w:szCs w:val="22"/>
              </w:rPr>
              <w:t xml:space="preserve"> kalır. </w:t>
            </w:r>
            <w:proofErr w:type="spellStart"/>
            <w:r w:rsidRPr="00286D70">
              <w:rPr>
                <w:rFonts w:asciiTheme="minorHAnsi" w:hAnsiTheme="minorHAnsi" w:cstheme="minorHAnsi"/>
                <w:sz w:val="22"/>
                <w:szCs w:val="22"/>
              </w:rPr>
              <w:t>Ganglionda</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viral</w:t>
            </w:r>
            <w:proofErr w:type="spellEnd"/>
            <w:r w:rsidRPr="00286D70">
              <w:rPr>
                <w:rFonts w:asciiTheme="minorHAnsi" w:hAnsiTheme="minorHAnsi" w:cstheme="minorHAnsi"/>
                <w:sz w:val="22"/>
                <w:szCs w:val="22"/>
              </w:rPr>
              <w:t xml:space="preserve"> genom baskılanmış haldedir. Güneş ışınlarına maruz kalınma, şiddetli </w:t>
            </w:r>
            <w:proofErr w:type="spellStart"/>
            <w:r w:rsidRPr="00286D70">
              <w:rPr>
                <w:rFonts w:asciiTheme="minorHAnsi" w:hAnsiTheme="minorHAnsi" w:cstheme="minorHAnsi"/>
                <w:sz w:val="22"/>
                <w:szCs w:val="22"/>
              </w:rPr>
              <w:t>stress</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menstruel</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sikluslar</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immünsupresyon</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nöroşirurgical</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opreasyonlar</w:t>
            </w:r>
            <w:proofErr w:type="spellEnd"/>
            <w:r w:rsidRPr="00286D70">
              <w:rPr>
                <w:rFonts w:asciiTheme="minorHAnsi" w:hAnsiTheme="minorHAnsi" w:cstheme="minorHAnsi"/>
                <w:sz w:val="22"/>
                <w:szCs w:val="22"/>
              </w:rPr>
              <w:t xml:space="preserve"> gibi olaylarda </w:t>
            </w:r>
            <w:proofErr w:type="spellStart"/>
            <w:r w:rsidRPr="00286D70">
              <w:rPr>
                <w:rFonts w:asciiTheme="minorHAnsi" w:hAnsiTheme="minorHAnsi" w:cstheme="minorHAnsi"/>
                <w:sz w:val="22"/>
                <w:szCs w:val="22"/>
              </w:rPr>
              <w:t>latent</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virus</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reaktive</w:t>
            </w:r>
            <w:proofErr w:type="spellEnd"/>
            <w:r w:rsidRPr="00286D70">
              <w:rPr>
                <w:rFonts w:asciiTheme="minorHAnsi" w:hAnsiTheme="minorHAnsi" w:cstheme="minorHAnsi"/>
                <w:sz w:val="22"/>
                <w:szCs w:val="22"/>
              </w:rPr>
              <w:t xml:space="preserve"> olur. </w:t>
            </w:r>
            <w:proofErr w:type="spellStart"/>
            <w:r w:rsidRPr="00286D70">
              <w:rPr>
                <w:rFonts w:asciiTheme="minorHAnsi" w:hAnsiTheme="minorHAnsi" w:cstheme="minorHAnsi"/>
                <w:sz w:val="22"/>
                <w:szCs w:val="22"/>
              </w:rPr>
              <w:t>Viral</w:t>
            </w:r>
            <w:proofErr w:type="spellEnd"/>
            <w:r w:rsidRPr="00286D70">
              <w:rPr>
                <w:rFonts w:asciiTheme="minorHAnsi" w:hAnsiTheme="minorHAnsi" w:cstheme="minorHAnsi"/>
                <w:sz w:val="22"/>
                <w:szCs w:val="22"/>
              </w:rPr>
              <w:t xml:space="preserve"> partiküller sinirler boyunca hareket ederler, muhtemelen </w:t>
            </w:r>
            <w:proofErr w:type="spellStart"/>
            <w:r w:rsidRPr="00286D70">
              <w:rPr>
                <w:rFonts w:asciiTheme="minorHAnsi" w:hAnsiTheme="minorHAnsi" w:cstheme="minorHAnsi"/>
                <w:sz w:val="22"/>
                <w:szCs w:val="22"/>
              </w:rPr>
              <w:t>aksonal</w:t>
            </w:r>
            <w:proofErr w:type="spellEnd"/>
            <w:r w:rsidRPr="00286D70">
              <w:rPr>
                <w:rFonts w:asciiTheme="minorHAnsi" w:hAnsiTheme="minorHAnsi" w:cstheme="minorHAnsi"/>
                <w:sz w:val="22"/>
                <w:szCs w:val="22"/>
              </w:rPr>
              <w:t xml:space="preserve"> bir akış gösterirler, deride </w:t>
            </w:r>
            <w:proofErr w:type="spellStart"/>
            <w:r w:rsidRPr="00286D70">
              <w:rPr>
                <w:rFonts w:asciiTheme="minorHAnsi" w:hAnsiTheme="minorHAnsi" w:cstheme="minorHAnsi"/>
                <w:sz w:val="22"/>
                <w:szCs w:val="22"/>
              </w:rPr>
              <w:t>epitelyal</w:t>
            </w:r>
            <w:proofErr w:type="spellEnd"/>
            <w:r w:rsidRPr="00286D70">
              <w:rPr>
                <w:rFonts w:asciiTheme="minorHAnsi" w:hAnsiTheme="minorHAnsi" w:cstheme="minorHAnsi"/>
                <w:sz w:val="22"/>
                <w:szCs w:val="22"/>
              </w:rPr>
              <w:t xml:space="preserve"> hücrelerde </w:t>
            </w:r>
            <w:proofErr w:type="spellStart"/>
            <w:r w:rsidRPr="00286D70">
              <w:rPr>
                <w:rFonts w:asciiTheme="minorHAnsi" w:hAnsiTheme="minorHAnsi" w:cstheme="minorHAnsi"/>
                <w:sz w:val="22"/>
                <w:szCs w:val="22"/>
              </w:rPr>
              <w:t>replikasyona</w:t>
            </w:r>
            <w:proofErr w:type="spellEnd"/>
            <w:r w:rsidRPr="00286D70">
              <w:rPr>
                <w:rFonts w:asciiTheme="minorHAnsi" w:hAnsiTheme="minorHAnsi" w:cstheme="minorHAnsi"/>
                <w:sz w:val="22"/>
                <w:szCs w:val="22"/>
              </w:rPr>
              <w:t xml:space="preserve"> uğrayarak uçuğu yaparlar. </w:t>
            </w:r>
            <w:proofErr w:type="spellStart"/>
            <w:r w:rsidRPr="00286D70">
              <w:rPr>
                <w:rFonts w:asciiTheme="minorHAnsi" w:hAnsiTheme="minorHAnsi" w:cstheme="minorHAnsi"/>
                <w:sz w:val="22"/>
                <w:szCs w:val="22"/>
              </w:rPr>
              <w:t>Epizodlar</w:t>
            </w:r>
            <w:proofErr w:type="spellEnd"/>
            <w:r w:rsidRPr="00286D70">
              <w:rPr>
                <w:rFonts w:asciiTheme="minorHAnsi" w:hAnsiTheme="minorHAnsi" w:cstheme="minorHAnsi"/>
                <w:sz w:val="22"/>
                <w:szCs w:val="22"/>
              </w:rPr>
              <w:t xml:space="preserve"> arasında deride </w:t>
            </w:r>
            <w:proofErr w:type="spellStart"/>
            <w:r w:rsidRPr="00286D70">
              <w:rPr>
                <w:rFonts w:asciiTheme="minorHAnsi" w:hAnsiTheme="minorHAnsi" w:cstheme="minorHAnsi"/>
                <w:sz w:val="22"/>
                <w:szCs w:val="22"/>
              </w:rPr>
              <w:t>viral</w:t>
            </w:r>
            <w:proofErr w:type="spellEnd"/>
            <w:r w:rsidRPr="00286D70">
              <w:rPr>
                <w:rFonts w:asciiTheme="minorHAnsi" w:hAnsiTheme="minorHAnsi" w:cstheme="minorHAnsi"/>
                <w:sz w:val="22"/>
                <w:szCs w:val="22"/>
              </w:rPr>
              <w:t xml:space="preserve"> partiküller, proteinler veya </w:t>
            </w:r>
            <w:proofErr w:type="spellStart"/>
            <w:r w:rsidRPr="00286D70">
              <w:rPr>
                <w:rFonts w:asciiTheme="minorHAnsi" w:hAnsiTheme="minorHAnsi" w:cstheme="minorHAnsi"/>
                <w:sz w:val="22"/>
                <w:szCs w:val="22"/>
              </w:rPr>
              <w:t>viral</w:t>
            </w:r>
            <w:proofErr w:type="spellEnd"/>
            <w:r w:rsidRPr="00286D70">
              <w:rPr>
                <w:rFonts w:asciiTheme="minorHAnsi" w:hAnsiTheme="minorHAnsi" w:cstheme="minorHAnsi"/>
                <w:sz w:val="22"/>
                <w:szCs w:val="22"/>
              </w:rPr>
              <w:t xml:space="preserve"> nükleik asitler yoktur. Bu genel prensipler </w:t>
            </w:r>
            <w:proofErr w:type="spellStart"/>
            <w:r w:rsidRPr="00286D70">
              <w:rPr>
                <w:rFonts w:asciiTheme="minorHAnsi" w:hAnsiTheme="minorHAnsi" w:cstheme="minorHAnsi"/>
                <w:sz w:val="22"/>
                <w:szCs w:val="22"/>
              </w:rPr>
              <w:t>fasiyal</w:t>
            </w:r>
            <w:proofErr w:type="spellEnd"/>
            <w:r w:rsidRPr="00286D70">
              <w:rPr>
                <w:rFonts w:asciiTheme="minorHAnsi" w:hAnsiTheme="minorHAnsi" w:cstheme="minorHAnsi"/>
                <w:sz w:val="22"/>
                <w:szCs w:val="22"/>
              </w:rPr>
              <w:t xml:space="preserve"> oral </w:t>
            </w:r>
            <w:proofErr w:type="spellStart"/>
            <w:r w:rsidRPr="00286D70">
              <w:rPr>
                <w:rFonts w:asciiTheme="minorHAnsi" w:hAnsiTheme="minorHAnsi" w:cstheme="minorHAnsi"/>
                <w:sz w:val="22"/>
                <w:szCs w:val="22"/>
              </w:rPr>
              <w:t>herpes</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simpleks</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genital</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herpes</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herpetik</w:t>
            </w:r>
            <w:proofErr w:type="spellEnd"/>
            <w:r w:rsidRPr="00286D70">
              <w:rPr>
                <w:rFonts w:asciiTheme="minorHAnsi" w:hAnsiTheme="minorHAnsi" w:cstheme="minorHAnsi"/>
                <w:sz w:val="22"/>
                <w:szCs w:val="22"/>
              </w:rPr>
              <w:t xml:space="preserve"> dolama ve </w:t>
            </w:r>
            <w:proofErr w:type="spellStart"/>
            <w:r w:rsidRPr="00286D70">
              <w:rPr>
                <w:rFonts w:asciiTheme="minorHAnsi" w:hAnsiTheme="minorHAnsi" w:cstheme="minorHAnsi"/>
                <w:sz w:val="22"/>
                <w:szCs w:val="22"/>
              </w:rPr>
              <w:t>herpetik</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keratit</w:t>
            </w:r>
            <w:proofErr w:type="spellEnd"/>
            <w:r w:rsidRPr="00286D70">
              <w:rPr>
                <w:rFonts w:asciiTheme="minorHAnsi" w:hAnsiTheme="minorHAnsi" w:cstheme="minorHAnsi"/>
                <w:sz w:val="22"/>
                <w:szCs w:val="22"/>
              </w:rPr>
              <w:t xml:space="preserve"> için geçerlidir. </w:t>
            </w:r>
            <w:proofErr w:type="spellStart"/>
            <w:r w:rsidRPr="00286D70">
              <w:rPr>
                <w:rFonts w:asciiTheme="minorHAnsi" w:hAnsiTheme="minorHAnsi" w:cstheme="minorHAnsi"/>
                <w:sz w:val="22"/>
                <w:szCs w:val="22"/>
              </w:rPr>
              <w:t>Rekürren</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herpes</w:t>
            </w:r>
            <w:proofErr w:type="spellEnd"/>
            <w:r w:rsidRPr="00286D70">
              <w:rPr>
                <w:rFonts w:asciiTheme="minorHAnsi" w:hAnsiTheme="minorHAnsi" w:cstheme="minorHAnsi"/>
                <w:sz w:val="22"/>
                <w:szCs w:val="22"/>
              </w:rPr>
              <w:t xml:space="preserve"> </w:t>
            </w:r>
            <w:proofErr w:type="spellStart"/>
            <w:r w:rsidRPr="00286D70">
              <w:rPr>
                <w:rFonts w:asciiTheme="minorHAnsi" w:hAnsiTheme="minorHAnsi" w:cstheme="minorHAnsi"/>
                <w:sz w:val="22"/>
                <w:szCs w:val="22"/>
              </w:rPr>
              <w:t>infeksiyonlarında</w:t>
            </w:r>
            <w:proofErr w:type="spellEnd"/>
            <w:r w:rsidRPr="00286D70">
              <w:rPr>
                <w:rFonts w:asciiTheme="minorHAnsi" w:hAnsiTheme="minorHAnsi" w:cstheme="minorHAnsi"/>
                <w:sz w:val="22"/>
                <w:szCs w:val="22"/>
              </w:rPr>
              <w:t xml:space="preserve"> hastalar </w:t>
            </w:r>
            <w:proofErr w:type="spellStart"/>
            <w:r w:rsidRPr="00286D70">
              <w:rPr>
                <w:rFonts w:asciiTheme="minorHAnsi" w:hAnsiTheme="minorHAnsi" w:cstheme="minorHAnsi"/>
                <w:sz w:val="22"/>
                <w:szCs w:val="22"/>
              </w:rPr>
              <w:t>viruse</w:t>
            </w:r>
            <w:proofErr w:type="spellEnd"/>
            <w:r w:rsidRPr="00286D70">
              <w:rPr>
                <w:rFonts w:asciiTheme="minorHAnsi" w:hAnsiTheme="minorHAnsi" w:cstheme="minorHAnsi"/>
                <w:sz w:val="22"/>
                <w:szCs w:val="22"/>
              </w:rPr>
              <w:t xml:space="preserve"> karşı antikor oluştururlar, </w:t>
            </w:r>
            <w:proofErr w:type="spellStart"/>
            <w:r w:rsidRPr="00286D70">
              <w:rPr>
                <w:rFonts w:asciiTheme="minorHAnsi" w:hAnsiTheme="minorHAnsi" w:cstheme="minorHAnsi"/>
                <w:sz w:val="22"/>
                <w:szCs w:val="22"/>
              </w:rPr>
              <w:t>immunolojik</w:t>
            </w:r>
            <w:proofErr w:type="spellEnd"/>
            <w:r w:rsidRPr="00286D70">
              <w:rPr>
                <w:rFonts w:asciiTheme="minorHAnsi" w:hAnsiTheme="minorHAnsi" w:cstheme="minorHAnsi"/>
                <w:sz w:val="22"/>
                <w:szCs w:val="22"/>
              </w:rPr>
              <w:t xml:space="preserve"> olarak aktif </w:t>
            </w:r>
            <w:proofErr w:type="spellStart"/>
            <w:r w:rsidRPr="00286D70">
              <w:rPr>
                <w:rFonts w:asciiTheme="minorHAnsi" w:hAnsiTheme="minorHAnsi" w:cstheme="minorHAnsi"/>
                <w:sz w:val="22"/>
                <w:szCs w:val="22"/>
              </w:rPr>
              <w:t>mononükleer</w:t>
            </w:r>
            <w:proofErr w:type="spellEnd"/>
            <w:r w:rsidRPr="00286D70">
              <w:rPr>
                <w:rFonts w:asciiTheme="minorHAnsi" w:hAnsiTheme="minorHAnsi" w:cstheme="minorHAnsi"/>
                <w:sz w:val="22"/>
                <w:szCs w:val="22"/>
              </w:rPr>
              <w:t xml:space="preserve"> hücreler ve lenfositler hastalığın </w:t>
            </w:r>
            <w:proofErr w:type="spellStart"/>
            <w:r w:rsidRPr="00286D70">
              <w:rPr>
                <w:rFonts w:asciiTheme="minorHAnsi" w:hAnsiTheme="minorHAnsi" w:cstheme="minorHAnsi"/>
                <w:sz w:val="22"/>
                <w:szCs w:val="22"/>
              </w:rPr>
              <w:t>patogenezi</w:t>
            </w:r>
            <w:proofErr w:type="spellEnd"/>
            <w:r w:rsidRPr="00286D70">
              <w:rPr>
                <w:rFonts w:asciiTheme="minorHAnsi" w:hAnsiTheme="minorHAnsi" w:cstheme="minorHAnsi"/>
                <w:sz w:val="22"/>
                <w:szCs w:val="22"/>
              </w:rPr>
              <w:t xml:space="preserve"> ve iyileşme sürecinde rol oynarlar.</w:t>
            </w:r>
          </w:p>
          <w:p w14:paraId="3A27BD62" w14:textId="77777777" w:rsidR="005D5ED6" w:rsidRDefault="005D5ED6" w:rsidP="005D5ED6">
            <w:pPr>
              <w:pStyle w:val="Heading3"/>
              <w:spacing w:line="276" w:lineRule="auto"/>
              <w:outlineLvl w:val="2"/>
              <w:rPr>
                <w:rFonts w:asciiTheme="minorHAnsi" w:hAnsiTheme="minorHAnsi" w:cstheme="minorHAnsi"/>
                <w:noProof/>
                <w:sz w:val="22"/>
                <w:szCs w:val="22"/>
                <w:u w:val="single"/>
              </w:rPr>
            </w:pPr>
          </w:p>
          <w:p w14:paraId="21991BE4" w14:textId="77777777" w:rsidR="005D5ED6" w:rsidRPr="005D5ED6" w:rsidRDefault="005D5ED6" w:rsidP="005D5ED6">
            <w:pPr>
              <w:pStyle w:val="Heading3"/>
              <w:spacing w:line="276" w:lineRule="auto"/>
              <w:jc w:val="both"/>
              <w:outlineLvl w:val="2"/>
              <w:rPr>
                <w:rFonts w:asciiTheme="minorHAnsi" w:hAnsiTheme="minorHAnsi" w:cstheme="minorHAnsi"/>
                <w:b/>
                <w:noProof/>
                <w:color w:val="auto"/>
                <w:sz w:val="22"/>
                <w:szCs w:val="22"/>
              </w:rPr>
            </w:pPr>
            <w:r w:rsidRPr="005D5ED6">
              <w:rPr>
                <w:rFonts w:asciiTheme="minorHAnsi" w:hAnsiTheme="minorHAnsi" w:cstheme="minorHAnsi"/>
                <w:b/>
                <w:noProof/>
                <w:color w:val="auto"/>
                <w:sz w:val="22"/>
                <w:szCs w:val="22"/>
              </w:rPr>
              <w:t>KLİNİK BELİRTİLER</w:t>
            </w:r>
          </w:p>
          <w:p w14:paraId="09CFB1A7" w14:textId="77777777" w:rsidR="005D5ED6" w:rsidRDefault="005D5ED6" w:rsidP="005D5ED6">
            <w:pPr>
              <w:spacing w:line="276" w:lineRule="auto"/>
              <w:ind w:firstLine="709"/>
              <w:jc w:val="both"/>
              <w:rPr>
                <w:rFonts w:cstheme="minorHAnsi"/>
                <w:b/>
                <w:noProof/>
                <w:color w:val="FF0000"/>
              </w:rPr>
            </w:pPr>
          </w:p>
          <w:p w14:paraId="7FDF1381" w14:textId="77777777" w:rsidR="005D5ED6" w:rsidRPr="00286D70" w:rsidRDefault="005D5ED6" w:rsidP="005D5ED6">
            <w:pPr>
              <w:spacing w:line="276" w:lineRule="auto"/>
              <w:ind w:firstLine="709"/>
              <w:jc w:val="both"/>
              <w:rPr>
                <w:rFonts w:cstheme="minorHAnsi"/>
                <w:b/>
                <w:noProof/>
                <w:color w:val="FF0000"/>
              </w:rPr>
            </w:pPr>
            <w:r w:rsidRPr="00286D70">
              <w:rPr>
                <w:rFonts w:cstheme="minorHAnsi"/>
                <w:b/>
                <w:noProof/>
                <w:color w:val="FF0000"/>
              </w:rPr>
              <w:t xml:space="preserve">Primer gingivostomatit: </w:t>
            </w:r>
          </w:p>
          <w:p w14:paraId="2BFC32C7" w14:textId="77777777" w:rsidR="005D5ED6" w:rsidRPr="00286D70" w:rsidRDefault="005D5ED6" w:rsidP="005D5ED6">
            <w:pPr>
              <w:spacing w:line="276" w:lineRule="auto"/>
              <w:ind w:firstLine="709"/>
              <w:jc w:val="both"/>
              <w:rPr>
                <w:rFonts w:cstheme="minorHAnsi"/>
                <w:noProof/>
              </w:rPr>
            </w:pPr>
            <w:r w:rsidRPr="00286D70">
              <w:rPr>
                <w:rFonts w:cstheme="minorHAnsi"/>
                <w:noProof/>
              </w:rPr>
              <w:t>Ağız ve farinksin primer herpetik infeksiyonu çocuk ve genç erişkinde görülür (en sık 1-5 yaş arasında). İnfeksiyon hafif ve orta şiddette olabileceği gibi, ateşli, şiddetli bir tablo da olabilir.</w:t>
            </w:r>
          </w:p>
          <w:p w14:paraId="0534B9F6" w14:textId="77777777" w:rsidR="005D5ED6" w:rsidRPr="00286D70" w:rsidRDefault="005D5ED6" w:rsidP="005D5ED6">
            <w:pPr>
              <w:spacing w:line="276" w:lineRule="auto"/>
              <w:ind w:firstLine="709"/>
              <w:jc w:val="both"/>
              <w:rPr>
                <w:rFonts w:cstheme="minorHAnsi"/>
                <w:noProof/>
              </w:rPr>
            </w:pPr>
            <w:r w:rsidRPr="00286D70">
              <w:rPr>
                <w:rFonts w:cstheme="minorHAnsi"/>
                <w:noProof/>
              </w:rPr>
              <w:t>HSV ile karşılaştıktan sonra oral lezyonların geçmesine kadar olan süre 3-10 gündür. Ateş, halsizlik ile seyreden prodromal dönemden sonra klinik belirtiler ortaya çıkar.</w:t>
            </w:r>
          </w:p>
          <w:p w14:paraId="52CED8A6"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Ateş, boğaz ağrısı, oral mukozada (damakta, dilde, gingivada, bukkal mukoza ve dudaklarda) ağrılı veziküller, ülseratif lezyonlar, erozyonlar vardır. Mukozadaki bu veziküller birleşirler, üzeri beyaz bir membranla kaplı plaklar oluştururlar. </w:t>
            </w:r>
          </w:p>
          <w:p w14:paraId="645A40AE"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Bölgesel lenfadenopati, beslenme güçlüğü, ateş ve genel durum bozukluğu görülebilir. </w:t>
            </w:r>
          </w:p>
          <w:p w14:paraId="75702E05"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Ayırıcı tanıda: Streptokokkal farenjit, difteri, coxachivirus infeksiyonları, aftöz ülserler, infeksiyöz mononükleoz, şiddetli kandiadiazis, pemfigus vulgaris, Behçet hastalığı, eritema multiforme ve HIV infeksiyonu akla gelmelidir. </w:t>
            </w:r>
          </w:p>
          <w:p w14:paraId="6BA27BB6" w14:textId="77777777" w:rsidR="005D5ED6" w:rsidRPr="00286D70" w:rsidRDefault="005D5ED6" w:rsidP="005D5ED6">
            <w:pPr>
              <w:spacing w:line="276" w:lineRule="auto"/>
              <w:ind w:firstLine="709"/>
              <w:jc w:val="both"/>
              <w:rPr>
                <w:rFonts w:cstheme="minorHAnsi"/>
                <w:noProof/>
              </w:rPr>
            </w:pPr>
          </w:p>
          <w:p w14:paraId="5370E5BC" w14:textId="77777777" w:rsidR="005D5ED6" w:rsidRPr="00286D70" w:rsidRDefault="005D5ED6" w:rsidP="005D5ED6">
            <w:pPr>
              <w:spacing w:line="276" w:lineRule="auto"/>
              <w:ind w:firstLine="709"/>
              <w:jc w:val="both"/>
              <w:rPr>
                <w:rFonts w:cstheme="minorHAnsi"/>
                <w:b/>
                <w:noProof/>
                <w:color w:val="FF0000"/>
              </w:rPr>
            </w:pPr>
            <w:r w:rsidRPr="00286D70">
              <w:rPr>
                <w:rFonts w:cstheme="minorHAnsi"/>
                <w:b/>
                <w:noProof/>
              </w:rPr>
              <w:t xml:space="preserve"> </w:t>
            </w:r>
            <w:r w:rsidRPr="00286D70">
              <w:rPr>
                <w:rFonts w:cstheme="minorHAnsi"/>
                <w:b/>
                <w:noProof/>
                <w:color w:val="FF0000"/>
              </w:rPr>
              <w:t xml:space="preserve">Rekürren fasiyal oral herpes simpleks: </w:t>
            </w:r>
          </w:p>
          <w:p w14:paraId="2D2A3770" w14:textId="77777777" w:rsidR="005D5ED6" w:rsidRPr="00286D70" w:rsidRDefault="005D5ED6" w:rsidP="005D5ED6">
            <w:pPr>
              <w:spacing w:line="276" w:lineRule="auto"/>
              <w:ind w:firstLine="709"/>
              <w:jc w:val="both"/>
              <w:rPr>
                <w:rFonts w:cstheme="minorHAnsi"/>
                <w:noProof/>
              </w:rPr>
            </w:pPr>
            <w:r w:rsidRPr="00286D70">
              <w:rPr>
                <w:rFonts w:cstheme="minorHAnsi"/>
                <w:noProof/>
              </w:rPr>
              <w:t>HSV ile primer infeksiyondan sonra viruse karşı antikorlar gelişir. Popülasyonun 1/3’ünde rekürren HSV infeksiyonu görülmektedir. Nükslerin sıklığı değişiktir. Çoğunlukla yılda 3-4 atak vardır.</w:t>
            </w:r>
          </w:p>
          <w:p w14:paraId="479D8ADF" w14:textId="77777777" w:rsidR="005D5ED6" w:rsidRPr="00286D70" w:rsidRDefault="005D5ED6" w:rsidP="005D5ED6">
            <w:pPr>
              <w:spacing w:line="276" w:lineRule="auto"/>
              <w:ind w:firstLine="709"/>
              <w:jc w:val="both"/>
              <w:rPr>
                <w:rFonts w:cstheme="minorHAnsi"/>
                <w:noProof/>
              </w:rPr>
            </w:pPr>
            <w:r w:rsidRPr="00286D70">
              <w:rPr>
                <w:rFonts w:cstheme="minorHAnsi"/>
                <w:noProof/>
              </w:rPr>
              <w:t>Uçuğun başlangıcında, dudak kenarında yanma, kaşıntı vardır. Bu sırada eritemli bir papül olabilir, bu lezyon hızla vezikül olur, açılır ve ülser gelişir.  Bu lezyon üzerinde 3-4 gün içinde kurut oluşur, kurut atılır ve 8 – 9  günde tam iyileşme olur. Lezyonda ilk 3-5 günde HSV- 1 izole edilebilir.  Bu hastalarda nötralizan antikorlar vardır fakat nüksleri engelleyemez.</w:t>
            </w:r>
          </w:p>
          <w:p w14:paraId="01E555EC" w14:textId="77777777" w:rsidR="005D5ED6" w:rsidRPr="00286D70" w:rsidRDefault="005D5ED6" w:rsidP="005D5ED6">
            <w:pPr>
              <w:spacing w:line="276" w:lineRule="auto"/>
              <w:ind w:firstLine="709"/>
              <w:jc w:val="both"/>
              <w:rPr>
                <w:rFonts w:cstheme="minorHAnsi"/>
                <w:noProof/>
              </w:rPr>
            </w:pPr>
            <w:r w:rsidRPr="00286D70">
              <w:rPr>
                <w:rFonts w:cstheme="minorHAnsi"/>
                <w:noProof/>
              </w:rPr>
              <w:lastRenderedPageBreak/>
              <w:t xml:space="preserve">Uçuk oluşumunu tetikleyen faktörler: Güneş ışınları, dudağa olan travma, psikolojik stress, menstruasyon, immünsupresyon ve yorgunluktur. </w:t>
            </w:r>
          </w:p>
          <w:p w14:paraId="561DE818" w14:textId="77777777" w:rsidR="005D5ED6" w:rsidRPr="00286D70" w:rsidRDefault="005D5ED6" w:rsidP="005D5ED6">
            <w:pPr>
              <w:pStyle w:val="BodyTextIndent3"/>
              <w:spacing w:line="276" w:lineRule="auto"/>
              <w:jc w:val="both"/>
              <w:rPr>
                <w:rFonts w:cstheme="minorHAnsi"/>
                <w:sz w:val="22"/>
                <w:szCs w:val="22"/>
              </w:rPr>
            </w:pPr>
            <w:r w:rsidRPr="00286D70">
              <w:rPr>
                <w:rFonts w:cstheme="minorHAnsi"/>
                <w:sz w:val="22"/>
                <w:szCs w:val="22"/>
              </w:rPr>
              <w:t xml:space="preserve">Ayırıcı tanıda: </w:t>
            </w:r>
            <w:proofErr w:type="spellStart"/>
            <w:r w:rsidRPr="00286D70">
              <w:rPr>
                <w:rFonts w:cstheme="minorHAnsi"/>
                <w:sz w:val="22"/>
                <w:szCs w:val="22"/>
              </w:rPr>
              <w:t>Rekürren</w:t>
            </w:r>
            <w:proofErr w:type="spellEnd"/>
            <w:r w:rsidRPr="00286D70">
              <w:rPr>
                <w:rFonts w:cstheme="minorHAnsi"/>
                <w:sz w:val="22"/>
                <w:szCs w:val="22"/>
              </w:rPr>
              <w:t xml:space="preserve"> aftlar, </w:t>
            </w:r>
            <w:proofErr w:type="spellStart"/>
            <w:r w:rsidRPr="00286D70">
              <w:rPr>
                <w:rFonts w:cstheme="minorHAnsi"/>
                <w:sz w:val="22"/>
                <w:szCs w:val="22"/>
              </w:rPr>
              <w:t>eritema</w:t>
            </w:r>
            <w:proofErr w:type="spellEnd"/>
            <w:r w:rsidRPr="00286D70">
              <w:rPr>
                <w:rFonts w:cstheme="minorHAnsi"/>
                <w:sz w:val="22"/>
                <w:szCs w:val="22"/>
              </w:rPr>
              <w:t xml:space="preserve"> </w:t>
            </w:r>
            <w:proofErr w:type="spellStart"/>
            <w:r w:rsidRPr="00286D70">
              <w:rPr>
                <w:rFonts w:cstheme="minorHAnsi"/>
                <w:sz w:val="22"/>
                <w:szCs w:val="22"/>
              </w:rPr>
              <w:t>multiforme</w:t>
            </w:r>
            <w:proofErr w:type="spellEnd"/>
            <w:r w:rsidRPr="00286D70">
              <w:rPr>
                <w:rFonts w:cstheme="minorHAnsi"/>
                <w:sz w:val="22"/>
                <w:szCs w:val="22"/>
              </w:rPr>
              <w:t xml:space="preserve">, </w:t>
            </w:r>
            <w:proofErr w:type="spellStart"/>
            <w:r w:rsidRPr="00286D70">
              <w:rPr>
                <w:rFonts w:cstheme="minorHAnsi"/>
                <w:sz w:val="22"/>
                <w:szCs w:val="22"/>
              </w:rPr>
              <w:t>impetigo</w:t>
            </w:r>
            <w:proofErr w:type="spellEnd"/>
            <w:r w:rsidRPr="00286D70">
              <w:rPr>
                <w:rFonts w:cstheme="minorHAnsi"/>
                <w:sz w:val="22"/>
                <w:szCs w:val="22"/>
              </w:rPr>
              <w:t xml:space="preserve">, zona düşünülmelidir. </w:t>
            </w:r>
          </w:p>
          <w:p w14:paraId="545DC4C0" w14:textId="77777777" w:rsidR="005D5ED6" w:rsidRPr="00286D70" w:rsidRDefault="005D5ED6" w:rsidP="005D5ED6">
            <w:pPr>
              <w:spacing w:line="276" w:lineRule="auto"/>
              <w:ind w:firstLine="709"/>
              <w:jc w:val="both"/>
              <w:rPr>
                <w:rFonts w:cstheme="minorHAnsi"/>
                <w:b/>
                <w:noProof/>
              </w:rPr>
            </w:pPr>
          </w:p>
          <w:p w14:paraId="2C51D70A" w14:textId="77777777" w:rsidR="005D5ED6" w:rsidRPr="00286D70" w:rsidRDefault="005D5ED6" w:rsidP="005D5ED6">
            <w:pPr>
              <w:spacing w:line="276" w:lineRule="auto"/>
              <w:ind w:firstLine="709"/>
              <w:jc w:val="both"/>
              <w:rPr>
                <w:rFonts w:cstheme="minorHAnsi"/>
                <w:b/>
                <w:noProof/>
                <w:color w:val="FF0000"/>
              </w:rPr>
            </w:pPr>
            <w:r w:rsidRPr="00286D70">
              <w:rPr>
                <w:rFonts w:cstheme="minorHAnsi"/>
                <w:b/>
                <w:noProof/>
                <w:color w:val="FF0000"/>
              </w:rPr>
              <w:t xml:space="preserve">Primer genital herpes: </w:t>
            </w:r>
          </w:p>
          <w:p w14:paraId="5AB35394" w14:textId="77777777" w:rsidR="005D5ED6" w:rsidRPr="00286D70" w:rsidRDefault="005D5ED6" w:rsidP="005D5ED6">
            <w:pPr>
              <w:spacing w:line="276" w:lineRule="auto"/>
              <w:ind w:firstLine="709"/>
              <w:jc w:val="both"/>
              <w:rPr>
                <w:rFonts w:cstheme="minorHAnsi"/>
                <w:noProof/>
              </w:rPr>
            </w:pPr>
            <w:r w:rsidRPr="00286D70">
              <w:rPr>
                <w:rFonts w:cstheme="minorHAnsi"/>
                <w:noProof/>
              </w:rPr>
              <w:t>Gelişmiş ülkelerde genital ülser nedenleri arasında en sık rastlanan HSV’dir (% 20-50).</w:t>
            </w:r>
          </w:p>
          <w:p w14:paraId="2C9A3068"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 Primer genital herpesli olguların % 95’inde, aktif lezyonu olan cinsel partnerle temasa bağlıdır. Temastan sonra lezyonların çıkması için geçen süre 3-14 gündür. </w:t>
            </w:r>
          </w:p>
          <w:p w14:paraId="323FBEE1" w14:textId="77777777" w:rsidR="005D5ED6" w:rsidRPr="00286D70" w:rsidRDefault="005D5ED6" w:rsidP="005D5ED6">
            <w:pPr>
              <w:spacing w:line="276" w:lineRule="auto"/>
              <w:ind w:firstLine="709"/>
              <w:jc w:val="both"/>
              <w:rPr>
                <w:rFonts w:cstheme="minorHAnsi"/>
                <w:noProof/>
              </w:rPr>
            </w:pPr>
            <w:r w:rsidRPr="00286D70">
              <w:rPr>
                <w:rFonts w:cstheme="minorHAnsi"/>
                <w:noProof/>
              </w:rPr>
              <w:t>Erkeklerde penis ve pubiste, kadınlarda vulva, vajen, serviks veya uretrada yerleşebilir.</w:t>
            </w:r>
          </w:p>
          <w:p w14:paraId="528A80F3" w14:textId="77777777" w:rsidR="005D5ED6" w:rsidRPr="00286D70" w:rsidRDefault="005D5ED6" w:rsidP="005D5ED6">
            <w:pPr>
              <w:spacing w:line="276" w:lineRule="auto"/>
              <w:ind w:firstLine="709"/>
              <w:jc w:val="both"/>
              <w:rPr>
                <w:rFonts w:cstheme="minorHAnsi"/>
                <w:noProof/>
              </w:rPr>
            </w:pPr>
            <w:r w:rsidRPr="00286D70">
              <w:rPr>
                <w:rFonts w:cstheme="minorHAnsi"/>
                <w:noProof/>
              </w:rPr>
              <w:t>Başlangıçta grup halinde küçük veziküller vardır, sonra bunlar açılır ve 2- 4 gün içinde ülsere lezyon  ortaya çıkar. Hastaların çoğu da doktora bu ülsere lezyonlar ile başvurur.</w:t>
            </w:r>
          </w:p>
          <w:p w14:paraId="2681C17F"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İlk atak çoğunlukla multipl lezyonlar halindedir, bilateraldir, geniş alanı tutar. Reküren genital herpes ise sıklıkla tek taraflı ve lokalizedir. </w:t>
            </w:r>
          </w:p>
          <w:p w14:paraId="5AE8E918" w14:textId="77777777" w:rsidR="005D5ED6" w:rsidRPr="00286D70" w:rsidRDefault="005D5ED6" w:rsidP="005D5ED6">
            <w:pPr>
              <w:spacing w:line="276" w:lineRule="auto"/>
              <w:ind w:firstLine="709"/>
              <w:jc w:val="both"/>
              <w:rPr>
                <w:rFonts w:cstheme="minorHAnsi"/>
                <w:noProof/>
              </w:rPr>
            </w:pPr>
            <w:r w:rsidRPr="00286D70">
              <w:rPr>
                <w:rFonts w:cstheme="minorHAnsi"/>
                <w:noProof/>
              </w:rPr>
              <w:t>Ağrılı, fikse olmayan, hafifçe sert  inguinal lenfadenopati görülür. Primer genital herpesli olgularda ateş, ense sertliği, başağrısı, fotofobi ve serbrospinal sıvıda pleositoz ile aseptik memenjit bulguları vardır. Primer genital herpeste idrar yaparken ağrı vardır. Rekürren genital herpeste ise olmaz. Primer genital herpesin semptomları, ağrı kaşıntı, disuri, vajinal veya üretral akıntıdır. Bu semptomlar 6-7 günde artar, 8-10. günde en şiddetli haline ulaşır. Hastaların % 75</w:t>
            </w:r>
            <w:r>
              <w:rPr>
                <w:rFonts w:cstheme="minorHAnsi"/>
                <w:noProof/>
              </w:rPr>
              <w:t>’</w:t>
            </w:r>
            <w:r w:rsidRPr="00286D70">
              <w:rPr>
                <w:rFonts w:cstheme="minorHAnsi"/>
                <w:noProof/>
              </w:rPr>
              <w:t>inde ilk hafta içinde yeni lezyonlar çıkmaya  devam edebilir. Primer genital herpese hem HSV- 1, hem de HSV-2 neden olabilir. % 80 HSV-2 neden olmaktadır. HSV 1’e bağlı primer infeksiyonda atak sayısı daha azdır. Primer genital herpes, 18-21 gün devam eder.</w:t>
            </w:r>
          </w:p>
          <w:p w14:paraId="34433442" w14:textId="77777777" w:rsidR="005D5ED6" w:rsidRPr="00286D70" w:rsidRDefault="005D5ED6" w:rsidP="005D5ED6">
            <w:pPr>
              <w:spacing w:line="276" w:lineRule="auto"/>
              <w:ind w:firstLine="709"/>
              <w:jc w:val="both"/>
              <w:rPr>
                <w:rFonts w:cstheme="minorHAnsi"/>
                <w:noProof/>
              </w:rPr>
            </w:pPr>
            <w:r w:rsidRPr="00286D70">
              <w:rPr>
                <w:rFonts w:cstheme="minorHAnsi"/>
                <w:noProof/>
              </w:rPr>
              <w:t>Ayırıcı tanıda sifiliz, ulkus molle, Behçet hastalığı düşünülmelidir.</w:t>
            </w:r>
          </w:p>
          <w:p w14:paraId="11388918" w14:textId="77777777" w:rsidR="005D5ED6" w:rsidRPr="00286D70" w:rsidRDefault="005D5ED6" w:rsidP="005D5ED6">
            <w:pPr>
              <w:spacing w:line="276" w:lineRule="auto"/>
              <w:ind w:firstLine="709"/>
              <w:jc w:val="both"/>
              <w:rPr>
                <w:rFonts w:cstheme="minorHAnsi"/>
                <w:noProof/>
              </w:rPr>
            </w:pPr>
          </w:p>
          <w:p w14:paraId="40F00B47" w14:textId="77777777" w:rsidR="005D5ED6" w:rsidRPr="00286D70" w:rsidRDefault="005D5ED6" w:rsidP="005D5ED6">
            <w:pPr>
              <w:spacing w:line="276" w:lineRule="auto"/>
              <w:ind w:firstLine="709"/>
              <w:jc w:val="both"/>
              <w:rPr>
                <w:rFonts w:cstheme="minorHAnsi"/>
                <w:noProof/>
              </w:rPr>
            </w:pPr>
            <w:r w:rsidRPr="00286D70">
              <w:rPr>
                <w:rFonts w:cstheme="minorHAnsi"/>
                <w:b/>
                <w:noProof/>
                <w:color w:val="FF0000"/>
              </w:rPr>
              <w:t>Rekürren genital herpes:</w:t>
            </w:r>
            <w:r w:rsidRPr="00286D70">
              <w:rPr>
                <w:rFonts w:cstheme="minorHAnsi"/>
                <w:noProof/>
              </w:rPr>
              <w:t xml:space="preserve"> </w:t>
            </w:r>
          </w:p>
          <w:p w14:paraId="53ED670D"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Primer infeksiyonu izleyerek erkeklerin % 50’sinde 4 ay içinde nüks olurken, kadınlarda 8 aya kadar atak görülmez. Rekürrensler erkeklerde daha sıktır fakat kadınlarda daha ağrılıdır. </w:t>
            </w:r>
          </w:p>
          <w:p w14:paraId="559749C5"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Ortalama nüks sayısı yılda 3-4 defadır, fakat olguların % 15’inde 8 veya daha fazla nüks bildirilmektedir. Nükslerde, primer infeksiyona göre nükslerin semptomu ve süresi daha kısadır.  </w:t>
            </w:r>
          </w:p>
          <w:p w14:paraId="27F5E18F"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Kurutlanma 4-5 günde başlar, 9-10 günde komplet iyileşme olur. Rekürren hastalıkta lezyonların yaygınlığı ve sayısı daha azdır. Tek taraflı, grube veziküller gözlenir. 3-4 günlük sürede kültürde virüs gösterilebilir.  Primer hastalıkta 5-6 gün yeni lezyon çıkışı devam ederken, rekürrenslerde 1-2 gün daha yeni lezyon çıkar. </w:t>
            </w:r>
          </w:p>
          <w:p w14:paraId="1EDB005F"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Ateş, başağrısı, aseptik menengit çok  daha enderdir. Prodromunda kalça ağrısı veya bacağın arkasına doğru yayılan ağrı, deride yanma batma, dizesteziler görülebilir. </w:t>
            </w:r>
          </w:p>
          <w:p w14:paraId="52A9F2AF" w14:textId="77777777" w:rsidR="005D5ED6" w:rsidRPr="00286D70" w:rsidRDefault="005D5ED6" w:rsidP="005D5ED6">
            <w:pPr>
              <w:spacing w:line="276" w:lineRule="auto"/>
              <w:ind w:firstLine="709"/>
              <w:jc w:val="both"/>
              <w:rPr>
                <w:rFonts w:cstheme="minorHAnsi"/>
                <w:noProof/>
              </w:rPr>
            </w:pPr>
          </w:p>
          <w:p w14:paraId="5CD009ED" w14:textId="77777777" w:rsidR="005D5ED6" w:rsidRPr="00286D70" w:rsidRDefault="005D5ED6" w:rsidP="005D5ED6">
            <w:pPr>
              <w:pStyle w:val="ListParagraph"/>
              <w:kinsoku w:val="0"/>
              <w:overflowPunct w:val="0"/>
              <w:spacing w:line="276" w:lineRule="auto"/>
              <w:ind w:left="0" w:firstLine="708"/>
              <w:jc w:val="both"/>
              <w:textAlignment w:val="baseline"/>
              <w:rPr>
                <w:rFonts w:cstheme="minorHAnsi"/>
              </w:rPr>
            </w:pPr>
            <w:proofErr w:type="spellStart"/>
            <w:r w:rsidRPr="00286D70">
              <w:rPr>
                <w:rFonts w:eastAsia="+mj-ea" w:cstheme="minorHAnsi"/>
                <w:color w:val="FF0000"/>
              </w:rPr>
              <w:t>Neonatal</w:t>
            </w:r>
            <w:proofErr w:type="spellEnd"/>
            <w:r w:rsidRPr="00286D70">
              <w:rPr>
                <w:rFonts w:eastAsia="+mj-ea" w:cstheme="minorHAnsi"/>
                <w:color w:val="FF0000"/>
              </w:rPr>
              <w:t xml:space="preserve"> </w:t>
            </w:r>
            <w:proofErr w:type="spellStart"/>
            <w:r w:rsidRPr="00286D70">
              <w:rPr>
                <w:rFonts w:eastAsia="+mj-ea" w:cstheme="minorHAnsi"/>
                <w:color w:val="FF0000"/>
              </w:rPr>
              <w:t>herpes</w:t>
            </w:r>
            <w:proofErr w:type="spellEnd"/>
            <w:r w:rsidRPr="00286D70">
              <w:rPr>
                <w:rFonts w:eastAsia="+mj-ea" w:cstheme="minorHAnsi"/>
                <w:color w:val="FF0000"/>
              </w:rPr>
              <w:t xml:space="preserve"> enfeksiyonu:</w:t>
            </w:r>
            <w:r w:rsidRPr="00286D70">
              <w:rPr>
                <w:rFonts w:cstheme="minorHAnsi"/>
              </w:rPr>
              <w:t xml:space="preserve"> </w:t>
            </w:r>
          </w:p>
          <w:p w14:paraId="3419A795" w14:textId="77777777" w:rsidR="005D5ED6" w:rsidRPr="00286D70" w:rsidRDefault="005D5ED6" w:rsidP="005D5ED6">
            <w:pPr>
              <w:pStyle w:val="ListParagraph"/>
              <w:kinsoku w:val="0"/>
              <w:overflowPunct w:val="0"/>
              <w:spacing w:line="276" w:lineRule="auto"/>
              <w:ind w:left="0" w:firstLine="708"/>
              <w:jc w:val="both"/>
              <w:textAlignment w:val="baseline"/>
              <w:rPr>
                <w:rFonts w:cstheme="minorHAnsi"/>
                <w:color w:val="3891A7"/>
              </w:rPr>
            </w:pPr>
            <w:r w:rsidRPr="00286D70">
              <w:rPr>
                <w:rFonts w:eastAsia="+mn-ea" w:cstheme="minorHAnsi"/>
                <w:color w:val="000000"/>
              </w:rPr>
              <w:t xml:space="preserve">Bebek doğum kanalından geçerken anneden bulaşır. Doğuma yakın şiddetli </w:t>
            </w:r>
            <w:proofErr w:type="spellStart"/>
            <w:r w:rsidRPr="00286D70">
              <w:rPr>
                <w:rFonts w:eastAsia="+mn-ea" w:cstheme="minorHAnsi"/>
                <w:color w:val="000000"/>
              </w:rPr>
              <w:t>primer</w:t>
            </w:r>
            <w:proofErr w:type="spellEnd"/>
            <w:r w:rsidRPr="00286D70">
              <w:rPr>
                <w:rFonts w:eastAsia="+mn-ea" w:cstheme="minorHAnsi"/>
                <w:color w:val="000000"/>
              </w:rPr>
              <w:t xml:space="preserve"> </w:t>
            </w:r>
            <w:proofErr w:type="spellStart"/>
            <w:r w:rsidRPr="00286D70">
              <w:rPr>
                <w:rFonts w:eastAsia="+mn-ea" w:cstheme="minorHAnsi"/>
                <w:color w:val="000000"/>
              </w:rPr>
              <w:t>genital</w:t>
            </w:r>
            <w:proofErr w:type="spellEnd"/>
            <w:r w:rsidRPr="00286D70">
              <w:rPr>
                <w:rFonts w:eastAsia="+mn-ea" w:cstheme="minorHAnsi"/>
                <w:color w:val="000000"/>
              </w:rPr>
              <w:t xml:space="preserve"> </w:t>
            </w:r>
            <w:proofErr w:type="spellStart"/>
            <w:r w:rsidRPr="00286D70">
              <w:rPr>
                <w:rFonts w:eastAsia="+mn-ea" w:cstheme="minorHAnsi"/>
                <w:color w:val="000000"/>
              </w:rPr>
              <w:t>herpes</w:t>
            </w:r>
            <w:proofErr w:type="spellEnd"/>
            <w:r w:rsidRPr="00286D70">
              <w:rPr>
                <w:rFonts w:eastAsia="+mn-ea" w:cstheme="minorHAnsi"/>
                <w:color w:val="000000"/>
              </w:rPr>
              <w:t xml:space="preserve"> geçiren anne çocuklarında risk daha fazladır (%30-50). </w:t>
            </w:r>
            <w:proofErr w:type="spellStart"/>
            <w:r w:rsidRPr="00286D70">
              <w:rPr>
                <w:rFonts w:eastAsia="+mn-ea" w:cstheme="minorHAnsi"/>
                <w:color w:val="000000"/>
              </w:rPr>
              <w:t>Rekürren</w:t>
            </w:r>
            <w:proofErr w:type="spellEnd"/>
            <w:r w:rsidRPr="00286D70">
              <w:rPr>
                <w:rFonts w:eastAsia="+mn-ea" w:cstheme="minorHAnsi"/>
                <w:color w:val="000000"/>
              </w:rPr>
              <w:t xml:space="preserve"> </w:t>
            </w:r>
            <w:proofErr w:type="spellStart"/>
            <w:r w:rsidRPr="00286D70">
              <w:rPr>
                <w:rFonts w:eastAsia="+mn-ea" w:cstheme="minorHAnsi"/>
                <w:color w:val="000000"/>
              </w:rPr>
              <w:t>infeksiyonda</w:t>
            </w:r>
            <w:proofErr w:type="spellEnd"/>
            <w:r w:rsidRPr="00286D70">
              <w:rPr>
                <w:rFonts w:eastAsia="+mn-ea" w:cstheme="minorHAnsi"/>
                <w:color w:val="000000"/>
              </w:rPr>
              <w:t xml:space="preserve"> risk %3’den azdır. Önemli </w:t>
            </w:r>
            <w:proofErr w:type="spellStart"/>
            <w:r w:rsidRPr="00286D70">
              <w:rPr>
                <w:rFonts w:eastAsia="+mn-ea" w:cstheme="minorHAnsi"/>
                <w:color w:val="000000"/>
              </w:rPr>
              <w:t>morbidite</w:t>
            </w:r>
            <w:proofErr w:type="spellEnd"/>
            <w:r w:rsidRPr="00286D70">
              <w:rPr>
                <w:rFonts w:eastAsia="+mn-ea" w:cstheme="minorHAnsi"/>
                <w:color w:val="000000"/>
              </w:rPr>
              <w:t xml:space="preserve"> ve </w:t>
            </w:r>
            <w:proofErr w:type="spellStart"/>
            <w:r w:rsidRPr="00286D70">
              <w:rPr>
                <w:rFonts w:eastAsia="+mn-ea" w:cstheme="minorHAnsi"/>
                <w:color w:val="000000"/>
              </w:rPr>
              <w:t>mortalite</w:t>
            </w:r>
            <w:proofErr w:type="spellEnd"/>
            <w:r w:rsidRPr="00286D70">
              <w:rPr>
                <w:rFonts w:eastAsia="+mn-ea" w:cstheme="minorHAnsi"/>
                <w:color w:val="000000"/>
              </w:rPr>
              <w:t xml:space="preserve"> nedenidir. </w:t>
            </w:r>
            <w:proofErr w:type="spellStart"/>
            <w:r w:rsidRPr="00286D70">
              <w:rPr>
                <w:rFonts w:eastAsia="+mn-ea" w:cstheme="minorHAnsi"/>
                <w:color w:val="000000"/>
              </w:rPr>
              <w:t>İnfantlarda</w:t>
            </w:r>
            <w:proofErr w:type="spellEnd"/>
            <w:r w:rsidRPr="00286D70">
              <w:rPr>
                <w:rFonts w:eastAsia="+mn-ea" w:cstheme="minorHAnsi"/>
                <w:color w:val="000000"/>
              </w:rPr>
              <w:t xml:space="preserve"> lokalize veya </w:t>
            </w:r>
            <w:proofErr w:type="spellStart"/>
            <w:r w:rsidRPr="00286D70">
              <w:rPr>
                <w:rFonts w:eastAsia="+mn-ea" w:cstheme="minorHAnsi"/>
                <w:color w:val="000000"/>
              </w:rPr>
              <w:t>dissemine</w:t>
            </w:r>
            <w:proofErr w:type="spellEnd"/>
            <w:r w:rsidRPr="00286D70">
              <w:rPr>
                <w:rFonts w:eastAsia="+mn-ea" w:cstheme="minorHAnsi"/>
                <w:color w:val="000000"/>
              </w:rPr>
              <w:t xml:space="preserve"> deri lezyonları, göz, SSS ve </w:t>
            </w:r>
            <w:proofErr w:type="spellStart"/>
            <w:r w:rsidRPr="00286D70">
              <w:rPr>
                <w:rFonts w:eastAsia="+mn-ea" w:cstheme="minorHAnsi"/>
                <w:color w:val="000000"/>
              </w:rPr>
              <w:t>multiorgan</w:t>
            </w:r>
            <w:proofErr w:type="spellEnd"/>
            <w:r w:rsidRPr="00286D70">
              <w:rPr>
                <w:rFonts w:eastAsia="+mn-ea" w:cstheme="minorHAnsi"/>
                <w:color w:val="000000"/>
              </w:rPr>
              <w:t xml:space="preserve"> tutulumu izlenir. (KC, göz, adrenal </w:t>
            </w:r>
            <w:proofErr w:type="gramStart"/>
            <w:r w:rsidRPr="00286D70">
              <w:rPr>
                <w:rFonts w:eastAsia="+mn-ea" w:cstheme="minorHAnsi"/>
                <w:color w:val="000000"/>
              </w:rPr>
              <w:t>bez, ....</w:t>
            </w:r>
            <w:proofErr w:type="gramEnd"/>
            <w:r w:rsidRPr="00286D70">
              <w:rPr>
                <w:rFonts w:eastAsia="+mn-ea" w:cstheme="minorHAnsi"/>
                <w:color w:val="000000"/>
              </w:rPr>
              <w:t>)</w:t>
            </w:r>
          </w:p>
          <w:p w14:paraId="573EDAD7" w14:textId="77777777" w:rsidR="005D5ED6" w:rsidRPr="00286D70" w:rsidRDefault="005D5ED6" w:rsidP="005D5ED6">
            <w:pPr>
              <w:spacing w:line="276" w:lineRule="auto"/>
              <w:ind w:firstLine="709"/>
              <w:jc w:val="both"/>
              <w:rPr>
                <w:rFonts w:cstheme="minorHAnsi"/>
                <w:b/>
                <w:noProof/>
              </w:rPr>
            </w:pPr>
          </w:p>
          <w:p w14:paraId="215E5089" w14:textId="77777777" w:rsidR="005D5ED6" w:rsidRPr="00286D70" w:rsidRDefault="005D5ED6" w:rsidP="005D5ED6">
            <w:pPr>
              <w:spacing w:line="276" w:lineRule="auto"/>
              <w:ind w:firstLine="709"/>
              <w:jc w:val="both"/>
              <w:rPr>
                <w:rFonts w:cstheme="minorHAnsi"/>
                <w:b/>
                <w:noProof/>
                <w:color w:val="FF0000"/>
              </w:rPr>
            </w:pPr>
            <w:r w:rsidRPr="00286D70">
              <w:rPr>
                <w:rFonts w:cstheme="minorHAnsi"/>
                <w:b/>
                <w:noProof/>
                <w:color w:val="FF0000"/>
              </w:rPr>
              <w:t>Herpetik dolama:</w:t>
            </w:r>
          </w:p>
          <w:p w14:paraId="3A4456DC" w14:textId="77777777" w:rsidR="005D5ED6" w:rsidRPr="00286D70" w:rsidRDefault="005D5ED6" w:rsidP="005D5ED6">
            <w:pPr>
              <w:spacing w:line="276" w:lineRule="auto"/>
              <w:ind w:firstLine="709"/>
              <w:jc w:val="both"/>
              <w:rPr>
                <w:rFonts w:cstheme="minorHAnsi"/>
                <w:noProof/>
              </w:rPr>
            </w:pPr>
            <w:r w:rsidRPr="00286D70">
              <w:rPr>
                <w:rFonts w:cstheme="minorHAnsi"/>
                <w:noProof/>
              </w:rPr>
              <w:t>Herpetik dolama terimi  el ve parmaklarda görülen hem primer hem de rekürren herpetik infeksiyonlar için kullanılır.</w:t>
            </w:r>
          </w:p>
          <w:p w14:paraId="6AC50D83"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Virus taşıyan hastaların ağzı ile teması olan medikal ve dental personelde daha sık görülür.  </w:t>
            </w:r>
          </w:p>
          <w:p w14:paraId="24A44165"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Herpetik dolama, rekürren genital herpes simpleks infeksiyonlarının bir komplikasyonu olarak da görülebilir. </w:t>
            </w:r>
          </w:p>
          <w:p w14:paraId="4C6D7B42" w14:textId="77777777" w:rsidR="005D5ED6" w:rsidRPr="00286D70" w:rsidRDefault="005D5ED6" w:rsidP="005D5ED6">
            <w:pPr>
              <w:spacing w:line="276" w:lineRule="auto"/>
              <w:ind w:firstLine="709"/>
              <w:jc w:val="both"/>
              <w:rPr>
                <w:rFonts w:cstheme="minorHAnsi"/>
                <w:noProof/>
              </w:rPr>
            </w:pPr>
            <w:r w:rsidRPr="00286D70">
              <w:rPr>
                <w:rFonts w:cstheme="minorHAnsi"/>
                <w:noProof/>
              </w:rPr>
              <w:lastRenderedPageBreak/>
              <w:t xml:space="preserve"> İnokülasyon deri bütünlüğünün bozulduğu bölgeden el veya parmaklara olur.</w:t>
            </w:r>
          </w:p>
          <w:p w14:paraId="1F1E7C54" w14:textId="77777777" w:rsidR="005D5ED6" w:rsidRPr="00286D70" w:rsidRDefault="005D5ED6" w:rsidP="005D5ED6">
            <w:pPr>
              <w:spacing w:line="276" w:lineRule="auto"/>
              <w:ind w:firstLine="709"/>
              <w:jc w:val="both"/>
              <w:rPr>
                <w:rFonts w:cstheme="minorHAnsi"/>
                <w:noProof/>
              </w:rPr>
            </w:pPr>
            <w:r w:rsidRPr="00286D70">
              <w:rPr>
                <w:rFonts w:cstheme="minorHAnsi"/>
                <w:noProof/>
              </w:rPr>
              <w:t>İnokülasyondan 2-6 hafta sonra primer infeksiyon gelişir, eritem, ödem ve ağrılı veziküller vardır. Aksiller lenfadenopati görülür. Olay bakteriyel infeksiyonları taklit ederse de püy yoktur.</w:t>
            </w:r>
            <w:r>
              <w:rPr>
                <w:rFonts w:cstheme="minorHAnsi"/>
                <w:noProof/>
              </w:rPr>
              <w:t xml:space="preserve"> </w:t>
            </w:r>
            <w:r w:rsidRPr="00286D70">
              <w:rPr>
                <w:rFonts w:cstheme="minorHAnsi"/>
                <w:noProof/>
              </w:rPr>
              <w:t xml:space="preserve">Veziküllerin kenarında ülserler görülebilir. Tablo kendiliğinden geriler fakat nüksler görülebilir. Sağlık personeli, bu tür aktif, ülser veya vezikül şeklindeki lezyonlarla, tükrükle kontakttan sakınmalıdır. </w:t>
            </w:r>
          </w:p>
          <w:p w14:paraId="6F9464D3" w14:textId="77777777" w:rsidR="005D5ED6" w:rsidRPr="00286D70" w:rsidRDefault="005D5ED6" w:rsidP="005D5ED6">
            <w:pPr>
              <w:spacing w:line="276" w:lineRule="auto"/>
              <w:ind w:firstLine="709"/>
              <w:jc w:val="both"/>
              <w:rPr>
                <w:rFonts w:cstheme="minorHAnsi"/>
                <w:noProof/>
              </w:rPr>
            </w:pPr>
            <w:r w:rsidRPr="00286D70">
              <w:rPr>
                <w:rFonts w:cstheme="minorHAnsi"/>
                <w:noProof/>
              </w:rPr>
              <w:t>Ayırıcı tanıda paronişiler ve kontakt dermatit düşünülmelidir.</w:t>
            </w:r>
          </w:p>
          <w:p w14:paraId="2AECE957" w14:textId="77777777" w:rsidR="005D5ED6" w:rsidRPr="00286D70" w:rsidRDefault="005D5ED6" w:rsidP="005D5ED6">
            <w:pPr>
              <w:spacing w:line="276" w:lineRule="auto"/>
              <w:ind w:firstLine="709"/>
              <w:jc w:val="both"/>
              <w:rPr>
                <w:rFonts w:cstheme="minorHAnsi"/>
                <w:noProof/>
                <w:color w:val="FF0000"/>
              </w:rPr>
            </w:pPr>
          </w:p>
          <w:p w14:paraId="5DC07DA7" w14:textId="77777777" w:rsidR="005D5ED6" w:rsidRPr="00286D70" w:rsidRDefault="005D5ED6" w:rsidP="005D5ED6">
            <w:pPr>
              <w:spacing w:line="276" w:lineRule="auto"/>
              <w:ind w:firstLine="709"/>
              <w:jc w:val="both"/>
              <w:rPr>
                <w:rFonts w:cstheme="minorHAnsi"/>
                <w:b/>
                <w:noProof/>
                <w:color w:val="FF0000"/>
              </w:rPr>
            </w:pPr>
            <w:r w:rsidRPr="00286D70">
              <w:rPr>
                <w:rFonts w:cstheme="minorHAnsi"/>
                <w:b/>
                <w:noProof/>
                <w:color w:val="FF0000"/>
              </w:rPr>
              <w:t xml:space="preserve">Herpes gladiatorum: </w:t>
            </w:r>
          </w:p>
          <w:p w14:paraId="3CA161B6" w14:textId="77777777" w:rsidR="005D5ED6" w:rsidRPr="00286D70" w:rsidRDefault="005D5ED6" w:rsidP="005D5ED6">
            <w:pPr>
              <w:pStyle w:val="ListParagraph"/>
              <w:kinsoku w:val="0"/>
              <w:overflowPunct w:val="0"/>
              <w:spacing w:line="276" w:lineRule="auto"/>
              <w:ind w:left="0" w:firstLine="708"/>
              <w:jc w:val="both"/>
              <w:textAlignment w:val="baseline"/>
              <w:rPr>
                <w:rFonts w:cstheme="minorHAnsi"/>
                <w:color w:val="3891A7"/>
              </w:rPr>
            </w:pPr>
            <w:r w:rsidRPr="00286D70">
              <w:rPr>
                <w:rFonts w:cstheme="minorHAnsi"/>
                <w:noProof/>
              </w:rPr>
              <w:t>Güreş, rugby oyuncuları gibi spor yapanlarda HSV 1 ile kutanöz ve okuler infeksiyonlar bildirilmiştir.</w:t>
            </w:r>
            <w:r w:rsidRPr="00286D70">
              <w:rPr>
                <w:rFonts w:eastAsia="+mn-ea" w:cstheme="minorHAnsi"/>
                <w:color w:val="000000"/>
              </w:rPr>
              <w:t xml:space="preserve"> </w:t>
            </w:r>
            <w:proofErr w:type="spellStart"/>
            <w:r w:rsidRPr="00286D70">
              <w:rPr>
                <w:rFonts w:eastAsia="+mn-ea" w:cstheme="minorHAnsi"/>
                <w:color w:val="000000"/>
              </w:rPr>
              <w:t>Rekürren</w:t>
            </w:r>
            <w:proofErr w:type="spellEnd"/>
            <w:r w:rsidRPr="00286D70">
              <w:rPr>
                <w:rFonts w:eastAsia="+mn-ea" w:cstheme="minorHAnsi"/>
                <w:color w:val="000000"/>
              </w:rPr>
              <w:t xml:space="preserve"> </w:t>
            </w:r>
            <w:proofErr w:type="spellStart"/>
            <w:r w:rsidRPr="00286D70">
              <w:rPr>
                <w:rFonts w:eastAsia="+mn-ea" w:cstheme="minorHAnsi"/>
                <w:color w:val="000000"/>
              </w:rPr>
              <w:t>oro-labial</w:t>
            </w:r>
            <w:proofErr w:type="spellEnd"/>
            <w:r w:rsidRPr="00286D70">
              <w:rPr>
                <w:rFonts w:eastAsia="+mn-ea" w:cstheme="minorHAnsi"/>
                <w:color w:val="000000"/>
              </w:rPr>
              <w:t xml:space="preserve"> </w:t>
            </w:r>
            <w:proofErr w:type="spellStart"/>
            <w:r w:rsidRPr="00286D70">
              <w:rPr>
                <w:rFonts w:eastAsia="+mn-ea" w:cstheme="minorHAnsi"/>
                <w:color w:val="000000"/>
              </w:rPr>
              <w:t>herpesi</w:t>
            </w:r>
            <w:proofErr w:type="spellEnd"/>
            <w:r w:rsidRPr="00286D70">
              <w:rPr>
                <w:rFonts w:eastAsia="+mn-ea" w:cstheme="minorHAnsi"/>
                <w:color w:val="000000"/>
              </w:rPr>
              <w:t xml:space="preserve"> olan sporcudan diğer sporculara bulaşır</w:t>
            </w:r>
            <w:r w:rsidRPr="00286D70">
              <w:rPr>
                <w:rFonts w:cstheme="minorHAnsi"/>
                <w:color w:val="3891A7"/>
              </w:rPr>
              <w:t xml:space="preserve">. </w:t>
            </w:r>
            <w:r w:rsidRPr="00286D70">
              <w:rPr>
                <w:rFonts w:eastAsia="+mn-ea" w:cstheme="minorHAnsi"/>
                <w:color w:val="000000"/>
              </w:rPr>
              <w:t>HSV 1 etkendir. Sıklıkla yüz, kol ve boyunda yerleşir</w:t>
            </w:r>
          </w:p>
          <w:p w14:paraId="162E4821" w14:textId="77777777" w:rsidR="005D5ED6" w:rsidRPr="00286D70" w:rsidRDefault="005D5ED6" w:rsidP="005D5ED6">
            <w:pPr>
              <w:spacing w:line="276" w:lineRule="auto"/>
              <w:ind w:left="349"/>
              <w:jc w:val="both"/>
              <w:rPr>
                <w:rFonts w:cstheme="minorHAnsi"/>
                <w:noProof/>
              </w:rPr>
            </w:pPr>
          </w:p>
          <w:p w14:paraId="0891D8A2" w14:textId="77777777" w:rsidR="005D5ED6" w:rsidRPr="00286D70" w:rsidRDefault="005D5ED6" w:rsidP="005D5ED6">
            <w:pPr>
              <w:spacing w:line="276" w:lineRule="auto"/>
              <w:ind w:firstLine="709"/>
              <w:jc w:val="both"/>
              <w:rPr>
                <w:rFonts w:cstheme="minorHAnsi"/>
                <w:b/>
                <w:noProof/>
                <w:color w:val="FF0000"/>
              </w:rPr>
            </w:pPr>
            <w:r w:rsidRPr="00286D70">
              <w:rPr>
                <w:rFonts w:cstheme="minorHAnsi"/>
                <w:b/>
                <w:noProof/>
                <w:color w:val="FF0000"/>
              </w:rPr>
              <w:t xml:space="preserve">Herpetik keratokonjunktivit: </w:t>
            </w:r>
          </w:p>
          <w:p w14:paraId="5E306CA2"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Gözde HSV infeksiyonu, konjunktiva ve korneada rekürren erozyonlara yol açabilir. Göz kapaklarında ileri derecede ödem ve veziküller vardır. Göz hastalığının başlangıç döneminde, gözde yüzeyel  korneal ülser vardır.  Nükslerde daha derin ülserler oluşur ve stromal keratite yol açar. Her atakta  stromal skatrisler derinleşir ve körlüğe yol açabilir. </w:t>
            </w:r>
          </w:p>
          <w:p w14:paraId="02C45C05" w14:textId="77777777" w:rsidR="005D5ED6" w:rsidRPr="00286D70" w:rsidRDefault="005D5ED6" w:rsidP="005D5ED6">
            <w:pPr>
              <w:spacing w:line="276" w:lineRule="auto"/>
              <w:ind w:firstLine="709"/>
              <w:jc w:val="both"/>
              <w:rPr>
                <w:rFonts w:cstheme="minorHAnsi"/>
                <w:noProof/>
                <w:color w:val="FF0000"/>
              </w:rPr>
            </w:pPr>
          </w:p>
          <w:p w14:paraId="420AE523" w14:textId="77777777" w:rsidR="005D5ED6" w:rsidRPr="00286D70" w:rsidRDefault="005D5ED6" w:rsidP="005D5ED6">
            <w:pPr>
              <w:spacing w:line="276" w:lineRule="auto"/>
              <w:ind w:firstLine="709"/>
              <w:jc w:val="both"/>
              <w:rPr>
                <w:rFonts w:cstheme="minorHAnsi"/>
                <w:b/>
                <w:noProof/>
                <w:color w:val="FF0000"/>
              </w:rPr>
            </w:pPr>
            <w:r w:rsidRPr="00286D70">
              <w:rPr>
                <w:rFonts w:cstheme="minorHAnsi"/>
                <w:b/>
                <w:noProof/>
                <w:color w:val="FF0000"/>
              </w:rPr>
              <w:t xml:space="preserve">Rekürren lumbosakral Herpes Simpleks İnfeksiyonu: </w:t>
            </w:r>
          </w:p>
          <w:p w14:paraId="370547D5" w14:textId="77777777" w:rsidR="005D5ED6" w:rsidRPr="00286D70" w:rsidRDefault="005D5ED6" w:rsidP="005D5ED6">
            <w:pPr>
              <w:spacing w:line="276" w:lineRule="auto"/>
              <w:ind w:firstLine="709"/>
              <w:jc w:val="both"/>
              <w:rPr>
                <w:rFonts w:cstheme="minorHAnsi"/>
                <w:noProof/>
              </w:rPr>
            </w:pPr>
            <w:r w:rsidRPr="00286D70">
              <w:rPr>
                <w:rFonts w:cstheme="minorHAnsi"/>
                <w:noProof/>
              </w:rPr>
              <w:t>Gerçek genital lezyonlar olmaksızın, sırtın alt kısımları ve kalçalarda kutanöz herpetik  lezyonlar görülebilir. Bu tip lezyonlar bedensel veya ruhsal stresler ve menstruel siklus ile tetiklenebilir. Lezyonlar kalça bölgesinde eritemli bir zemin üzerinde grup halinde veziküllerdir, bunlar  hiperpigmentasyon bazen de minimal skatrisler ile iyileşir. Birkaç yıl periyodik olarak nüksler görülür. Rekürren lumbosakral herpes infeksiyonlarında deri lezyonları ortaya çıkmadan 1-3 gün önce derin pelvik ağrı, bazen bacağa doğru yayılan siyatalji tarzında ağrı duyulabilir.</w:t>
            </w:r>
          </w:p>
          <w:p w14:paraId="60A1983C" w14:textId="77777777" w:rsidR="005D5ED6" w:rsidRPr="00286D70" w:rsidRDefault="005D5ED6" w:rsidP="005D5ED6">
            <w:pPr>
              <w:spacing w:line="276" w:lineRule="auto"/>
              <w:ind w:firstLine="709"/>
              <w:jc w:val="both"/>
              <w:rPr>
                <w:rFonts w:cstheme="minorHAnsi"/>
                <w:noProof/>
              </w:rPr>
            </w:pPr>
          </w:p>
          <w:p w14:paraId="325A182E" w14:textId="77777777" w:rsidR="005D5ED6" w:rsidRPr="00286D70" w:rsidRDefault="005D5ED6" w:rsidP="005D5ED6">
            <w:pPr>
              <w:spacing w:line="276" w:lineRule="auto"/>
              <w:ind w:firstLine="709"/>
              <w:jc w:val="both"/>
              <w:rPr>
                <w:rFonts w:cstheme="minorHAnsi"/>
                <w:b/>
                <w:noProof/>
                <w:color w:val="FF0000"/>
              </w:rPr>
            </w:pPr>
            <w:r w:rsidRPr="00286D70">
              <w:rPr>
                <w:rFonts w:cstheme="minorHAnsi"/>
                <w:b/>
                <w:noProof/>
                <w:color w:val="FF0000"/>
              </w:rPr>
              <w:t xml:space="preserve">Ekzema herpetikum: </w:t>
            </w:r>
          </w:p>
          <w:p w14:paraId="455E6325"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Atopik dermatit, Darier hastalığı gibi deri hastalığı olanlarda HSV yaygın deri infeksiyonuna yol açabilir. Ateş, halsizlik, lenfadenopati gibi belirtilerle birlikte 7-10 gün içinde deri döküntüsü ortaya çıkar. Veziküler lezyonlar geniş erode alanlara neden olurlar bunların üzerinde de sekonder bakteriyel infeksiyonlar ortaya çıkabilir. Ekzema herpetikumun primer atağı,  normal seyrinde 2-6 haftada iyileşir.  Kronik deri hasarı olanlarda  rekürren lezyonlar sırasında daha hafif lezyonlar vardır ve sistemik belirtiler eşlik etmez. </w:t>
            </w:r>
          </w:p>
          <w:p w14:paraId="510E5264" w14:textId="77777777" w:rsidR="005D5ED6" w:rsidRDefault="005D5ED6" w:rsidP="005D5ED6">
            <w:pPr>
              <w:spacing w:line="276" w:lineRule="auto"/>
              <w:ind w:firstLine="709"/>
              <w:jc w:val="both"/>
              <w:rPr>
                <w:rFonts w:cstheme="minorHAnsi"/>
                <w:noProof/>
              </w:rPr>
            </w:pPr>
          </w:p>
          <w:p w14:paraId="2D7B98E7" w14:textId="77777777" w:rsidR="005D5ED6" w:rsidRPr="00286D70" w:rsidRDefault="005D5ED6" w:rsidP="005D5ED6">
            <w:pPr>
              <w:spacing w:line="276" w:lineRule="auto"/>
              <w:ind w:firstLine="709"/>
              <w:jc w:val="both"/>
              <w:rPr>
                <w:rFonts w:cstheme="minorHAnsi"/>
                <w:noProof/>
              </w:rPr>
            </w:pPr>
          </w:p>
          <w:p w14:paraId="79A58FD6" w14:textId="77777777" w:rsidR="005D5ED6" w:rsidRPr="005D5ED6" w:rsidRDefault="005D5ED6" w:rsidP="005D5ED6">
            <w:pPr>
              <w:spacing w:line="276" w:lineRule="auto"/>
              <w:ind w:firstLine="709"/>
              <w:jc w:val="both"/>
              <w:rPr>
                <w:rFonts w:cstheme="minorHAnsi"/>
                <w:b/>
                <w:noProof/>
              </w:rPr>
            </w:pPr>
            <w:r w:rsidRPr="005D5ED6">
              <w:rPr>
                <w:rFonts w:cstheme="minorHAnsi"/>
                <w:b/>
                <w:noProof/>
              </w:rPr>
              <w:t>TANI</w:t>
            </w:r>
          </w:p>
          <w:p w14:paraId="5F8BEE3D" w14:textId="77777777" w:rsidR="005D5ED6" w:rsidRPr="00286D70" w:rsidRDefault="005D5ED6" w:rsidP="005D5ED6">
            <w:pPr>
              <w:numPr>
                <w:ilvl w:val="0"/>
                <w:numId w:val="32"/>
              </w:numPr>
              <w:spacing w:line="276" w:lineRule="auto"/>
              <w:jc w:val="both"/>
              <w:rPr>
                <w:rFonts w:cstheme="minorHAnsi"/>
                <w:noProof/>
                <w:u w:val="single"/>
              </w:rPr>
            </w:pPr>
            <w:r w:rsidRPr="00286D70">
              <w:rPr>
                <w:rFonts w:cstheme="minorHAnsi"/>
                <w:noProof/>
                <w:u w:val="single"/>
              </w:rPr>
              <w:t>Viral kültür:</w:t>
            </w:r>
          </w:p>
          <w:p w14:paraId="163F90C6" w14:textId="77777777" w:rsidR="005D5ED6" w:rsidRPr="00286D70" w:rsidRDefault="005D5ED6" w:rsidP="005D5ED6">
            <w:pPr>
              <w:numPr>
                <w:ilvl w:val="0"/>
                <w:numId w:val="32"/>
              </w:numPr>
              <w:spacing w:line="276" w:lineRule="auto"/>
              <w:jc w:val="both"/>
              <w:rPr>
                <w:rFonts w:cstheme="minorHAnsi"/>
                <w:noProof/>
                <w:u w:val="single"/>
              </w:rPr>
            </w:pPr>
            <w:r w:rsidRPr="00286D70">
              <w:rPr>
                <w:rFonts w:cstheme="minorHAnsi"/>
                <w:noProof/>
                <w:u w:val="single"/>
              </w:rPr>
              <w:t>Tzank:</w:t>
            </w:r>
            <w:r w:rsidRPr="00286D70">
              <w:rPr>
                <w:rFonts w:cstheme="minorHAnsi"/>
                <w:color w:val="000000"/>
              </w:rPr>
              <w:t xml:space="preserve"> </w:t>
            </w:r>
            <w:r w:rsidRPr="00286D70">
              <w:rPr>
                <w:rFonts w:cstheme="minorHAnsi"/>
                <w:noProof/>
                <w:u w:val="single"/>
              </w:rPr>
              <w:t>Enfekte keratinositlerin birleşmesinden oluşan multinükleer dev hücreler</w:t>
            </w:r>
          </w:p>
          <w:p w14:paraId="1FA1C403" w14:textId="77777777" w:rsidR="005D5ED6" w:rsidRPr="00286D70" w:rsidRDefault="005D5ED6" w:rsidP="005D5ED6">
            <w:pPr>
              <w:numPr>
                <w:ilvl w:val="0"/>
                <w:numId w:val="32"/>
              </w:numPr>
              <w:spacing w:line="276" w:lineRule="auto"/>
              <w:jc w:val="both"/>
              <w:rPr>
                <w:rFonts w:cstheme="minorHAnsi"/>
                <w:noProof/>
                <w:u w:val="single"/>
              </w:rPr>
            </w:pPr>
            <w:r w:rsidRPr="00286D70">
              <w:rPr>
                <w:rFonts w:cstheme="minorHAnsi"/>
                <w:noProof/>
                <w:u w:val="single"/>
              </w:rPr>
              <w:t>Monoklonal antikorlar, immünfloresan inceleme, PCR, ELİSA</w:t>
            </w:r>
          </w:p>
          <w:p w14:paraId="1BE976E4" w14:textId="77777777" w:rsidR="005D5ED6" w:rsidRPr="00286D70" w:rsidRDefault="005D5ED6" w:rsidP="005D5ED6">
            <w:pPr>
              <w:spacing w:line="276" w:lineRule="auto"/>
              <w:ind w:firstLine="709"/>
              <w:jc w:val="both"/>
              <w:rPr>
                <w:rFonts w:cstheme="minorHAnsi"/>
                <w:b/>
                <w:noProof/>
                <w:u w:val="single"/>
              </w:rPr>
            </w:pPr>
          </w:p>
          <w:p w14:paraId="6682CD76" w14:textId="77777777" w:rsidR="005D5ED6" w:rsidRDefault="005D5ED6" w:rsidP="005D5ED6">
            <w:pPr>
              <w:spacing w:line="276" w:lineRule="auto"/>
              <w:ind w:firstLine="709"/>
              <w:jc w:val="both"/>
              <w:rPr>
                <w:rFonts w:cstheme="minorHAnsi"/>
                <w:b/>
                <w:noProof/>
                <w:u w:val="single"/>
              </w:rPr>
            </w:pPr>
          </w:p>
          <w:p w14:paraId="43111064" w14:textId="77777777" w:rsidR="005D5ED6" w:rsidRDefault="005D5ED6" w:rsidP="005D5ED6">
            <w:pPr>
              <w:spacing w:line="276" w:lineRule="auto"/>
              <w:ind w:firstLine="709"/>
              <w:jc w:val="both"/>
              <w:rPr>
                <w:rFonts w:cstheme="minorHAnsi"/>
                <w:b/>
                <w:noProof/>
                <w:u w:val="single"/>
              </w:rPr>
            </w:pPr>
          </w:p>
          <w:p w14:paraId="00AEB515" w14:textId="77777777" w:rsidR="005D5ED6" w:rsidRDefault="005D5ED6" w:rsidP="005D5ED6">
            <w:pPr>
              <w:spacing w:line="276" w:lineRule="auto"/>
              <w:ind w:firstLine="709"/>
              <w:jc w:val="both"/>
              <w:rPr>
                <w:rFonts w:cstheme="minorHAnsi"/>
                <w:b/>
                <w:noProof/>
                <w:u w:val="single"/>
              </w:rPr>
            </w:pPr>
          </w:p>
          <w:p w14:paraId="4965978F" w14:textId="77777777" w:rsidR="005D5ED6" w:rsidRDefault="005D5ED6" w:rsidP="005D5ED6">
            <w:pPr>
              <w:spacing w:line="276" w:lineRule="auto"/>
              <w:ind w:firstLine="709"/>
              <w:jc w:val="both"/>
              <w:rPr>
                <w:rFonts w:cstheme="minorHAnsi"/>
                <w:b/>
                <w:noProof/>
                <w:u w:val="single"/>
              </w:rPr>
            </w:pPr>
          </w:p>
          <w:p w14:paraId="597413E1" w14:textId="77777777" w:rsidR="005D5ED6" w:rsidRDefault="005D5ED6" w:rsidP="005D5ED6">
            <w:pPr>
              <w:spacing w:line="276" w:lineRule="auto"/>
              <w:ind w:firstLine="709"/>
              <w:jc w:val="both"/>
              <w:rPr>
                <w:rFonts w:cstheme="minorHAnsi"/>
                <w:b/>
                <w:noProof/>
                <w:u w:val="single"/>
              </w:rPr>
            </w:pPr>
          </w:p>
          <w:p w14:paraId="552B7641" w14:textId="77777777" w:rsidR="005D5ED6" w:rsidRDefault="005D5ED6" w:rsidP="005D5ED6">
            <w:pPr>
              <w:spacing w:line="276" w:lineRule="auto"/>
              <w:ind w:firstLine="709"/>
              <w:jc w:val="both"/>
              <w:rPr>
                <w:rFonts w:cstheme="minorHAnsi"/>
                <w:b/>
                <w:noProof/>
                <w:u w:val="single"/>
              </w:rPr>
            </w:pPr>
          </w:p>
          <w:p w14:paraId="7F647B71" w14:textId="77777777" w:rsidR="005D5ED6" w:rsidRDefault="005D5ED6" w:rsidP="005D5ED6">
            <w:pPr>
              <w:spacing w:line="276" w:lineRule="auto"/>
              <w:ind w:firstLine="709"/>
              <w:jc w:val="both"/>
              <w:rPr>
                <w:rFonts w:cstheme="minorHAnsi"/>
                <w:b/>
                <w:noProof/>
                <w:u w:val="single"/>
              </w:rPr>
            </w:pPr>
          </w:p>
          <w:p w14:paraId="4CE0AA77" w14:textId="77777777" w:rsidR="005D5ED6" w:rsidRDefault="005D5ED6" w:rsidP="005D5ED6">
            <w:pPr>
              <w:spacing w:line="276" w:lineRule="auto"/>
              <w:ind w:firstLine="709"/>
              <w:jc w:val="both"/>
              <w:rPr>
                <w:rFonts w:cstheme="minorHAnsi"/>
                <w:b/>
                <w:noProof/>
                <w:u w:val="single"/>
              </w:rPr>
            </w:pPr>
          </w:p>
          <w:p w14:paraId="61F8805A" w14:textId="77777777" w:rsidR="005D5ED6" w:rsidRDefault="005D5ED6" w:rsidP="005D5ED6">
            <w:pPr>
              <w:spacing w:line="276" w:lineRule="auto"/>
              <w:ind w:firstLine="709"/>
              <w:jc w:val="both"/>
              <w:rPr>
                <w:rFonts w:cstheme="minorHAnsi"/>
                <w:b/>
                <w:noProof/>
                <w:u w:val="single"/>
              </w:rPr>
            </w:pPr>
          </w:p>
          <w:p w14:paraId="1560F6D5" w14:textId="77777777" w:rsidR="005D5ED6" w:rsidRDefault="005D5ED6" w:rsidP="005D5ED6">
            <w:pPr>
              <w:spacing w:line="276" w:lineRule="auto"/>
              <w:ind w:firstLine="709"/>
              <w:jc w:val="both"/>
              <w:rPr>
                <w:rFonts w:cstheme="minorHAnsi"/>
                <w:b/>
                <w:noProof/>
                <w:u w:val="single"/>
              </w:rPr>
            </w:pPr>
          </w:p>
          <w:p w14:paraId="43E9FFB4" w14:textId="77777777" w:rsidR="005D5ED6" w:rsidRPr="005D5ED6" w:rsidRDefault="005D5ED6" w:rsidP="005D5ED6">
            <w:pPr>
              <w:spacing w:line="276" w:lineRule="auto"/>
              <w:ind w:firstLine="709"/>
              <w:jc w:val="both"/>
              <w:rPr>
                <w:rFonts w:cstheme="minorHAnsi"/>
                <w:b/>
                <w:noProof/>
              </w:rPr>
            </w:pPr>
            <w:r w:rsidRPr="005D5ED6">
              <w:rPr>
                <w:rFonts w:cstheme="minorHAnsi"/>
                <w:b/>
                <w:noProof/>
              </w:rPr>
              <w:t>TEDAVİ:</w:t>
            </w:r>
          </w:p>
          <w:p w14:paraId="03036A52" w14:textId="77777777" w:rsidR="005D5ED6" w:rsidRPr="00286D70" w:rsidRDefault="005D5ED6" w:rsidP="005D5ED6">
            <w:pPr>
              <w:spacing w:line="276" w:lineRule="auto"/>
              <w:ind w:firstLine="709"/>
              <w:jc w:val="both"/>
              <w:rPr>
                <w:rFonts w:cstheme="minorHAnsi"/>
                <w:b/>
                <w:noProof/>
                <w:color w:val="FF0000"/>
              </w:rPr>
            </w:pPr>
            <w:r w:rsidRPr="00286D70">
              <w:rPr>
                <w:rFonts w:cstheme="minorHAnsi"/>
                <w:b/>
                <w:noProof/>
                <w:color w:val="FF0000"/>
              </w:rPr>
              <w:t xml:space="preserve">Primer Enfeksiyon Tedavisi </w:t>
            </w:r>
          </w:p>
          <w:p w14:paraId="35127BAB" w14:textId="77777777" w:rsidR="005D5ED6" w:rsidRPr="00286D70" w:rsidRDefault="005D5ED6" w:rsidP="005D5ED6">
            <w:pPr>
              <w:spacing w:line="276" w:lineRule="auto"/>
              <w:ind w:firstLine="709"/>
              <w:jc w:val="both"/>
              <w:rPr>
                <w:rFonts w:cstheme="minorHAnsi"/>
                <w:b/>
                <w:noProof/>
                <w:color w:val="FF0000"/>
              </w:rPr>
            </w:pPr>
          </w:p>
          <w:tbl>
            <w:tblPr>
              <w:tblW w:w="12840" w:type="dxa"/>
              <w:tblCellMar>
                <w:left w:w="0" w:type="dxa"/>
                <w:right w:w="0" w:type="dxa"/>
              </w:tblCellMar>
              <w:tblLook w:val="04A0" w:firstRow="1" w:lastRow="0" w:firstColumn="1" w:lastColumn="0" w:noHBand="0" w:noVBand="1"/>
            </w:tblPr>
            <w:tblGrid>
              <w:gridCol w:w="4700"/>
              <w:gridCol w:w="4140"/>
              <w:gridCol w:w="4000"/>
            </w:tblGrid>
            <w:tr w:rsidR="005D5ED6" w:rsidRPr="00286D70" w14:paraId="506B2BEF" w14:textId="77777777" w:rsidTr="00E26FA2">
              <w:trPr>
                <w:trHeight w:val="675"/>
              </w:trPr>
              <w:tc>
                <w:tcPr>
                  <w:tcW w:w="4700" w:type="dxa"/>
                  <w:tcBorders>
                    <w:top w:val="single" w:sz="8" w:space="0" w:color="FEB80A"/>
                    <w:left w:val="single" w:sz="8" w:space="0" w:color="FEB80A"/>
                    <w:bottom w:val="single" w:sz="8" w:space="0" w:color="FEB80A"/>
                    <w:right w:val="single" w:sz="8" w:space="0" w:color="FEB80A"/>
                  </w:tcBorders>
                  <w:shd w:val="clear" w:color="auto" w:fill="FFF3E7"/>
                  <w:tcMar>
                    <w:top w:w="72" w:type="dxa"/>
                    <w:left w:w="151" w:type="dxa"/>
                    <w:bottom w:w="72" w:type="dxa"/>
                    <w:right w:w="151" w:type="dxa"/>
                  </w:tcMar>
                  <w:hideMark/>
                </w:tcPr>
                <w:p w14:paraId="211F2B96" w14:textId="77777777" w:rsidR="005D5ED6" w:rsidRPr="00286D70" w:rsidRDefault="005D5ED6" w:rsidP="005D5ED6">
                  <w:pPr>
                    <w:ind w:firstLine="709"/>
                    <w:jc w:val="both"/>
                    <w:rPr>
                      <w:rFonts w:cstheme="minorHAnsi"/>
                      <w:b/>
                      <w:noProof/>
                      <w:u w:val="single"/>
                    </w:rPr>
                  </w:pPr>
                  <w:r w:rsidRPr="00286D70">
                    <w:rPr>
                      <w:rFonts w:cstheme="minorHAnsi"/>
                      <w:b/>
                      <w:noProof/>
                      <w:u w:val="single"/>
                    </w:rPr>
                    <w:t xml:space="preserve">Asiklovir </w:t>
                  </w:r>
                </w:p>
              </w:tc>
              <w:tc>
                <w:tcPr>
                  <w:tcW w:w="4140" w:type="dxa"/>
                  <w:tcBorders>
                    <w:top w:val="single" w:sz="8" w:space="0" w:color="FEB80A"/>
                    <w:left w:val="single" w:sz="8" w:space="0" w:color="FEB80A"/>
                    <w:bottom w:val="single" w:sz="8" w:space="0" w:color="FEB80A"/>
                    <w:right w:val="single" w:sz="8" w:space="0" w:color="FEB80A"/>
                  </w:tcBorders>
                  <w:shd w:val="clear" w:color="auto" w:fill="FFF3E7"/>
                  <w:tcMar>
                    <w:top w:w="72" w:type="dxa"/>
                    <w:left w:w="151" w:type="dxa"/>
                    <w:bottom w:w="72" w:type="dxa"/>
                    <w:right w:w="151" w:type="dxa"/>
                  </w:tcMar>
                  <w:hideMark/>
                </w:tcPr>
                <w:p w14:paraId="43D7E984" w14:textId="77777777" w:rsidR="005D5ED6" w:rsidRPr="00286D70" w:rsidRDefault="005D5ED6" w:rsidP="005D5ED6">
                  <w:pPr>
                    <w:ind w:firstLine="709"/>
                    <w:jc w:val="both"/>
                    <w:rPr>
                      <w:rFonts w:cstheme="minorHAnsi"/>
                      <w:b/>
                      <w:noProof/>
                      <w:u w:val="single"/>
                    </w:rPr>
                  </w:pPr>
                  <w:r w:rsidRPr="00286D70">
                    <w:rPr>
                      <w:rFonts w:cstheme="minorHAnsi"/>
                      <w:b/>
                      <w:noProof/>
                      <w:u w:val="single"/>
                    </w:rPr>
                    <w:t>5X200mg</w:t>
                  </w:r>
                  <w:r w:rsidRPr="00286D70">
                    <w:rPr>
                      <w:rFonts w:cstheme="minorHAnsi"/>
                      <w:b/>
                      <w:bCs/>
                      <w:noProof/>
                      <w:u w:val="single"/>
                      <w:lang w:val="en-US"/>
                    </w:rPr>
                    <w:t xml:space="preserve"> </w:t>
                  </w:r>
                </w:p>
              </w:tc>
              <w:tc>
                <w:tcPr>
                  <w:tcW w:w="4000" w:type="dxa"/>
                  <w:tcBorders>
                    <w:top w:val="single" w:sz="8" w:space="0" w:color="FEB80A"/>
                    <w:left w:val="single" w:sz="8" w:space="0" w:color="FEB80A"/>
                    <w:bottom w:val="single" w:sz="8" w:space="0" w:color="FEB80A"/>
                    <w:right w:val="single" w:sz="8" w:space="0" w:color="FEB80A"/>
                  </w:tcBorders>
                  <w:shd w:val="clear" w:color="auto" w:fill="FFF3E7"/>
                  <w:tcMar>
                    <w:top w:w="72" w:type="dxa"/>
                    <w:left w:w="151" w:type="dxa"/>
                    <w:bottom w:w="72" w:type="dxa"/>
                    <w:right w:w="151" w:type="dxa"/>
                  </w:tcMar>
                  <w:hideMark/>
                </w:tcPr>
                <w:p w14:paraId="4D26467E" w14:textId="77777777" w:rsidR="005D5ED6" w:rsidRPr="00286D70" w:rsidRDefault="005D5ED6" w:rsidP="005D5ED6">
                  <w:pPr>
                    <w:ind w:firstLine="709"/>
                    <w:jc w:val="both"/>
                    <w:rPr>
                      <w:rFonts w:cstheme="minorHAnsi"/>
                      <w:b/>
                      <w:noProof/>
                      <w:u w:val="single"/>
                    </w:rPr>
                  </w:pPr>
                  <w:r w:rsidRPr="00286D70">
                    <w:rPr>
                      <w:rFonts w:cstheme="minorHAnsi"/>
                      <w:b/>
                      <w:noProof/>
                      <w:u w:val="single"/>
                    </w:rPr>
                    <w:t>10 gün</w:t>
                  </w:r>
                  <w:r w:rsidRPr="00286D70">
                    <w:rPr>
                      <w:rFonts w:cstheme="minorHAnsi"/>
                      <w:b/>
                      <w:bCs/>
                      <w:noProof/>
                      <w:u w:val="single"/>
                      <w:lang w:val="en-US"/>
                    </w:rPr>
                    <w:t xml:space="preserve"> </w:t>
                  </w:r>
                </w:p>
              </w:tc>
            </w:tr>
            <w:tr w:rsidR="005D5ED6" w:rsidRPr="00286D70" w14:paraId="6D29874F" w14:textId="77777777" w:rsidTr="00E26FA2">
              <w:trPr>
                <w:trHeight w:val="925"/>
              </w:trPr>
              <w:tc>
                <w:tcPr>
                  <w:tcW w:w="4700" w:type="dxa"/>
                  <w:tcBorders>
                    <w:top w:val="single" w:sz="8" w:space="0" w:color="FEB80A"/>
                    <w:left w:val="single" w:sz="8" w:space="0" w:color="FEB80A"/>
                    <w:bottom w:val="single" w:sz="8" w:space="0" w:color="FEB80A"/>
                    <w:right w:val="single" w:sz="8" w:space="0" w:color="FEB80A"/>
                  </w:tcBorders>
                  <w:shd w:val="clear" w:color="auto" w:fill="FFF3E7"/>
                  <w:tcMar>
                    <w:top w:w="72" w:type="dxa"/>
                    <w:left w:w="151" w:type="dxa"/>
                    <w:bottom w:w="72" w:type="dxa"/>
                    <w:right w:w="151" w:type="dxa"/>
                  </w:tcMar>
                  <w:hideMark/>
                </w:tcPr>
                <w:p w14:paraId="3A8159B3" w14:textId="77777777" w:rsidR="005D5ED6" w:rsidRPr="00286D70" w:rsidRDefault="005D5ED6" w:rsidP="005D5ED6">
                  <w:pPr>
                    <w:ind w:firstLine="709"/>
                    <w:jc w:val="both"/>
                    <w:rPr>
                      <w:rFonts w:cstheme="minorHAnsi"/>
                      <w:b/>
                      <w:noProof/>
                      <w:u w:val="single"/>
                    </w:rPr>
                  </w:pPr>
                  <w:r w:rsidRPr="00286D70">
                    <w:rPr>
                      <w:rFonts w:cstheme="minorHAnsi"/>
                      <w:b/>
                      <w:noProof/>
                      <w:u w:val="single"/>
                    </w:rPr>
                    <w:t xml:space="preserve">Valasiklovir </w:t>
                  </w:r>
                </w:p>
              </w:tc>
              <w:tc>
                <w:tcPr>
                  <w:tcW w:w="4140" w:type="dxa"/>
                  <w:tcBorders>
                    <w:top w:val="single" w:sz="8" w:space="0" w:color="FEB80A"/>
                    <w:left w:val="single" w:sz="8" w:space="0" w:color="FEB80A"/>
                    <w:bottom w:val="single" w:sz="8" w:space="0" w:color="FEB80A"/>
                    <w:right w:val="single" w:sz="8" w:space="0" w:color="FEB80A"/>
                  </w:tcBorders>
                  <w:shd w:val="clear" w:color="auto" w:fill="FFF3E7"/>
                  <w:tcMar>
                    <w:top w:w="72" w:type="dxa"/>
                    <w:left w:w="151" w:type="dxa"/>
                    <w:bottom w:w="72" w:type="dxa"/>
                    <w:right w:w="151" w:type="dxa"/>
                  </w:tcMar>
                  <w:hideMark/>
                </w:tcPr>
                <w:p w14:paraId="0F5AF4C2" w14:textId="77777777" w:rsidR="005D5ED6" w:rsidRPr="00286D70" w:rsidRDefault="005D5ED6" w:rsidP="005D5ED6">
                  <w:pPr>
                    <w:ind w:firstLine="709"/>
                    <w:jc w:val="both"/>
                    <w:rPr>
                      <w:rFonts w:cstheme="minorHAnsi"/>
                      <w:b/>
                      <w:noProof/>
                      <w:u w:val="single"/>
                    </w:rPr>
                  </w:pPr>
                  <w:r w:rsidRPr="00286D70">
                    <w:rPr>
                      <w:rFonts w:cstheme="minorHAnsi"/>
                      <w:b/>
                      <w:noProof/>
                      <w:u w:val="single"/>
                    </w:rPr>
                    <w:t>2X1000mg</w:t>
                  </w:r>
                  <w:r w:rsidRPr="00286D70">
                    <w:rPr>
                      <w:rFonts w:cstheme="minorHAnsi"/>
                      <w:b/>
                      <w:noProof/>
                      <w:u w:val="single"/>
                      <w:lang w:val="en-US"/>
                    </w:rPr>
                    <w:t xml:space="preserve"> </w:t>
                  </w:r>
                </w:p>
              </w:tc>
              <w:tc>
                <w:tcPr>
                  <w:tcW w:w="4000" w:type="dxa"/>
                  <w:tcBorders>
                    <w:top w:val="single" w:sz="8" w:space="0" w:color="FEB80A"/>
                    <w:left w:val="single" w:sz="8" w:space="0" w:color="FEB80A"/>
                    <w:bottom w:val="single" w:sz="8" w:space="0" w:color="FEB80A"/>
                    <w:right w:val="single" w:sz="8" w:space="0" w:color="FEB80A"/>
                  </w:tcBorders>
                  <w:shd w:val="clear" w:color="auto" w:fill="FFF3E7"/>
                  <w:tcMar>
                    <w:top w:w="72" w:type="dxa"/>
                    <w:left w:w="151" w:type="dxa"/>
                    <w:bottom w:w="72" w:type="dxa"/>
                    <w:right w:w="151" w:type="dxa"/>
                  </w:tcMar>
                  <w:hideMark/>
                </w:tcPr>
                <w:p w14:paraId="2F6C69F4" w14:textId="77777777" w:rsidR="005D5ED6" w:rsidRPr="00286D70" w:rsidRDefault="005D5ED6" w:rsidP="005D5ED6">
                  <w:pPr>
                    <w:ind w:firstLine="709"/>
                    <w:jc w:val="both"/>
                    <w:rPr>
                      <w:rFonts w:cstheme="minorHAnsi"/>
                      <w:b/>
                      <w:noProof/>
                      <w:u w:val="single"/>
                    </w:rPr>
                  </w:pPr>
                  <w:r w:rsidRPr="00286D70">
                    <w:rPr>
                      <w:rFonts w:cstheme="minorHAnsi"/>
                      <w:b/>
                      <w:noProof/>
                      <w:u w:val="single"/>
                    </w:rPr>
                    <w:t>10gün</w:t>
                  </w:r>
                </w:p>
              </w:tc>
            </w:tr>
          </w:tbl>
          <w:p w14:paraId="6D38E173" w14:textId="77777777" w:rsidR="005D5ED6" w:rsidRPr="00286D70" w:rsidRDefault="005D5ED6" w:rsidP="005D5ED6">
            <w:pPr>
              <w:spacing w:line="276" w:lineRule="auto"/>
              <w:ind w:firstLine="709"/>
              <w:jc w:val="both"/>
              <w:rPr>
                <w:rFonts w:cstheme="minorHAnsi"/>
                <w:b/>
                <w:noProof/>
                <w:u w:val="single"/>
              </w:rPr>
            </w:pPr>
          </w:p>
          <w:p w14:paraId="3A2DED71" w14:textId="77777777" w:rsidR="005D5ED6" w:rsidRPr="00286D70" w:rsidRDefault="005D5ED6" w:rsidP="005D5ED6">
            <w:pPr>
              <w:spacing w:line="276" w:lineRule="auto"/>
              <w:ind w:firstLine="709"/>
              <w:jc w:val="both"/>
              <w:rPr>
                <w:rFonts w:cstheme="minorHAnsi"/>
                <w:b/>
                <w:noProof/>
                <w:color w:val="FF0000"/>
              </w:rPr>
            </w:pPr>
            <w:r w:rsidRPr="00286D70">
              <w:rPr>
                <w:rFonts w:cstheme="minorHAnsi"/>
                <w:b/>
                <w:noProof/>
                <w:color w:val="FF0000"/>
              </w:rPr>
              <w:t xml:space="preserve">Rekürren Enfeksiyon Tedavisi </w:t>
            </w:r>
          </w:p>
          <w:tbl>
            <w:tblPr>
              <w:tblpPr w:leftFromText="141" w:rightFromText="141" w:vertAnchor="text" w:horzAnchor="page" w:tblpX="1" w:tblpY="378"/>
              <w:tblW w:w="12840" w:type="dxa"/>
              <w:tblCellMar>
                <w:left w:w="0" w:type="dxa"/>
                <w:right w:w="0" w:type="dxa"/>
              </w:tblCellMar>
              <w:tblLook w:val="04A0" w:firstRow="1" w:lastRow="0" w:firstColumn="1" w:lastColumn="0" w:noHBand="0" w:noVBand="1"/>
            </w:tblPr>
            <w:tblGrid>
              <w:gridCol w:w="4700"/>
              <w:gridCol w:w="4140"/>
              <w:gridCol w:w="4000"/>
            </w:tblGrid>
            <w:tr w:rsidR="005D5ED6" w:rsidRPr="00286D70" w14:paraId="4A7451FE" w14:textId="77777777" w:rsidTr="00E26FA2">
              <w:trPr>
                <w:trHeight w:val="368"/>
              </w:trPr>
              <w:tc>
                <w:tcPr>
                  <w:tcW w:w="4700" w:type="dxa"/>
                  <w:tcBorders>
                    <w:top w:val="single" w:sz="8" w:space="0" w:color="FEB80A"/>
                    <w:left w:val="single" w:sz="8" w:space="0" w:color="FEB80A"/>
                    <w:bottom w:val="single" w:sz="8" w:space="0" w:color="FEB80A"/>
                    <w:right w:val="single" w:sz="8" w:space="0" w:color="FEB80A"/>
                  </w:tcBorders>
                  <w:shd w:val="clear" w:color="auto" w:fill="FFF3E7"/>
                  <w:tcMar>
                    <w:top w:w="72" w:type="dxa"/>
                    <w:left w:w="151" w:type="dxa"/>
                    <w:bottom w:w="72" w:type="dxa"/>
                    <w:right w:w="151" w:type="dxa"/>
                  </w:tcMar>
                  <w:hideMark/>
                </w:tcPr>
                <w:p w14:paraId="0EFADADA" w14:textId="77777777" w:rsidR="005D5ED6" w:rsidRPr="00286D70" w:rsidRDefault="005D5ED6" w:rsidP="005D5ED6">
                  <w:pPr>
                    <w:ind w:firstLine="709"/>
                    <w:jc w:val="both"/>
                    <w:rPr>
                      <w:rFonts w:cstheme="minorHAnsi"/>
                      <w:b/>
                      <w:noProof/>
                      <w:u w:val="single"/>
                    </w:rPr>
                  </w:pPr>
                  <w:r w:rsidRPr="00286D70">
                    <w:rPr>
                      <w:rFonts w:cstheme="minorHAnsi"/>
                      <w:b/>
                      <w:noProof/>
                      <w:u w:val="single"/>
                    </w:rPr>
                    <w:t xml:space="preserve">Asiklovir </w:t>
                  </w:r>
                </w:p>
              </w:tc>
              <w:tc>
                <w:tcPr>
                  <w:tcW w:w="4140" w:type="dxa"/>
                  <w:tcBorders>
                    <w:top w:val="single" w:sz="8" w:space="0" w:color="FEB80A"/>
                    <w:left w:val="single" w:sz="8" w:space="0" w:color="FEB80A"/>
                    <w:bottom w:val="single" w:sz="8" w:space="0" w:color="FEB80A"/>
                    <w:right w:val="single" w:sz="8" w:space="0" w:color="FEB80A"/>
                  </w:tcBorders>
                  <w:shd w:val="clear" w:color="auto" w:fill="FFF3E7"/>
                  <w:tcMar>
                    <w:top w:w="72" w:type="dxa"/>
                    <w:left w:w="151" w:type="dxa"/>
                    <w:bottom w:w="72" w:type="dxa"/>
                    <w:right w:w="151" w:type="dxa"/>
                  </w:tcMar>
                  <w:hideMark/>
                </w:tcPr>
                <w:p w14:paraId="48AA85A8" w14:textId="77777777" w:rsidR="005D5ED6" w:rsidRPr="00286D70" w:rsidRDefault="005D5ED6" w:rsidP="005D5ED6">
                  <w:pPr>
                    <w:ind w:firstLine="709"/>
                    <w:jc w:val="both"/>
                    <w:rPr>
                      <w:rFonts w:cstheme="minorHAnsi"/>
                      <w:b/>
                      <w:noProof/>
                      <w:u w:val="single"/>
                    </w:rPr>
                  </w:pPr>
                  <w:r w:rsidRPr="00286D70">
                    <w:rPr>
                      <w:rFonts w:cstheme="minorHAnsi"/>
                      <w:b/>
                      <w:noProof/>
                      <w:u w:val="single"/>
                    </w:rPr>
                    <w:t>5X200mg</w:t>
                  </w:r>
                  <w:r w:rsidRPr="00286D70">
                    <w:rPr>
                      <w:rFonts w:cstheme="minorHAnsi"/>
                      <w:b/>
                      <w:bCs/>
                      <w:noProof/>
                      <w:u w:val="single"/>
                      <w:lang w:val="en-US"/>
                    </w:rPr>
                    <w:t xml:space="preserve"> </w:t>
                  </w:r>
                </w:p>
              </w:tc>
              <w:tc>
                <w:tcPr>
                  <w:tcW w:w="4000" w:type="dxa"/>
                  <w:tcBorders>
                    <w:top w:val="single" w:sz="8" w:space="0" w:color="FEB80A"/>
                    <w:left w:val="single" w:sz="8" w:space="0" w:color="FEB80A"/>
                    <w:bottom w:val="single" w:sz="8" w:space="0" w:color="FEB80A"/>
                    <w:right w:val="single" w:sz="8" w:space="0" w:color="FEB80A"/>
                  </w:tcBorders>
                  <w:shd w:val="clear" w:color="auto" w:fill="FFF3E7"/>
                  <w:tcMar>
                    <w:top w:w="72" w:type="dxa"/>
                    <w:left w:w="151" w:type="dxa"/>
                    <w:bottom w:w="72" w:type="dxa"/>
                    <w:right w:w="151" w:type="dxa"/>
                  </w:tcMar>
                  <w:hideMark/>
                </w:tcPr>
                <w:p w14:paraId="50D65B2B" w14:textId="77777777" w:rsidR="005D5ED6" w:rsidRPr="00286D70" w:rsidRDefault="005D5ED6" w:rsidP="005D5ED6">
                  <w:pPr>
                    <w:ind w:firstLine="709"/>
                    <w:jc w:val="both"/>
                    <w:rPr>
                      <w:rFonts w:cstheme="minorHAnsi"/>
                      <w:b/>
                      <w:noProof/>
                      <w:u w:val="single"/>
                    </w:rPr>
                  </w:pPr>
                  <w:r w:rsidRPr="00286D70">
                    <w:rPr>
                      <w:rFonts w:cstheme="minorHAnsi"/>
                      <w:b/>
                      <w:noProof/>
                      <w:u w:val="single"/>
                    </w:rPr>
                    <w:t>5 gün</w:t>
                  </w:r>
                  <w:r w:rsidRPr="00286D70">
                    <w:rPr>
                      <w:rFonts w:cstheme="minorHAnsi"/>
                      <w:b/>
                      <w:bCs/>
                      <w:noProof/>
                      <w:u w:val="single"/>
                      <w:lang w:val="en-US"/>
                    </w:rPr>
                    <w:t xml:space="preserve"> </w:t>
                  </w:r>
                </w:p>
              </w:tc>
            </w:tr>
            <w:tr w:rsidR="005D5ED6" w:rsidRPr="00286D70" w14:paraId="66789256" w14:textId="77777777" w:rsidTr="00E26FA2">
              <w:trPr>
                <w:trHeight w:val="925"/>
              </w:trPr>
              <w:tc>
                <w:tcPr>
                  <w:tcW w:w="4700" w:type="dxa"/>
                  <w:tcBorders>
                    <w:top w:val="single" w:sz="8" w:space="0" w:color="FEB80A"/>
                    <w:left w:val="single" w:sz="8" w:space="0" w:color="FEB80A"/>
                    <w:bottom w:val="single" w:sz="8" w:space="0" w:color="FEB80A"/>
                    <w:right w:val="single" w:sz="8" w:space="0" w:color="FEB80A"/>
                  </w:tcBorders>
                  <w:shd w:val="clear" w:color="auto" w:fill="FFF3E7"/>
                  <w:tcMar>
                    <w:top w:w="72" w:type="dxa"/>
                    <w:left w:w="151" w:type="dxa"/>
                    <w:bottom w:w="72" w:type="dxa"/>
                    <w:right w:w="151" w:type="dxa"/>
                  </w:tcMar>
                  <w:hideMark/>
                </w:tcPr>
                <w:p w14:paraId="6B7A6127" w14:textId="77777777" w:rsidR="005D5ED6" w:rsidRPr="00286D70" w:rsidRDefault="005D5ED6" w:rsidP="005D5ED6">
                  <w:pPr>
                    <w:ind w:firstLine="709"/>
                    <w:jc w:val="both"/>
                    <w:rPr>
                      <w:rFonts w:cstheme="minorHAnsi"/>
                      <w:b/>
                      <w:noProof/>
                      <w:u w:val="single"/>
                    </w:rPr>
                  </w:pPr>
                  <w:r w:rsidRPr="00286D70">
                    <w:rPr>
                      <w:rFonts w:cstheme="minorHAnsi"/>
                      <w:b/>
                      <w:noProof/>
                      <w:u w:val="single"/>
                    </w:rPr>
                    <w:t>Valasiklovir</w:t>
                  </w:r>
                </w:p>
              </w:tc>
              <w:tc>
                <w:tcPr>
                  <w:tcW w:w="4140" w:type="dxa"/>
                  <w:tcBorders>
                    <w:top w:val="single" w:sz="8" w:space="0" w:color="FEB80A"/>
                    <w:left w:val="single" w:sz="8" w:space="0" w:color="FEB80A"/>
                    <w:bottom w:val="single" w:sz="8" w:space="0" w:color="FEB80A"/>
                    <w:right w:val="single" w:sz="8" w:space="0" w:color="FEB80A"/>
                  </w:tcBorders>
                  <w:shd w:val="clear" w:color="auto" w:fill="FFF3E7"/>
                  <w:tcMar>
                    <w:top w:w="72" w:type="dxa"/>
                    <w:left w:w="151" w:type="dxa"/>
                    <w:bottom w:w="72" w:type="dxa"/>
                    <w:right w:w="151" w:type="dxa"/>
                  </w:tcMar>
                  <w:hideMark/>
                </w:tcPr>
                <w:p w14:paraId="50EDF3E0" w14:textId="77777777" w:rsidR="005D5ED6" w:rsidRPr="00286D70" w:rsidRDefault="005D5ED6" w:rsidP="005D5ED6">
                  <w:pPr>
                    <w:ind w:firstLine="709"/>
                    <w:jc w:val="both"/>
                    <w:rPr>
                      <w:rFonts w:cstheme="minorHAnsi"/>
                      <w:b/>
                      <w:noProof/>
                      <w:u w:val="single"/>
                    </w:rPr>
                  </w:pPr>
                  <w:r w:rsidRPr="00286D70">
                    <w:rPr>
                      <w:rFonts w:cstheme="minorHAnsi"/>
                      <w:b/>
                      <w:noProof/>
                      <w:u w:val="single"/>
                    </w:rPr>
                    <w:t>2X500mg</w:t>
                  </w:r>
                  <w:r w:rsidRPr="00286D70">
                    <w:rPr>
                      <w:rFonts w:cstheme="minorHAnsi"/>
                      <w:b/>
                      <w:noProof/>
                      <w:u w:val="single"/>
                      <w:lang w:val="en-US"/>
                    </w:rPr>
                    <w:t xml:space="preserve"> </w:t>
                  </w:r>
                </w:p>
              </w:tc>
              <w:tc>
                <w:tcPr>
                  <w:tcW w:w="4000" w:type="dxa"/>
                  <w:tcBorders>
                    <w:top w:val="single" w:sz="8" w:space="0" w:color="FEB80A"/>
                    <w:left w:val="single" w:sz="8" w:space="0" w:color="FEB80A"/>
                    <w:bottom w:val="single" w:sz="8" w:space="0" w:color="FEB80A"/>
                    <w:right w:val="single" w:sz="8" w:space="0" w:color="FEB80A"/>
                  </w:tcBorders>
                  <w:shd w:val="clear" w:color="auto" w:fill="FFF3E7"/>
                  <w:tcMar>
                    <w:top w:w="72" w:type="dxa"/>
                    <w:left w:w="151" w:type="dxa"/>
                    <w:bottom w:w="72" w:type="dxa"/>
                    <w:right w:w="151" w:type="dxa"/>
                  </w:tcMar>
                  <w:hideMark/>
                </w:tcPr>
                <w:p w14:paraId="53B1C8FE" w14:textId="77777777" w:rsidR="005D5ED6" w:rsidRPr="00286D70" w:rsidRDefault="005D5ED6" w:rsidP="005D5ED6">
                  <w:pPr>
                    <w:ind w:firstLine="709"/>
                    <w:jc w:val="both"/>
                    <w:rPr>
                      <w:rFonts w:cstheme="minorHAnsi"/>
                      <w:b/>
                      <w:noProof/>
                      <w:u w:val="single"/>
                    </w:rPr>
                  </w:pPr>
                  <w:r w:rsidRPr="00286D70">
                    <w:rPr>
                      <w:rFonts w:cstheme="minorHAnsi"/>
                      <w:b/>
                      <w:noProof/>
                      <w:u w:val="single"/>
                    </w:rPr>
                    <w:t>5 gün</w:t>
                  </w:r>
                </w:p>
              </w:tc>
            </w:tr>
          </w:tbl>
          <w:p w14:paraId="3A92D3D2" w14:textId="77777777" w:rsidR="005D5ED6" w:rsidRPr="00286D70" w:rsidRDefault="005D5ED6" w:rsidP="005D5ED6">
            <w:pPr>
              <w:spacing w:line="276" w:lineRule="auto"/>
              <w:ind w:firstLine="709"/>
              <w:jc w:val="both"/>
              <w:rPr>
                <w:rFonts w:cstheme="minorHAnsi"/>
                <w:b/>
                <w:noProof/>
                <w:u w:val="single"/>
              </w:rPr>
            </w:pPr>
          </w:p>
          <w:p w14:paraId="2DD4EC51" w14:textId="77777777" w:rsidR="005D5ED6" w:rsidRPr="00286D70" w:rsidRDefault="005D5ED6" w:rsidP="005D5ED6">
            <w:pPr>
              <w:spacing w:line="276" w:lineRule="auto"/>
              <w:ind w:left="360"/>
              <w:jc w:val="both"/>
              <w:rPr>
                <w:rFonts w:cstheme="minorHAnsi"/>
                <w:b/>
                <w:noProof/>
                <w:color w:val="FF0000"/>
                <w:u w:val="single"/>
              </w:rPr>
            </w:pPr>
          </w:p>
          <w:p w14:paraId="5C7AAEC6" w14:textId="77777777" w:rsidR="005D5ED6" w:rsidRPr="00286D70" w:rsidRDefault="005D5ED6" w:rsidP="005D5ED6">
            <w:pPr>
              <w:numPr>
                <w:ilvl w:val="0"/>
                <w:numId w:val="28"/>
              </w:numPr>
              <w:spacing w:line="276" w:lineRule="auto"/>
              <w:jc w:val="both"/>
              <w:rPr>
                <w:rFonts w:cstheme="minorHAnsi"/>
                <w:b/>
                <w:noProof/>
                <w:color w:val="FF0000"/>
                <w:u w:val="single"/>
              </w:rPr>
            </w:pPr>
            <w:r w:rsidRPr="00286D70">
              <w:rPr>
                <w:rFonts w:cstheme="minorHAnsi"/>
                <w:b/>
                <w:noProof/>
                <w:color w:val="FF0000"/>
                <w:u w:val="single"/>
              </w:rPr>
              <w:t>Tek gün rekürran herpes enfeksiyonu tedavisi</w:t>
            </w:r>
          </w:p>
          <w:p w14:paraId="698FC97A" w14:textId="77777777" w:rsidR="005D5ED6" w:rsidRPr="00286D70" w:rsidRDefault="005D5ED6" w:rsidP="005D5ED6">
            <w:pPr>
              <w:numPr>
                <w:ilvl w:val="1"/>
                <w:numId w:val="28"/>
              </w:numPr>
              <w:spacing w:line="276" w:lineRule="auto"/>
              <w:jc w:val="both"/>
              <w:rPr>
                <w:rFonts w:cstheme="minorHAnsi"/>
                <w:b/>
                <w:noProof/>
              </w:rPr>
            </w:pPr>
            <w:r w:rsidRPr="00286D70">
              <w:rPr>
                <w:rFonts w:cstheme="minorHAnsi"/>
                <w:b/>
                <w:noProof/>
              </w:rPr>
              <w:t xml:space="preserve">Valasiklovir 2X 2000mg </w:t>
            </w:r>
          </w:p>
          <w:p w14:paraId="4C314E92" w14:textId="77777777" w:rsidR="005D5ED6" w:rsidRPr="00286D70" w:rsidRDefault="005D5ED6" w:rsidP="005D5ED6">
            <w:pPr>
              <w:spacing w:line="276" w:lineRule="auto"/>
              <w:ind w:left="1080"/>
              <w:jc w:val="both"/>
              <w:rPr>
                <w:rFonts w:cstheme="minorHAnsi"/>
                <w:b/>
                <w:noProof/>
              </w:rPr>
            </w:pPr>
          </w:p>
          <w:p w14:paraId="1AA01D8B" w14:textId="77777777" w:rsidR="005D5ED6" w:rsidRPr="00286D70" w:rsidRDefault="005D5ED6" w:rsidP="005D5ED6">
            <w:pPr>
              <w:numPr>
                <w:ilvl w:val="0"/>
                <w:numId w:val="28"/>
              </w:numPr>
              <w:spacing w:line="276" w:lineRule="auto"/>
              <w:jc w:val="both"/>
              <w:rPr>
                <w:rFonts w:cstheme="minorHAnsi"/>
                <w:b/>
                <w:noProof/>
                <w:color w:val="FF0000"/>
                <w:u w:val="single"/>
              </w:rPr>
            </w:pPr>
            <w:r w:rsidRPr="00286D70">
              <w:rPr>
                <w:rFonts w:cstheme="minorHAnsi"/>
                <w:b/>
                <w:noProof/>
                <w:color w:val="FF0000"/>
                <w:u w:val="single"/>
              </w:rPr>
              <w:t>Supresyon tedavisi</w:t>
            </w:r>
          </w:p>
          <w:p w14:paraId="0B9A238F" w14:textId="77777777" w:rsidR="005D5ED6" w:rsidRPr="00286D70" w:rsidRDefault="005D5ED6" w:rsidP="005D5ED6">
            <w:pPr>
              <w:numPr>
                <w:ilvl w:val="1"/>
                <w:numId w:val="28"/>
              </w:numPr>
              <w:spacing w:line="276" w:lineRule="auto"/>
              <w:jc w:val="both"/>
              <w:rPr>
                <w:rFonts w:cstheme="minorHAnsi"/>
                <w:b/>
                <w:noProof/>
              </w:rPr>
            </w:pPr>
            <w:r w:rsidRPr="00286D70">
              <w:rPr>
                <w:rFonts w:cstheme="minorHAnsi"/>
                <w:b/>
                <w:noProof/>
              </w:rPr>
              <w:t xml:space="preserve">Sık rekürrensleri olan hastalarda (&gt;6 nüks/yıl) </w:t>
            </w:r>
          </w:p>
          <w:p w14:paraId="3352D20F" w14:textId="77777777" w:rsidR="005D5ED6" w:rsidRPr="00286D70" w:rsidRDefault="005D5ED6" w:rsidP="005D5ED6">
            <w:pPr>
              <w:numPr>
                <w:ilvl w:val="1"/>
                <w:numId w:val="28"/>
              </w:numPr>
              <w:spacing w:line="276" w:lineRule="auto"/>
              <w:jc w:val="both"/>
              <w:rPr>
                <w:rFonts w:cstheme="minorHAnsi"/>
                <w:b/>
                <w:noProof/>
              </w:rPr>
            </w:pPr>
            <w:r w:rsidRPr="00286D70">
              <w:rPr>
                <w:rFonts w:cstheme="minorHAnsi"/>
                <w:b/>
                <w:noProof/>
              </w:rPr>
              <w:t>Asiklovir 400mg 2X1</w:t>
            </w:r>
          </w:p>
          <w:p w14:paraId="0B514A44" w14:textId="77777777" w:rsidR="005D5ED6" w:rsidRPr="00286D70" w:rsidRDefault="005D5ED6" w:rsidP="005D5ED6">
            <w:pPr>
              <w:numPr>
                <w:ilvl w:val="1"/>
                <w:numId w:val="28"/>
              </w:numPr>
              <w:spacing w:line="276" w:lineRule="auto"/>
              <w:jc w:val="both"/>
              <w:rPr>
                <w:rFonts w:cstheme="minorHAnsi"/>
                <w:b/>
                <w:noProof/>
              </w:rPr>
            </w:pPr>
            <w:r w:rsidRPr="00286D70">
              <w:rPr>
                <w:rFonts w:cstheme="minorHAnsi"/>
                <w:b/>
                <w:noProof/>
              </w:rPr>
              <w:t>Valasiklovir 500-1000 mg/gün</w:t>
            </w:r>
          </w:p>
          <w:p w14:paraId="489ACAC0" w14:textId="77777777" w:rsidR="005D5ED6" w:rsidRPr="00286D70" w:rsidRDefault="005D5ED6" w:rsidP="005D5ED6">
            <w:pPr>
              <w:spacing w:line="276" w:lineRule="auto"/>
              <w:ind w:left="1080"/>
              <w:jc w:val="both"/>
              <w:rPr>
                <w:rFonts w:cstheme="minorHAnsi"/>
                <w:b/>
                <w:noProof/>
              </w:rPr>
            </w:pPr>
          </w:p>
          <w:p w14:paraId="7560FC7E" w14:textId="77777777" w:rsidR="005D5ED6" w:rsidRPr="00286D70" w:rsidRDefault="005D5ED6" w:rsidP="005D5ED6">
            <w:pPr>
              <w:numPr>
                <w:ilvl w:val="0"/>
                <w:numId w:val="28"/>
              </w:numPr>
              <w:spacing w:line="276" w:lineRule="auto"/>
              <w:jc w:val="both"/>
              <w:rPr>
                <w:rFonts w:cstheme="minorHAnsi"/>
                <w:b/>
                <w:noProof/>
                <w:color w:val="FF0000"/>
                <w:u w:val="single"/>
              </w:rPr>
            </w:pPr>
            <w:r w:rsidRPr="00286D70">
              <w:rPr>
                <w:rFonts w:cstheme="minorHAnsi"/>
                <w:b/>
                <w:noProof/>
                <w:color w:val="FF0000"/>
                <w:u w:val="single"/>
              </w:rPr>
              <w:t>Topikal tedavi</w:t>
            </w:r>
          </w:p>
          <w:p w14:paraId="24C35853" w14:textId="77777777" w:rsidR="005D5ED6" w:rsidRPr="00286D70" w:rsidRDefault="005D5ED6" w:rsidP="005D5ED6">
            <w:pPr>
              <w:spacing w:line="276" w:lineRule="auto"/>
              <w:ind w:left="1080"/>
              <w:jc w:val="both"/>
              <w:rPr>
                <w:rFonts w:cstheme="minorHAnsi"/>
                <w:b/>
                <w:noProof/>
              </w:rPr>
            </w:pPr>
            <w:r w:rsidRPr="00286D70">
              <w:rPr>
                <w:rFonts w:cstheme="minorHAnsi"/>
                <w:b/>
                <w:noProof/>
              </w:rPr>
              <w:t>Topikal asiklovir ilk 24 saat içinde başlanırsa etkili olur</w:t>
            </w:r>
          </w:p>
          <w:p w14:paraId="75202704" w14:textId="77777777" w:rsidR="005D5ED6" w:rsidRPr="00286D70" w:rsidRDefault="005D5ED6" w:rsidP="005D5ED6">
            <w:pPr>
              <w:spacing w:line="276" w:lineRule="auto"/>
              <w:ind w:left="1080"/>
              <w:jc w:val="both"/>
              <w:rPr>
                <w:rFonts w:cstheme="minorHAnsi"/>
                <w:b/>
                <w:noProof/>
              </w:rPr>
            </w:pPr>
            <w:r w:rsidRPr="00286D70">
              <w:rPr>
                <w:rFonts w:cstheme="minorHAnsi"/>
                <w:b/>
                <w:noProof/>
              </w:rPr>
              <w:t>24 saati geçen olgularda topikal antibiyotikli kremler uygundur</w:t>
            </w:r>
            <w:r w:rsidRPr="00286D70">
              <w:rPr>
                <w:rFonts w:cstheme="minorHAnsi"/>
                <w:b/>
                <w:noProof/>
                <w:lang w:val="en-US"/>
              </w:rPr>
              <w:t xml:space="preserve"> </w:t>
            </w:r>
          </w:p>
          <w:p w14:paraId="6D85AD80" w14:textId="77777777" w:rsidR="005D5ED6" w:rsidRPr="00286D70" w:rsidRDefault="005D5ED6" w:rsidP="005D5ED6">
            <w:pPr>
              <w:spacing w:line="276" w:lineRule="auto"/>
              <w:ind w:firstLine="709"/>
              <w:jc w:val="both"/>
              <w:rPr>
                <w:rFonts w:cstheme="minorHAnsi"/>
                <w:b/>
                <w:noProof/>
                <w:u w:val="single"/>
              </w:rPr>
            </w:pPr>
          </w:p>
          <w:p w14:paraId="3C5DFAD1" w14:textId="77777777" w:rsidR="005D5ED6" w:rsidRPr="00286D70" w:rsidRDefault="005D5ED6" w:rsidP="005D5ED6">
            <w:pPr>
              <w:pStyle w:val="Heading3"/>
              <w:spacing w:line="276" w:lineRule="auto"/>
              <w:jc w:val="both"/>
              <w:outlineLvl w:val="2"/>
              <w:rPr>
                <w:rFonts w:asciiTheme="minorHAnsi" w:hAnsiTheme="minorHAnsi" w:cstheme="minorHAnsi"/>
                <w:noProof/>
                <w:color w:val="FF0000"/>
                <w:sz w:val="22"/>
                <w:szCs w:val="22"/>
              </w:rPr>
            </w:pPr>
            <w:r w:rsidRPr="00286D70">
              <w:rPr>
                <w:rFonts w:asciiTheme="minorHAnsi" w:hAnsiTheme="minorHAnsi" w:cstheme="minorHAnsi"/>
                <w:noProof/>
                <w:color w:val="FF0000"/>
                <w:sz w:val="22"/>
                <w:szCs w:val="22"/>
              </w:rPr>
              <w:t>VZV ( Varicella zoster virus infeksiyonu )</w:t>
            </w:r>
          </w:p>
          <w:p w14:paraId="7C6BEC61"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Varicella (su çiçeği) ve herpes zoster (zona) aynı virüs (varisella zoster virus: VZV) tarafından oluşturulan  farklı klinik tablolardır. </w:t>
            </w:r>
          </w:p>
          <w:p w14:paraId="535837E1" w14:textId="77777777" w:rsidR="005D5ED6" w:rsidRPr="00286D70" w:rsidRDefault="005D5ED6" w:rsidP="005D5ED6">
            <w:pPr>
              <w:spacing w:line="276" w:lineRule="auto"/>
              <w:ind w:firstLine="709"/>
              <w:jc w:val="both"/>
              <w:rPr>
                <w:rFonts w:cstheme="minorHAnsi"/>
                <w:noProof/>
              </w:rPr>
            </w:pPr>
          </w:p>
          <w:p w14:paraId="7A648947" w14:textId="77777777" w:rsidR="005D5ED6" w:rsidRPr="00286D70" w:rsidRDefault="005D5ED6" w:rsidP="005D5ED6">
            <w:pPr>
              <w:pStyle w:val="Heading8"/>
              <w:spacing w:line="276" w:lineRule="auto"/>
              <w:jc w:val="both"/>
              <w:outlineLvl w:val="7"/>
              <w:rPr>
                <w:rFonts w:asciiTheme="minorHAnsi" w:hAnsiTheme="minorHAnsi" w:cstheme="minorHAnsi"/>
                <w:color w:val="FF0000"/>
                <w:sz w:val="22"/>
                <w:szCs w:val="22"/>
              </w:rPr>
            </w:pPr>
            <w:proofErr w:type="spellStart"/>
            <w:r w:rsidRPr="00286D70">
              <w:rPr>
                <w:rFonts w:asciiTheme="minorHAnsi" w:hAnsiTheme="minorHAnsi" w:cstheme="minorHAnsi"/>
                <w:color w:val="FF0000"/>
                <w:sz w:val="22"/>
                <w:szCs w:val="22"/>
              </w:rPr>
              <w:t>Varicella</w:t>
            </w:r>
            <w:proofErr w:type="spellEnd"/>
          </w:p>
          <w:p w14:paraId="7DF36120" w14:textId="77777777" w:rsidR="005D5ED6" w:rsidRPr="00286D70" w:rsidRDefault="005D5ED6" w:rsidP="005D5ED6">
            <w:pPr>
              <w:spacing w:line="276" w:lineRule="auto"/>
              <w:ind w:firstLine="709"/>
              <w:jc w:val="both"/>
              <w:rPr>
                <w:rFonts w:cstheme="minorHAnsi"/>
                <w:noProof/>
              </w:rPr>
            </w:pPr>
            <w:r w:rsidRPr="00286D70">
              <w:rPr>
                <w:rFonts w:cstheme="minorHAnsi"/>
                <w:noProof/>
              </w:rPr>
              <w:t>Varicella, daha çok çocuklarda görülen, akut son derece bulaşıcı bir ekzantemdir. Kişinin VZV ile karşılaşmasında ortaya çıkan primer infeksiyondur. Hastaların % 90’ı 10 yaş altındaki çocuklardır.</w:t>
            </w:r>
          </w:p>
          <w:p w14:paraId="7CE1FE09" w14:textId="77777777" w:rsidR="005D5ED6" w:rsidRPr="00286D70" w:rsidRDefault="005D5ED6" w:rsidP="005D5ED6">
            <w:pPr>
              <w:spacing w:line="276" w:lineRule="auto"/>
              <w:ind w:firstLine="709"/>
              <w:jc w:val="both"/>
              <w:rPr>
                <w:rFonts w:cstheme="minorHAnsi"/>
                <w:noProof/>
              </w:rPr>
            </w:pPr>
            <w:r w:rsidRPr="00286D70">
              <w:rPr>
                <w:rFonts w:cstheme="minorHAnsi"/>
                <w:noProof/>
              </w:rPr>
              <w:t>Bulaşma damlacık yoluuyla olur. Direkt kontakt ile de bulaşabilir. Döküntü başlamadan 1-2 gün önce bulaşıcılık başlar ve kurutlanana kadar devam eder. Varisella kurutları infeksiyöz  değildir. Damlacıkların infektivite süresi  de sınırlıdır.</w:t>
            </w:r>
          </w:p>
          <w:p w14:paraId="04DB9164"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İki haftalık (9-23 gün) inkubasyonun ardından çok hafif (olmayabilir) prodromal dönemi izleyerek ateş, yaygın pruritik döküntü ortaya çıkar. Döküntü eritemli makülopapüler ve hemen vezikül haline dönen </w:t>
            </w:r>
            <w:r w:rsidRPr="00286D70">
              <w:rPr>
                <w:rFonts w:cstheme="minorHAnsi"/>
                <w:noProof/>
              </w:rPr>
              <w:lastRenderedPageBreak/>
              <w:t>lezyonlardır. Bunlar püstül haline gelir ve kurutlanır. Lezyonların dağılımı yaygın olmakla birlikte daha çok gövdedir, mukozalar da tutulabilir</w:t>
            </w:r>
          </w:p>
          <w:p w14:paraId="76654F04" w14:textId="77777777" w:rsidR="005D5ED6" w:rsidRPr="00286D70" w:rsidRDefault="005D5ED6" w:rsidP="005D5ED6">
            <w:pPr>
              <w:spacing w:line="276" w:lineRule="auto"/>
              <w:ind w:firstLine="709"/>
              <w:jc w:val="both"/>
              <w:rPr>
                <w:rFonts w:cstheme="minorHAnsi"/>
                <w:noProof/>
              </w:rPr>
            </w:pPr>
            <w:r w:rsidRPr="00286D70">
              <w:rPr>
                <w:rFonts w:cstheme="minorHAnsi"/>
                <w:noProof/>
              </w:rPr>
              <w:t>Normal çocuklarda sistemik belirtiler hafiftir ve komplikasyonlar azdır, erişkinde özellikle immün yetmezliği olanlarda erupsiyon daha şiddetli, ateş daha yüksek, genel durum bozuktur ve pnömoni ve diğer hayatı tehdit edici komplikasyonlar  görülebilir.</w:t>
            </w:r>
          </w:p>
          <w:p w14:paraId="2795344E" w14:textId="77777777" w:rsidR="005D5ED6" w:rsidRPr="00286D70" w:rsidRDefault="005D5ED6" w:rsidP="005D5ED6">
            <w:pPr>
              <w:spacing w:line="276" w:lineRule="auto"/>
              <w:ind w:firstLine="709"/>
              <w:jc w:val="both"/>
              <w:rPr>
                <w:rFonts w:cstheme="minorHAnsi"/>
                <w:noProof/>
              </w:rPr>
            </w:pPr>
            <w:r w:rsidRPr="00286D70">
              <w:rPr>
                <w:rFonts w:cstheme="minorHAnsi"/>
                <w:noProof/>
              </w:rPr>
              <w:t>Bir varisella atağı genellikle kalıcı bağışıklık sağlar. Tekrar maruz kalınması hücresel ve humoral immün sistemleri harekete geçirir, fakat nadiren klinik tablo ortaya çıkar. İkinci varisella atağı olguları genellikle yanlış tanı nedeniyledir. Diğerleri de dissemine herpes zosterdir.</w:t>
            </w:r>
          </w:p>
          <w:p w14:paraId="220464E3" w14:textId="77777777" w:rsidR="005D5ED6" w:rsidRPr="00286D70" w:rsidRDefault="005D5ED6" w:rsidP="005D5ED6">
            <w:pPr>
              <w:pStyle w:val="BodyTextIndent3"/>
              <w:spacing w:line="276" w:lineRule="auto"/>
              <w:jc w:val="both"/>
              <w:rPr>
                <w:rFonts w:cstheme="minorHAnsi"/>
                <w:bCs/>
                <w:sz w:val="22"/>
                <w:szCs w:val="22"/>
              </w:rPr>
            </w:pPr>
            <w:r w:rsidRPr="00286D70">
              <w:rPr>
                <w:rFonts w:cstheme="minorHAnsi"/>
                <w:bCs/>
                <w:sz w:val="22"/>
                <w:szCs w:val="22"/>
              </w:rPr>
              <w:t xml:space="preserve">Suçiçeğinin ayırıcı tanısında; </w:t>
            </w:r>
            <w:proofErr w:type="spellStart"/>
            <w:r w:rsidRPr="00286D70">
              <w:rPr>
                <w:rFonts w:cstheme="minorHAnsi"/>
                <w:bCs/>
                <w:sz w:val="22"/>
                <w:szCs w:val="22"/>
              </w:rPr>
              <w:t>impetigo</w:t>
            </w:r>
            <w:proofErr w:type="spellEnd"/>
            <w:r w:rsidRPr="00286D70">
              <w:rPr>
                <w:rFonts w:cstheme="minorHAnsi"/>
                <w:bCs/>
                <w:sz w:val="22"/>
                <w:szCs w:val="22"/>
              </w:rPr>
              <w:t xml:space="preserve">, </w:t>
            </w:r>
            <w:proofErr w:type="spellStart"/>
            <w:r w:rsidRPr="00286D70">
              <w:rPr>
                <w:rFonts w:cstheme="minorHAnsi"/>
                <w:bCs/>
                <w:sz w:val="22"/>
                <w:szCs w:val="22"/>
              </w:rPr>
              <w:t>scabies</w:t>
            </w:r>
            <w:proofErr w:type="spellEnd"/>
            <w:r w:rsidRPr="00286D70">
              <w:rPr>
                <w:rFonts w:cstheme="minorHAnsi"/>
                <w:bCs/>
                <w:sz w:val="22"/>
                <w:szCs w:val="22"/>
              </w:rPr>
              <w:t xml:space="preserve">, </w:t>
            </w:r>
            <w:proofErr w:type="spellStart"/>
            <w:r w:rsidRPr="00286D70">
              <w:rPr>
                <w:rFonts w:cstheme="minorHAnsi"/>
                <w:bCs/>
                <w:sz w:val="22"/>
                <w:szCs w:val="22"/>
              </w:rPr>
              <w:t>eritema</w:t>
            </w:r>
            <w:proofErr w:type="spellEnd"/>
            <w:r w:rsidRPr="00286D70">
              <w:rPr>
                <w:rFonts w:cstheme="minorHAnsi"/>
                <w:bCs/>
                <w:sz w:val="22"/>
                <w:szCs w:val="22"/>
              </w:rPr>
              <w:t xml:space="preserve"> </w:t>
            </w:r>
            <w:proofErr w:type="spellStart"/>
            <w:r w:rsidRPr="00286D70">
              <w:rPr>
                <w:rFonts w:cstheme="minorHAnsi"/>
                <w:bCs/>
                <w:sz w:val="22"/>
                <w:szCs w:val="22"/>
              </w:rPr>
              <w:t>multiforme</w:t>
            </w:r>
            <w:proofErr w:type="spellEnd"/>
            <w:r w:rsidRPr="00286D70">
              <w:rPr>
                <w:rFonts w:cstheme="minorHAnsi"/>
                <w:bCs/>
                <w:sz w:val="22"/>
                <w:szCs w:val="22"/>
              </w:rPr>
              <w:t xml:space="preserve">, </w:t>
            </w:r>
            <w:proofErr w:type="spellStart"/>
            <w:r w:rsidRPr="00286D70">
              <w:rPr>
                <w:rFonts w:cstheme="minorHAnsi"/>
                <w:bCs/>
                <w:sz w:val="22"/>
                <w:szCs w:val="22"/>
              </w:rPr>
              <w:t>egzema</w:t>
            </w:r>
            <w:proofErr w:type="spellEnd"/>
            <w:r w:rsidRPr="00286D70">
              <w:rPr>
                <w:rFonts w:cstheme="minorHAnsi"/>
                <w:bCs/>
                <w:sz w:val="22"/>
                <w:szCs w:val="22"/>
              </w:rPr>
              <w:t xml:space="preserve"> </w:t>
            </w:r>
            <w:proofErr w:type="spellStart"/>
            <w:r w:rsidRPr="00286D70">
              <w:rPr>
                <w:rFonts w:cstheme="minorHAnsi"/>
                <w:bCs/>
                <w:sz w:val="22"/>
                <w:szCs w:val="22"/>
              </w:rPr>
              <w:t>herpetikum</w:t>
            </w:r>
            <w:proofErr w:type="spellEnd"/>
            <w:r w:rsidRPr="00286D70">
              <w:rPr>
                <w:rFonts w:cstheme="minorHAnsi"/>
                <w:bCs/>
                <w:sz w:val="22"/>
                <w:szCs w:val="22"/>
              </w:rPr>
              <w:t xml:space="preserve">, </w:t>
            </w:r>
            <w:proofErr w:type="spellStart"/>
            <w:r w:rsidRPr="00286D70">
              <w:rPr>
                <w:rFonts w:cstheme="minorHAnsi"/>
                <w:bCs/>
                <w:sz w:val="22"/>
                <w:szCs w:val="22"/>
              </w:rPr>
              <w:t>jeneralize</w:t>
            </w:r>
            <w:proofErr w:type="spellEnd"/>
            <w:r w:rsidRPr="00286D70">
              <w:rPr>
                <w:rFonts w:cstheme="minorHAnsi"/>
                <w:bCs/>
                <w:sz w:val="22"/>
                <w:szCs w:val="22"/>
              </w:rPr>
              <w:t xml:space="preserve"> zona, böcek ısırıkları akla gelmelidir.</w:t>
            </w:r>
          </w:p>
          <w:p w14:paraId="1D9F160F" w14:textId="77777777" w:rsidR="005D5ED6" w:rsidRPr="00286D70" w:rsidRDefault="005D5ED6" w:rsidP="005D5ED6">
            <w:pPr>
              <w:pStyle w:val="BodyTextIndent3"/>
              <w:spacing w:line="276" w:lineRule="auto"/>
              <w:jc w:val="both"/>
              <w:rPr>
                <w:rFonts w:cstheme="minorHAnsi"/>
                <w:b/>
                <w:bCs/>
                <w:sz w:val="22"/>
                <w:szCs w:val="22"/>
              </w:rPr>
            </w:pPr>
            <w:r>
              <w:rPr>
                <w:rFonts w:cstheme="minorHAnsi"/>
                <w:b/>
                <w:bCs/>
                <w:sz w:val="22"/>
                <w:szCs w:val="22"/>
              </w:rPr>
              <w:t xml:space="preserve">        </w:t>
            </w:r>
            <w:r w:rsidRPr="00286D70">
              <w:rPr>
                <w:rFonts w:cstheme="minorHAnsi"/>
                <w:b/>
                <w:bCs/>
                <w:sz w:val="22"/>
                <w:szCs w:val="22"/>
              </w:rPr>
              <w:t xml:space="preserve">TEDAVİ </w:t>
            </w:r>
          </w:p>
          <w:p w14:paraId="7B1DFCC3" w14:textId="77777777" w:rsidR="005D5ED6" w:rsidRPr="00286D70" w:rsidRDefault="005D5ED6" w:rsidP="005D5ED6">
            <w:pPr>
              <w:spacing w:line="276" w:lineRule="auto"/>
              <w:ind w:firstLine="708"/>
              <w:jc w:val="both"/>
              <w:rPr>
                <w:rFonts w:cstheme="minorHAnsi"/>
                <w:noProof/>
              </w:rPr>
            </w:pPr>
            <w:r w:rsidRPr="00286D70">
              <w:rPr>
                <w:rFonts w:cstheme="minorHAnsi"/>
                <w:noProof/>
              </w:rPr>
              <w:t>Sağlıklı çocuklarda semptomatik tedavi uygulanır</w:t>
            </w:r>
            <w:r w:rsidRPr="00286D70">
              <w:rPr>
                <w:rFonts w:cstheme="minorHAnsi"/>
                <w:bCs/>
              </w:rPr>
              <w:t xml:space="preserve"> (anti</w:t>
            </w:r>
            <w:r>
              <w:rPr>
                <w:rFonts w:cstheme="minorHAnsi"/>
                <w:bCs/>
              </w:rPr>
              <w:t>-</w:t>
            </w:r>
            <w:proofErr w:type="spellStart"/>
            <w:r w:rsidRPr="00286D70">
              <w:rPr>
                <w:rFonts w:cstheme="minorHAnsi"/>
                <w:bCs/>
              </w:rPr>
              <w:t>histaminikler</w:t>
            </w:r>
            <w:proofErr w:type="spellEnd"/>
            <w:r w:rsidRPr="00286D70">
              <w:rPr>
                <w:rFonts w:cstheme="minorHAnsi"/>
                <w:bCs/>
              </w:rPr>
              <w:t xml:space="preserve">, kaşıntı dindirici sulu pudralar, </w:t>
            </w:r>
            <w:proofErr w:type="spellStart"/>
            <w:r w:rsidRPr="00286D70">
              <w:rPr>
                <w:rFonts w:cstheme="minorHAnsi"/>
                <w:bCs/>
              </w:rPr>
              <w:t>sekonder</w:t>
            </w:r>
            <w:proofErr w:type="spellEnd"/>
            <w:r w:rsidRPr="00286D70">
              <w:rPr>
                <w:rFonts w:cstheme="minorHAnsi"/>
                <w:bCs/>
              </w:rPr>
              <w:t xml:space="preserve"> </w:t>
            </w:r>
            <w:proofErr w:type="spellStart"/>
            <w:r w:rsidRPr="00286D70">
              <w:rPr>
                <w:rFonts w:cstheme="minorHAnsi"/>
                <w:bCs/>
              </w:rPr>
              <w:t>infeksiyonlar</w:t>
            </w:r>
            <w:proofErr w:type="spellEnd"/>
            <w:r w:rsidRPr="00286D70">
              <w:rPr>
                <w:rFonts w:cstheme="minorHAnsi"/>
                <w:bCs/>
              </w:rPr>
              <w:t xml:space="preserve"> için antibiyotikler verilir)</w:t>
            </w:r>
            <w:r w:rsidRPr="00286D70">
              <w:rPr>
                <w:rFonts w:cstheme="minorHAnsi"/>
                <w:noProof/>
              </w:rPr>
              <w:t>. Yetişkinlerde asiklovir tedavisi (valasiklovir veya famsiklovir de kullanılabilir). İmmunyetmezliği olanlarda IV asiklovir tedavisi tercih edilmelidir.</w:t>
            </w:r>
          </w:p>
          <w:p w14:paraId="4876B156" w14:textId="77777777" w:rsidR="005D5ED6" w:rsidRPr="00286D70" w:rsidRDefault="005D5ED6" w:rsidP="005D5ED6">
            <w:pPr>
              <w:spacing w:line="276" w:lineRule="auto"/>
              <w:ind w:firstLine="708"/>
              <w:jc w:val="both"/>
              <w:rPr>
                <w:rFonts w:cstheme="minorHAnsi"/>
                <w:noProof/>
              </w:rPr>
            </w:pPr>
            <w:r w:rsidRPr="00286D70">
              <w:rPr>
                <w:rFonts w:cstheme="minorHAnsi"/>
                <w:noProof/>
              </w:rPr>
              <w:t>Varisella enfeksiyonu olan bireyle teması olan hamilelere ve immunyetmezliği olanlara ilk 96 saat içinde varicella zoster immunglobulin tedavisi uygulanır.</w:t>
            </w:r>
          </w:p>
          <w:p w14:paraId="0C7E0AAF" w14:textId="77777777" w:rsidR="005D5ED6" w:rsidRPr="005D5ED6" w:rsidRDefault="005D5ED6" w:rsidP="005D5ED6">
            <w:pPr>
              <w:spacing w:line="276" w:lineRule="auto"/>
              <w:ind w:left="720"/>
              <w:jc w:val="both"/>
              <w:rPr>
                <w:rFonts w:cstheme="minorHAnsi"/>
                <w:b/>
                <w:noProof/>
              </w:rPr>
            </w:pPr>
            <w:r w:rsidRPr="005D5ED6">
              <w:rPr>
                <w:rFonts w:cstheme="minorHAnsi"/>
                <w:b/>
                <w:noProof/>
              </w:rPr>
              <w:t xml:space="preserve">PROGNOZ </w:t>
            </w:r>
          </w:p>
          <w:p w14:paraId="5A6C9844" w14:textId="77777777" w:rsidR="005D5ED6" w:rsidRPr="00286D70" w:rsidRDefault="005D5ED6" w:rsidP="005D5ED6">
            <w:pPr>
              <w:spacing w:line="276" w:lineRule="auto"/>
              <w:ind w:firstLine="708"/>
              <w:jc w:val="both"/>
              <w:rPr>
                <w:rFonts w:cstheme="minorHAnsi"/>
                <w:noProof/>
                <w:lang w:val="en-US"/>
              </w:rPr>
            </w:pPr>
            <w:r w:rsidRPr="00286D70">
              <w:rPr>
                <w:rFonts w:cstheme="minorHAnsi"/>
                <w:noProof/>
              </w:rPr>
              <w:t>Sağlıklı çocuklarda seyir iyi olup hastalık kendi kendini sınırlar. Nadir olarak pnömoni veya SSS komplikasyonları (Reye sendromu, ensefalit ) gelişebilir</w:t>
            </w:r>
            <w:r w:rsidRPr="00286D70">
              <w:rPr>
                <w:rFonts w:cstheme="minorHAnsi"/>
                <w:noProof/>
                <w:lang w:val="en-US"/>
              </w:rPr>
              <w:t>.</w:t>
            </w:r>
          </w:p>
          <w:p w14:paraId="131A477E" w14:textId="77777777" w:rsidR="005D5ED6" w:rsidRPr="00286D70" w:rsidRDefault="005D5ED6" w:rsidP="005D5ED6">
            <w:pPr>
              <w:spacing w:line="276" w:lineRule="auto"/>
              <w:jc w:val="both"/>
              <w:rPr>
                <w:rFonts w:cstheme="minorHAnsi"/>
                <w:noProof/>
              </w:rPr>
            </w:pPr>
            <w:r w:rsidRPr="00286D70">
              <w:rPr>
                <w:rFonts w:cstheme="minorHAnsi"/>
                <w:noProof/>
                <w:lang w:val="en-US"/>
              </w:rPr>
              <w:t xml:space="preserve"> </w:t>
            </w:r>
            <w:r w:rsidRPr="00286D70">
              <w:rPr>
                <w:rFonts w:cstheme="minorHAnsi"/>
                <w:noProof/>
                <w:lang w:val="en-US"/>
              </w:rPr>
              <w:tab/>
            </w:r>
            <w:r w:rsidRPr="00286D70">
              <w:rPr>
                <w:rFonts w:cstheme="minorHAnsi"/>
                <w:noProof/>
              </w:rPr>
              <w:t>Yetişkinlerde lezyon sayısı daha fazla, klinik de daha şiddetlidir.</w:t>
            </w:r>
          </w:p>
          <w:p w14:paraId="723557A1" w14:textId="77777777" w:rsidR="005D5ED6" w:rsidRPr="00286D70" w:rsidRDefault="005D5ED6" w:rsidP="005D5ED6">
            <w:pPr>
              <w:spacing w:line="276" w:lineRule="auto"/>
              <w:ind w:firstLine="708"/>
              <w:jc w:val="both"/>
              <w:rPr>
                <w:rFonts w:cstheme="minorHAnsi"/>
                <w:noProof/>
              </w:rPr>
            </w:pPr>
            <w:r w:rsidRPr="00286D70">
              <w:rPr>
                <w:rFonts w:cstheme="minorHAnsi"/>
                <w:noProof/>
              </w:rPr>
              <w:t>Özellikle immunsupresif kişilerde hayatı tehdit eden komplikasyonlar gelişebilir. Pnömoni, hepatit, SSS tutulumu, glomerulonefrit, artrit, myokardit, pankreatit, orşit, vaskülit bnlardan bazılarıdır. Pnömoni gelişirse %10-20 mortal seyreder.</w:t>
            </w:r>
          </w:p>
          <w:p w14:paraId="036FB7CC" w14:textId="77777777" w:rsidR="005D5ED6" w:rsidRPr="00286D70" w:rsidRDefault="005D5ED6" w:rsidP="005D5ED6">
            <w:pPr>
              <w:spacing w:line="276" w:lineRule="auto"/>
              <w:ind w:firstLine="708"/>
              <w:jc w:val="both"/>
              <w:rPr>
                <w:rFonts w:cstheme="minorHAnsi"/>
                <w:b/>
                <w:noProof/>
              </w:rPr>
            </w:pPr>
          </w:p>
          <w:p w14:paraId="6FEACDC5" w14:textId="77777777" w:rsidR="005D5ED6" w:rsidRPr="00286D70" w:rsidRDefault="005D5ED6" w:rsidP="005D5ED6">
            <w:pPr>
              <w:spacing w:line="276" w:lineRule="auto"/>
              <w:ind w:firstLine="708"/>
              <w:jc w:val="both"/>
              <w:rPr>
                <w:rFonts w:cstheme="minorHAnsi"/>
                <w:b/>
                <w:noProof/>
                <w:color w:val="FF0000"/>
              </w:rPr>
            </w:pPr>
            <w:r w:rsidRPr="00286D70">
              <w:rPr>
                <w:rFonts w:cstheme="minorHAnsi"/>
                <w:b/>
                <w:noProof/>
                <w:color w:val="FF0000"/>
              </w:rPr>
              <w:t>KONJENİTAL VARİSELLA SENDROMU</w:t>
            </w:r>
          </w:p>
          <w:p w14:paraId="1DE4F568" w14:textId="77777777" w:rsidR="005D5ED6" w:rsidRPr="00286D70" w:rsidRDefault="005D5ED6" w:rsidP="005D5ED6">
            <w:pPr>
              <w:spacing w:line="276" w:lineRule="auto"/>
              <w:ind w:firstLine="708"/>
              <w:jc w:val="both"/>
              <w:rPr>
                <w:rFonts w:cstheme="minorHAnsi"/>
                <w:b/>
                <w:noProof/>
                <w:color w:val="FF0000"/>
              </w:rPr>
            </w:pPr>
          </w:p>
          <w:p w14:paraId="73A74D8D" w14:textId="77777777" w:rsidR="005D5ED6" w:rsidRPr="00286D70" w:rsidRDefault="005D5ED6" w:rsidP="005D5ED6">
            <w:pPr>
              <w:spacing w:line="276" w:lineRule="auto"/>
              <w:ind w:firstLine="708"/>
              <w:jc w:val="both"/>
              <w:rPr>
                <w:rFonts w:cstheme="minorHAnsi"/>
                <w:noProof/>
              </w:rPr>
            </w:pPr>
            <w:r w:rsidRPr="00286D70">
              <w:rPr>
                <w:rFonts w:cstheme="minorHAnsi"/>
                <w:noProof/>
              </w:rPr>
              <w:t xml:space="preserve">İlk trimesterde anne varisella geçirirse embryopati riski fazladır (%2 ). Düşük doğum ağırlığı, skatrisyel deri lezyonları, göz anomalileri, kortikal atrofi, psikomotor retardasyon ve hipoplastik ekstremiteler ile bebek doğabilir.  </w:t>
            </w:r>
          </w:p>
          <w:p w14:paraId="745711F5" w14:textId="77777777" w:rsidR="005D5ED6" w:rsidRPr="00286D70" w:rsidRDefault="005D5ED6" w:rsidP="005D5ED6">
            <w:pPr>
              <w:spacing w:line="276" w:lineRule="auto"/>
              <w:ind w:left="709"/>
              <w:jc w:val="both"/>
              <w:rPr>
                <w:rFonts w:cstheme="minorHAnsi"/>
                <w:noProof/>
              </w:rPr>
            </w:pPr>
          </w:p>
          <w:p w14:paraId="4B58C808" w14:textId="77777777" w:rsidR="005D5ED6" w:rsidRPr="00286D70" w:rsidRDefault="005D5ED6" w:rsidP="005D5ED6">
            <w:pPr>
              <w:spacing w:line="276" w:lineRule="auto"/>
              <w:ind w:firstLine="709"/>
              <w:jc w:val="both"/>
              <w:rPr>
                <w:rFonts w:cstheme="minorHAnsi"/>
                <w:b/>
                <w:noProof/>
                <w:color w:val="FF0000"/>
              </w:rPr>
            </w:pPr>
            <w:r w:rsidRPr="00286D70">
              <w:rPr>
                <w:rFonts w:cstheme="minorHAnsi"/>
                <w:b/>
                <w:noProof/>
                <w:color w:val="FF0000"/>
              </w:rPr>
              <w:t xml:space="preserve"> HERPES ZOSTER</w:t>
            </w:r>
          </w:p>
          <w:p w14:paraId="27FEC7A1"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Varisella  infeksiyonu sırasında  VZV, deri lezyonları ve mukozal yüzeylerdeki sinir son uçlarından, duysal liflerle duysal ganglionlara gider. Virus burada sessiz ve hastalık oluşturmadan, bulaşmadan latent olarak kalabilir. Virus, primer ve sekonder varisella viremisi sırasında kan yolu ile de ganglionlara ulaşabilir. Varisella lezyonlarının yoğun olduğu deri alanlarındaki dermatomlarda herpes zoster lezyonlarının daha fazla görülmesi, deriden sinirler yolu ile gangliona ulaşmasının daha çok mümkün olduğunu düşündürmektedir. Daha sonraki yıllarda da VZV konsantrasyonunun daha yoğun olduğu ganglionlarda viral reaktivasyon daha fazla olduğu gösterilmiştir. Gangliondaki virus infektivitesini korumakla birlikte, reaktivasyon  seyrek ve sporadiktir.  </w:t>
            </w:r>
          </w:p>
          <w:p w14:paraId="743D3477"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VZV reaktivasyonuna neden olan mekanizmalar tam olarak bilinmemektedir. VZV’e karşı hücresel immün cevabı  baskılayan en önemli nedenlerden birisi yaştır. </w:t>
            </w:r>
          </w:p>
          <w:p w14:paraId="6B12B649" w14:textId="77777777" w:rsidR="005D5ED6" w:rsidRPr="00286D70" w:rsidRDefault="005D5ED6" w:rsidP="005D5ED6">
            <w:pPr>
              <w:spacing w:line="276" w:lineRule="auto"/>
              <w:ind w:firstLine="709"/>
              <w:jc w:val="both"/>
              <w:rPr>
                <w:rFonts w:cstheme="minorHAnsi"/>
                <w:noProof/>
              </w:rPr>
            </w:pPr>
            <w:r w:rsidRPr="00286D70">
              <w:rPr>
                <w:rFonts w:cstheme="minorHAnsi"/>
                <w:noProof/>
              </w:rPr>
              <w:t>Konakçının direnci kritik seviyenin altına düşünce reaktive olan virus çoğalır ve yayılır,  nöronal nekrozis ve yoğun bir inflamasyona neden olur. Bu da sıklıkla şiddetli bir sinir ağrısı ile birliktedir. İnfeksiyöz VZV duysal lifler boyunca retrograd olarak yayılır, yoğun bir nöritis yapar ve deride sinir son uçlarından açığa çıkarak</w:t>
            </w:r>
            <w:r>
              <w:rPr>
                <w:rFonts w:cstheme="minorHAnsi"/>
                <w:noProof/>
              </w:rPr>
              <w:t>,</w:t>
            </w:r>
            <w:r w:rsidRPr="00286D70">
              <w:rPr>
                <w:rFonts w:cstheme="minorHAnsi"/>
                <w:noProof/>
              </w:rPr>
              <w:t xml:space="preserve"> karakteristik zoster vezikülü gruplarını yapar. Deri döküntüleri görülmeden birkaç gün önce nöraljinin ortaya çıkması ve döküntünün ilk gününde kutanöz sinir liflerinde dejenerasyon olması, deri </w:t>
            </w:r>
            <w:r w:rsidRPr="00286D70">
              <w:rPr>
                <w:rFonts w:cstheme="minorHAnsi"/>
                <w:noProof/>
              </w:rPr>
              <w:lastRenderedPageBreak/>
              <w:t xml:space="preserve">lezyonlarına duysal ganglionlardaki infeksiyonun öncülük ettiğini düşündürmektedir. Gangliondaki infeksiyon arka köklerle menikslere ve korda yayılabilir ve  lokal leptomenejit, serebrospinal sıvıda pleositoz ve segmental myelit yapabilir. Anterior boynuzda motor nöron infeksiyonu ve anterior köklerin inflamasyonu deri lezyonlarına eşlik edebilen motor palsilerden sorumludur. </w:t>
            </w:r>
          </w:p>
          <w:p w14:paraId="47E7EE81"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Reaktivasyon sırasında sınırlı hematojen disseminasyon, primer dermatomun uzağında az sayıda dağınık veziküllere de neden olabilir. Beraberinde lokal ve dissemine infeksiyon, immün cevabı uyararak infeksiyöz proçesi sonlandırır. Bazen bu cevap, deriye ulaşan virusun hızla nötralize edilmesini sağlar ve deri lezyonu olmadan radiküler ağrı duyulur  (zoster sine herpete). VZV’ye karşı antikor titresinde yükselme ile birliktedir. Eğer anmnestik konakçı cevabı  gecikmişse  veya yetersizse  hastalığın şiddeti artar ve süresi  uzar. </w:t>
            </w:r>
          </w:p>
          <w:p w14:paraId="27B59891" w14:textId="77777777" w:rsidR="005D5ED6" w:rsidRPr="00286D70" w:rsidRDefault="005D5ED6" w:rsidP="005D5ED6">
            <w:pPr>
              <w:spacing w:line="276" w:lineRule="auto"/>
              <w:ind w:firstLine="709"/>
              <w:jc w:val="both"/>
              <w:rPr>
                <w:rFonts w:cstheme="minorHAnsi"/>
                <w:noProof/>
              </w:rPr>
            </w:pPr>
            <w:r w:rsidRPr="00286D70">
              <w:rPr>
                <w:rFonts w:cstheme="minorHAnsi"/>
                <w:noProof/>
                <w:u w:val="single"/>
              </w:rPr>
              <w:t>Ağrının ve postherpetik nevraljinin patogenezi</w:t>
            </w:r>
            <w:r w:rsidRPr="00286D70">
              <w:rPr>
                <w:rFonts w:cstheme="minorHAnsi"/>
                <w:noProof/>
              </w:rPr>
              <w:t xml:space="preserve">: Ağrı herpes zosterde major bir semptomdur. Döküntüden önce ortaya çıkar, döküntüye genellikle eşlik eder ve bazen de postherpetik nevralji dediğimiz durumda olduğu gibi döküntüden sonra da devam eder. </w:t>
            </w:r>
          </w:p>
          <w:p w14:paraId="7CAAB403"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Prodromal dönemde VZV’nin replikasyonu ve yayılması duysal ganglionda yoğun bir inflamasyona ve hücre nekrozuna neden olur. Bu distal olarak periferik sinire ve deriye, proksimal olarak da dorsal kök ve spinal korda yayılır. Periferik sinirlerin ve nöronların  akut hasarı prodromal ağrı olarak algılanan  afferent sinyalleri tetikler.  VZVnin indüklediği inflamasyon, deride  periferik duysal reseptörlerin aktivasyonuna ve sensitizasyonuna  neden olur, bu da daha sontra artarak kutanöz ağrıya yol açacak olan noniceptif sinyalleri üretir. </w:t>
            </w:r>
          </w:p>
          <w:p w14:paraId="3BC8BFEA" w14:textId="77777777" w:rsidR="005D5ED6" w:rsidRPr="00286D70" w:rsidRDefault="005D5ED6" w:rsidP="005D5ED6">
            <w:pPr>
              <w:spacing w:line="276" w:lineRule="auto"/>
              <w:ind w:firstLine="709"/>
              <w:jc w:val="both"/>
              <w:rPr>
                <w:rFonts w:cstheme="minorHAnsi"/>
                <w:b/>
                <w:noProof/>
                <w:u w:val="single"/>
              </w:rPr>
            </w:pPr>
            <w:r w:rsidRPr="00286D70">
              <w:rPr>
                <w:rFonts w:cstheme="minorHAnsi"/>
                <w:noProof/>
              </w:rPr>
              <w:t xml:space="preserve">Spinal kordda, ganglionda ve periferik sinirlerde  nöronların hasarı diğer önemli olaylardır. Hasarlı nöronlar spontan olarak aktive olur ve periferik uyarılara ve sempatik uyarılara duyarlı hale gelirler. Bu durum aksonun deri ile bağlantısının tekrar kurulmasına kadar devam eder fakat sinir kılıfının hasarı iyileşmeyi önler. </w:t>
            </w:r>
          </w:p>
          <w:p w14:paraId="1F775258" w14:textId="77777777" w:rsidR="005D5ED6" w:rsidRPr="00286D70" w:rsidRDefault="005D5ED6" w:rsidP="005D5ED6">
            <w:pPr>
              <w:spacing w:line="276" w:lineRule="auto"/>
              <w:ind w:firstLine="709"/>
              <w:jc w:val="both"/>
              <w:rPr>
                <w:rFonts w:cstheme="minorHAnsi"/>
                <w:b/>
                <w:noProof/>
                <w:u w:val="single"/>
              </w:rPr>
            </w:pPr>
          </w:p>
          <w:p w14:paraId="3F9EC7BF" w14:textId="77777777" w:rsidR="005D5ED6" w:rsidRPr="005D5ED6" w:rsidRDefault="005D5ED6" w:rsidP="005D5ED6">
            <w:pPr>
              <w:spacing w:line="276" w:lineRule="auto"/>
              <w:ind w:firstLine="709"/>
              <w:jc w:val="both"/>
              <w:rPr>
                <w:rFonts w:cstheme="minorHAnsi"/>
                <w:b/>
                <w:noProof/>
              </w:rPr>
            </w:pPr>
            <w:r w:rsidRPr="005D5ED6">
              <w:rPr>
                <w:rFonts w:cstheme="minorHAnsi"/>
                <w:b/>
                <w:noProof/>
              </w:rPr>
              <w:t>KLİNİK BULGULAR</w:t>
            </w:r>
          </w:p>
          <w:p w14:paraId="4961B2B1" w14:textId="77777777" w:rsidR="005D5ED6" w:rsidRPr="00286D70" w:rsidRDefault="005D5ED6" w:rsidP="005D5ED6">
            <w:pPr>
              <w:spacing w:line="276" w:lineRule="auto"/>
              <w:ind w:firstLine="709"/>
              <w:jc w:val="both"/>
              <w:rPr>
                <w:rFonts w:cstheme="minorHAnsi"/>
                <w:noProof/>
              </w:rPr>
            </w:pPr>
          </w:p>
          <w:p w14:paraId="44111501" w14:textId="77777777" w:rsidR="005D5ED6" w:rsidRPr="00286D70" w:rsidRDefault="005D5ED6" w:rsidP="005D5ED6">
            <w:pPr>
              <w:spacing w:line="276" w:lineRule="auto"/>
              <w:ind w:firstLine="709"/>
              <w:jc w:val="both"/>
              <w:rPr>
                <w:rFonts w:cstheme="minorHAnsi"/>
                <w:noProof/>
              </w:rPr>
            </w:pPr>
            <w:r w:rsidRPr="00286D70">
              <w:rPr>
                <w:rFonts w:cstheme="minorHAnsi"/>
                <w:b/>
                <w:noProof/>
              </w:rPr>
              <w:t xml:space="preserve">HZ prodromu: </w:t>
            </w:r>
            <w:r w:rsidRPr="00286D70">
              <w:rPr>
                <w:rFonts w:cstheme="minorHAnsi"/>
                <w:noProof/>
              </w:rPr>
              <w:t>Herpes zosterin ilk bulgusu tutulan dermatomda ağrı ve parestezidir. Ağrı sıklıkla erupsiyondan birkaç gün önce başlar, yanma, batma, karıncalanma uyuşma gibi yüzeyel olabileceği gibi şiddetli ve derin ağrı şeklinde de olabilir.</w:t>
            </w:r>
            <w:r>
              <w:rPr>
                <w:rFonts w:cstheme="minorHAnsi"/>
                <w:noProof/>
              </w:rPr>
              <w:t xml:space="preserve"> D</w:t>
            </w:r>
            <w:r w:rsidRPr="00286D70">
              <w:rPr>
                <w:rFonts w:cstheme="minorHAnsi"/>
                <w:noProof/>
              </w:rPr>
              <w:t xml:space="preserve">öküntüden önceki ağrı , plörezi, myokard infarktüsü, duodenal ülser, kolesistit, bilier veya renal kolik, apandist, prolebe intervertebral disk ve erken glokomu taklit edebilir. Olguların % 5 kadarında  özellikle çocuklarda, döküntüden 1-2 gün önce başağrısı, halsizlik, ateş görülebilir. Az sayıda hastada  deri lezyonları gelişmeden segmental nöralji olabilir. Bu duruma </w:t>
            </w:r>
            <w:r>
              <w:rPr>
                <w:rFonts w:cstheme="minorHAnsi"/>
                <w:noProof/>
              </w:rPr>
              <w:t>“</w:t>
            </w:r>
            <w:r w:rsidRPr="00286D70">
              <w:rPr>
                <w:rFonts w:cstheme="minorHAnsi"/>
                <w:noProof/>
              </w:rPr>
              <w:t>zoster sine herpete</w:t>
            </w:r>
            <w:r>
              <w:rPr>
                <w:rFonts w:cstheme="minorHAnsi"/>
                <w:noProof/>
              </w:rPr>
              <w:t>”</w:t>
            </w:r>
            <w:r w:rsidRPr="00286D70">
              <w:rPr>
                <w:rFonts w:cstheme="minorHAnsi"/>
                <w:noProof/>
              </w:rPr>
              <w:t xml:space="preserve"> adı verilir. </w:t>
            </w:r>
          </w:p>
          <w:p w14:paraId="5E5FA5FF" w14:textId="77777777" w:rsidR="005D5ED6" w:rsidRPr="00286D70" w:rsidRDefault="005D5ED6" w:rsidP="005D5ED6">
            <w:pPr>
              <w:spacing w:line="276" w:lineRule="auto"/>
              <w:ind w:firstLine="709"/>
              <w:jc w:val="both"/>
              <w:rPr>
                <w:rFonts w:cstheme="minorHAnsi"/>
                <w:noProof/>
              </w:rPr>
            </w:pPr>
            <w:r w:rsidRPr="00286D70">
              <w:rPr>
                <w:rFonts w:cstheme="minorHAnsi"/>
                <w:b/>
                <w:noProof/>
              </w:rPr>
              <w:t xml:space="preserve">HZ Döküntüsü: </w:t>
            </w:r>
            <w:r w:rsidRPr="00286D70">
              <w:rPr>
                <w:rFonts w:cstheme="minorHAnsi"/>
                <w:noProof/>
              </w:rPr>
              <w:t>Herpes zosterin en belirgin görüntüsü deri döküntüsünün lokalizasyonu ve distribüsyonudur. Bu döküntü hemen her zaman tek taraflıdır, orta hattı geçmez ve genellikle tek bir duysal ganglion tarafından innerve edilen deri bölgesine sınırlıdır. Herpes zoster döküntüsü, varisella döküntüsünün abondan olduğu deri bölgelerinde sıktır. Trigeminal sinirin özellikle oftalmik dalı tarafından innerve edilen alan, T3-L2 arası en sık tutulan alanlardır. Torasik bölge tek başına olguların 1/3ünden fazlasında tutulur. Ön kola ve diz altında bacağa lokalize lezyonlar enderdir.</w:t>
            </w:r>
          </w:p>
          <w:p w14:paraId="1670114A" w14:textId="77777777" w:rsidR="005D5ED6" w:rsidRPr="00286D70" w:rsidRDefault="005D5ED6" w:rsidP="005D5ED6">
            <w:pPr>
              <w:spacing w:line="276" w:lineRule="auto"/>
              <w:ind w:firstLine="709"/>
              <w:jc w:val="both"/>
              <w:rPr>
                <w:rFonts w:cstheme="minorHAnsi"/>
                <w:noProof/>
              </w:rPr>
            </w:pPr>
            <w:r w:rsidRPr="00286D70">
              <w:rPr>
                <w:rFonts w:cstheme="minorHAnsi"/>
                <w:noProof/>
              </w:rPr>
              <w:t>Herpes zoster ve varisellanın tek lezyonları birbirinden ayırt edilemez. HZ lezyonları eritematöz zeminde grup halinde veziküllerden oluşur ve daha yavaş gelişirler, varisella vezikülleri ise tek tek ve rastgele dağılmışlardır. Herpes zoster lezyonları eritematöz makül ve papüller şeklinde başlar. 12-24 saatte veziküller ortaya çıkar ve 3. günde püstülleşir. Bu püstüller  7-10 günde kurut haline gelir. K</w:t>
            </w:r>
            <w:r>
              <w:rPr>
                <w:rFonts w:cstheme="minorHAnsi"/>
                <w:noProof/>
              </w:rPr>
              <w:t>u</w:t>
            </w:r>
            <w:r w:rsidRPr="00286D70">
              <w:rPr>
                <w:rFonts w:cstheme="minorHAnsi"/>
                <w:noProof/>
              </w:rPr>
              <w:t xml:space="preserve">rutlar 2-3 hafta devam eder. Normal şahıslarda 1-4 gün, bazen 1 hafta süre ile yeni lezyonlar çıkmaya devam edebilir. Döküntü yaşlılarda daha şiddetli ve uzun sürelidir. </w:t>
            </w:r>
          </w:p>
          <w:p w14:paraId="6453FBB4" w14:textId="77777777" w:rsidR="005D5ED6" w:rsidRPr="00286D70" w:rsidRDefault="005D5ED6" w:rsidP="005D5ED6">
            <w:pPr>
              <w:spacing w:line="276" w:lineRule="auto"/>
              <w:ind w:firstLine="709"/>
              <w:jc w:val="both"/>
              <w:rPr>
                <w:rFonts w:cstheme="minorHAnsi"/>
                <w:b/>
                <w:noProof/>
              </w:rPr>
            </w:pPr>
            <w:r w:rsidRPr="00286D70">
              <w:rPr>
                <w:rFonts w:cstheme="minorHAnsi"/>
                <w:noProof/>
              </w:rPr>
              <w:t xml:space="preserve">Herpes zosterli olguların %10-15’inde trigeminal sinirin oftalmik dalı tutulmuştur. Oftalmik zoster döküntüsü gözden vertekse kadardır, fakat alında orta hattı geçmez. Sadece supratroklear ve supraorbital dallar tutulduğunda göz hastalığa katılmaz. Nazosilier dal tutulumunda burun ucu ve burnun yan kısmı </w:t>
            </w:r>
            <w:r w:rsidRPr="00286D70">
              <w:rPr>
                <w:rFonts w:cstheme="minorHAnsi"/>
                <w:noProof/>
              </w:rPr>
              <w:lastRenderedPageBreak/>
              <w:t>tutulur, bu olguların %30-40’ında görülür. VZV, HSV gibi direkt olarak korneaya patogenik değildir. Trigeminal sinirin üçüncü ve  dördüncü dalının tutulması ağız içi, kulaklar, farinks ve larinskte lezyonlar oluşturur. Yedinci ve sekizinci sinirlerin tutulması ile ortaya çıkan Ramsay Hunt sendromunda, fasiyal paralizi ile birlikte  dış kulak yolu ve timpan zarının tutulumu vardır. Beraberinde tinnitus, vertigo, sağırlık da olabilir.</w:t>
            </w:r>
          </w:p>
          <w:p w14:paraId="04EC0E99" w14:textId="77777777" w:rsidR="005D5ED6" w:rsidRPr="00286D70" w:rsidRDefault="005D5ED6" w:rsidP="005D5ED6">
            <w:pPr>
              <w:spacing w:line="276" w:lineRule="auto"/>
              <w:ind w:firstLine="709"/>
              <w:jc w:val="both"/>
              <w:rPr>
                <w:rFonts w:cstheme="minorHAnsi"/>
                <w:b/>
                <w:noProof/>
              </w:rPr>
            </w:pPr>
          </w:p>
          <w:p w14:paraId="6EF8ADC4" w14:textId="77777777" w:rsidR="005D5ED6" w:rsidRPr="00286D70" w:rsidRDefault="005D5ED6" w:rsidP="005D5ED6">
            <w:pPr>
              <w:spacing w:line="276" w:lineRule="auto"/>
              <w:ind w:firstLine="709"/>
              <w:jc w:val="both"/>
              <w:rPr>
                <w:rFonts w:cstheme="minorHAnsi"/>
                <w:b/>
                <w:noProof/>
              </w:rPr>
            </w:pPr>
          </w:p>
          <w:p w14:paraId="552F1C28" w14:textId="77777777" w:rsidR="005D5ED6" w:rsidRPr="00C900CB" w:rsidRDefault="005D5ED6" w:rsidP="005D5ED6">
            <w:pPr>
              <w:spacing w:line="276" w:lineRule="auto"/>
              <w:ind w:firstLine="709"/>
              <w:jc w:val="both"/>
              <w:rPr>
                <w:rFonts w:cstheme="minorHAnsi"/>
                <w:b/>
                <w:noProof/>
              </w:rPr>
            </w:pPr>
            <w:r w:rsidRPr="00C900CB">
              <w:rPr>
                <w:rFonts w:cstheme="minorHAnsi"/>
                <w:b/>
                <w:noProof/>
              </w:rPr>
              <w:t>HZ KOMPLİKASYONLARI:</w:t>
            </w:r>
          </w:p>
          <w:tbl>
            <w:tblPr>
              <w:tblW w:w="0" w:type="auto"/>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606"/>
              <w:gridCol w:w="4606"/>
            </w:tblGrid>
            <w:tr w:rsidR="005D5ED6" w:rsidRPr="00286D70" w14:paraId="4C786D7E" w14:textId="77777777" w:rsidTr="00E26FA2">
              <w:trPr>
                <w:cantSplit/>
              </w:trPr>
              <w:tc>
                <w:tcPr>
                  <w:tcW w:w="9212" w:type="dxa"/>
                  <w:gridSpan w:val="2"/>
                  <w:tcBorders>
                    <w:top w:val="single" w:sz="4" w:space="0" w:color="auto"/>
                    <w:left w:val="single" w:sz="4" w:space="0" w:color="auto"/>
                    <w:bottom w:val="single" w:sz="4" w:space="0" w:color="auto"/>
                    <w:right w:val="single" w:sz="4" w:space="0" w:color="auto"/>
                  </w:tcBorders>
                </w:tcPr>
                <w:p w14:paraId="0B58105D" w14:textId="77777777" w:rsidR="005D5ED6" w:rsidRPr="00286D70" w:rsidRDefault="005D5ED6" w:rsidP="005D5ED6">
                  <w:pPr>
                    <w:jc w:val="both"/>
                    <w:rPr>
                      <w:rFonts w:cstheme="minorHAnsi"/>
                      <w:b/>
                      <w:noProof/>
                    </w:rPr>
                  </w:pPr>
                  <w:r w:rsidRPr="00286D70">
                    <w:rPr>
                      <w:rFonts w:cstheme="minorHAnsi"/>
                      <w:b/>
                      <w:noProof/>
                    </w:rPr>
                    <w:t>Herpes zosterin komplikasyonları</w:t>
                  </w:r>
                </w:p>
              </w:tc>
            </w:tr>
            <w:tr w:rsidR="005D5ED6" w:rsidRPr="00286D70" w14:paraId="14D8B44C" w14:textId="77777777" w:rsidTr="00E26FA2">
              <w:tc>
                <w:tcPr>
                  <w:tcW w:w="4606" w:type="dxa"/>
                  <w:tcBorders>
                    <w:top w:val="nil"/>
                  </w:tcBorders>
                </w:tcPr>
                <w:p w14:paraId="430D4CF8" w14:textId="77777777" w:rsidR="005D5ED6" w:rsidRPr="00286D70" w:rsidRDefault="005D5ED6" w:rsidP="005D5ED6">
                  <w:pPr>
                    <w:jc w:val="both"/>
                    <w:rPr>
                      <w:rFonts w:cstheme="minorHAnsi"/>
                      <w:b/>
                      <w:noProof/>
                    </w:rPr>
                  </w:pPr>
                  <w:r w:rsidRPr="00286D70">
                    <w:rPr>
                      <w:rFonts w:cstheme="minorHAnsi"/>
                      <w:b/>
                      <w:noProof/>
                    </w:rPr>
                    <w:t>KUTANÖZ</w:t>
                  </w:r>
                </w:p>
              </w:tc>
              <w:tc>
                <w:tcPr>
                  <w:tcW w:w="4606" w:type="dxa"/>
                  <w:tcBorders>
                    <w:top w:val="nil"/>
                  </w:tcBorders>
                </w:tcPr>
                <w:p w14:paraId="704EA9E5" w14:textId="77777777" w:rsidR="005D5ED6" w:rsidRPr="00286D70" w:rsidRDefault="005D5ED6" w:rsidP="005D5ED6">
                  <w:pPr>
                    <w:jc w:val="both"/>
                    <w:rPr>
                      <w:rFonts w:cstheme="minorHAnsi"/>
                      <w:b/>
                      <w:noProof/>
                    </w:rPr>
                  </w:pPr>
                  <w:r w:rsidRPr="00286D70">
                    <w:rPr>
                      <w:rFonts w:cstheme="minorHAnsi"/>
                      <w:b/>
                      <w:noProof/>
                    </w:rPr>
                    <w:t>NÖROLOJİK</w:t>
                  </w:r>
                </w:p>
              </w:tc>
            </w:tr>
            <w:tr w:rsidR="005D5ED6" w:rsidRPr="00286D70" w14:paraId="301457CA" w14:textId="77777777" w:rsidTr="00E26FA2">
              <w:tc>
                <w:tcPr>
                  <w:tcW w:w="4606" w:type="dxa"/>
                </w:tcPr>
                <w:p w14:paraId="5889960F" w14:textId="77777777" w:rsidR="005D5ED6" w:rsidRPr="00286D70" w:rsidRDefault="005D5ED6" w:rsidP="005D5ED6">
                  <w:pPr>
                    <w:pStyle w:val="Heading6"/>
                    <w:jc w:val="both"/>
                    <w:rPr>
                      <w:rFonts w:asciiTheme="minorHAnsi" w:hAnsiTheme="minorHAnsi" w:cstheme="minorHAnsi"/>
                    </w:rPr>
                  </w:pPr>
                  <w:r w:rsidRPr="00286D70">
                    <w:rPr>
                      <w:rFonts w:asciiTheme="minorHAnsi" w:hAnsiTheme="minorHAnsi" w:cstheme="minorHAnsi"/>
                    </w:rPr>
                    <w:t xml:space="preserve">Bakteriyel </w:t>
                  </w:r>
                  <w:proofErr w:type="spellStart"/>
                  <w:r w:rsidRPr="00286D70">
                    <w:rPr>
                      <w:rFonts w:asciiTheme="minorHAnsi" w:hAnsiTheme="minorHAnsi" w:cstheme="minorHAnsi"/>
                    </w:rPr>
                    <w:t>superinfeksiyonlar</w:t>
                  </w:r>
                  <w:proofErr w:type="spellEnd"/>
                </w:p>
              </w:tc>
              <w:tc>
                <w:tcPr>
                  <w:tcW w:w="4606" w:type="dxa"/>
                </w:tcPr>
                <w:p w14:paraId="314E9E1C" w14:textId="77777777" w:rsidR="005D5ED6" w:rsidRPr="00286D70" w:rsidRDefault="005D5ED6" w:rsidP="005D5ED6">
                  <w:pPr>
                    <w:jc w:val="both"/>
                    <w:rPr>
                      <w:rFonts w:cstheme="minorHAnsi"/>
                      <w:b/>
                      <w:noProof/>
                    </w:rPr>
                  </w:pPr>
                  <w:r w:rsidRPr="00286D70">
                    <w:rPr>
                      <w:rFonts w:cstheme="minorHAnsi"/>
                      <w:b/>
                      <w:noProof/>
                    </w:rPr>
                    <w:t>PHN</w:t>
                  </w:r>
                </w:p>
              </w:tc>
            </w:tr>
            <w:tr w:rsidR="005D5ED6" w:rsidRPr="00286D70" w14:paraId="59C926B0" w14:textId="77777777" w:rsidTr="00E26FA2">
              <w:tc>
                <w:tcPr>
                  <w:tcW w:w="4606" w:type="dxa"/>
                </w:tcPr>
                <w:p w14:paraId="17789C07" w14:textId="77777777" w:rsidR="005D5ED6" w:rsidRPr="00286D70" w:rsidRDefault="005D5ED6" w:rsidP="005D5ED6">
                  <w:pPr>
                    <w:jc w:val="both"/>
                    <w:rPr>
                      <w:rFonts w:cstheme="minorHAnsi"/>
                      <w:noProof/>
                    </w:rPr>
                  </w:pPr>
                  <w:r w:rsidRPr="00286D70">
                    <w:rPr>
                      <w:rFonts w:cstheme="minorHAnsi"/>
                      <w:noProof/>
                    </w:rPr>
                    <w:t>Skatris</w:t>
                  </w:r>
                </w:p>
              </w:tc>
              <w:tc>
                <w:tcPr>
                  <w:tcW w:w="4606" w:type="dxa"/>
                </w:tcPr>
                <w:p w14:paraId="09068280" w14:textId="77777777" w:rsidR="005D5ED6" w:rsidRPr="00286D70" w:rsidRDefault="005D5ED6" w:rsidP="005D5ED6">
                  <w:pPr>
                    <w:jc w:val="both"/>
                    <w:rPr>
                      <w:rFonts w:cstheme="minorHAnsi"/>
                      <w:noProof/>
                    </w:rPr>
                  </w:pPr>
                  <w:r w:rsidRPr="00286D70">
                    <w:rPr>
                      <w:rFonts w:cstheme="minorHAnsi"/>
                      <w:noProof/>
                    </w:rPr>
                    <w:t>Meningoensefalit</w:t>
                  </w:r>
                </w:p>
              </w:tc>
            </w:tr>
            <w:tr w:rsidR="005D5ED6" w:rsidRPr="00286D70" w14:paraId="53A4E47A" w14:textId="77777777" w:rsidTr="00E26FA2">
              <w:tc>
                <w:tcPr>
                  <w:tcW w:w="4606" w:type="dxa"/>
                </w:tcPr>
                <w:p w14:paraId="14DE2500" w14:textId="77777777" w:rsidR="005D5ED6" w:rsidRPr="00286D70" w:rsidRDefault="005D5ED6" w:rsidP="005D5ED6">
                  <w:pPr>
                    <w:jc w:val="both"/>
                    <w:rPr>
                      <w:rFonts w:cstheme="minorHAnsi"/>
                      <w:noProof/>
                    </w:rPr>
                  </w:pPr>
                  <w:r w:rsidRPr="00286D70">
                    <w:rPr>
                      <w:rFonts w:cstheme="minorHAnsi"/>
                      <w:noProof/>
                    </w:rPr>
                    <w:t>Sellülit</w:t>
                  </w:r>
                </w:p>
              </w:tc>
              <w:tc>
                <w:tcPr>
                  <w:tcW w:w="4606" w:type="dxa"/>
                </w:tcPr>
                <w:p w14:paraId="293E3C88" w14:textId="77777777" w:rsidR="005D5ED6" w:rsidRPr="00286D70" w:rsidRDefault="005D5ED6" w:rsidP="005D5ED6">
                  <w:pPr>
                    <w:jc w:val="both"/>
                    <w:rPr>
                      <w:rFonts w:cstheme="minorHAnsi"/>
                      <w:noProof/>
                    </w:rPr>
                  </w:pPr>
                  <w:r w:rsidRPr="00286D70">
                    <w:rPr>
                      <w:rFonts w:cstheme="minorHAnsi"/>
                      <w:noProof/>
                    </w:rPr>
                    <w:t>Tranvers myelit</w:t>
                  </w:r>
                </w:p>
              </w:tc>
            </w:tr>
            <w:tr w:rsidR="005D5ED6" w:rsidRPr="00286D70" w14:paraId="3BD616CA" w14:textId="77777777" w:rsidTr="00E26FA2">
              <w:tc>
                <w:tcPr>
                  <w:tcW w:w="4606" w:type="dxa"/>
                </w:tcPr>
                <w:p w14:paraId="77DE0990" w14:textId="77777777" w:rsidR="005D5ED6" w:rsidRPr="00286D70" w:rsidRDefault="005D5ED6" w:rsidP="005D5ED6">
                  <w:pPr>
                    <w:jc w:val="both"/>
                    <w:rPr>
                      <w:rFonts w:cstheme="minorHAnsi"/>
                    </w:rPr>
                  </w:pPr>
                  <w:r w:rsidRPr="00286D70">
                    <w:rPr>
                      <w:rFonts w:cstheme="minorHAnsi"/>
                      <w:noProof/>
                    </w:rPr>
                    <w:t>Zoster gangrenosum</w:t>
                  </w:r>
                  <w:r w:rsidRPr="00286D70">
                    <w:rPr>
                      <w:rFonts w:cstheme="minorHAnsi"/>
                    </w:rPr>
                    <w:t xml:space="preserve"> </w:t>
                  </w:r>
                </w:p>
                <w:p w14:paraId="1C21D313" w14:textId="77777777" w:rsidR="005D5ED6" w:rsidRPr="00286D70" w:rsidRDefault="005D5ED6" w:rsidP="005D5ED6">
                  <w:pPr>
                    <w:jc w:val="both"/>
                    <w:rPr>
                      <w:rFonts w:cstheme="minorHAnsi"/>
                      <w:noProof/>
                    </w:rPr>
                  </w:pPr>
                  <w:proofErr w:type="spellStart"/>
                  <w:r w:rsidRPr="00286D70">
                    <w:rPr>
                      <w:rFonts w:cstheme="minorHAnsi"/>
                    </w:rPr>
                    <w:t>Kutanöz</w:t>
                  </w:r>
                  <w:proofErr w:type="spellEnd"/>
                  <w:r w:rsidRPr="00286D70">
                    <w:rPr>
                      <w:rFonts w:cstheme="minorHAnsi"/>
                    </w:rPr>
                    <w:t xml:space="preserve"> VZV </w:t>
                  </w:r>
                  <w:proofErr w:type="spellStart"/>
                  <w:r w:rsidRPr="00286D70">
                    <w:rPr>
                      <w:rFonts w:cstheme="minorHAnsi"/>
                    </w:rPr>
                    <w:t>disseminasyonu</w:t>
                  </w:r>
                  <w:proofErr w:type="spellEnd"/>
                </w:p>
              </w:tc>
              <w:tc>
                <w:tcPr>
                  <w:tcW w:w="4606" w:type="dxa"/>
                </w:tcPr>
                <w:p w14:paraId="58AB39D2" w14:textId="77777777" w:rsidR="005D5ED6" w:rsidRPr="00286D70" w:rsidRDefault="005D5ED6" w:rsidP="005D5ED6">
                  <w:pPr>
                    <w:jc w:val="both"/>
                    <w:rPr>
                      <w:rFonts w:cstheme="minorHAnsi"/>
                      <w:noProof/>
                    </w:rPr>
                  </w:pPr>
                  <w:r w:rsidRPr="00286D70">
                    <w:rPr>
                      <w:rFonts w:cstheme="minorHAnsi"/>
                      <w:noProof/>
                    </w:rPr>
                    <w:t>Periferik sinir felçleri ( motor, otonomik)</w:t>
                  </w:r>
                </w:p>
              </w:tc>
            </w:tr>
            <w:tr w:rsidR="005D5ED6" w:rsidRPr="00286D70" w14:paraId="546DA19F" w14:textId="77777777" w:rsidTr="00E26FA2">
              <w:tc>
                <w:tcPr>
                  <w:tcW w:w="4606" w:type="dxa"/>
                </w:tcPr>
                <w:p w14:paraId="1F3513A2" w14:textId="77777777" w:rsidR="005D5ED6" w:rsidRPr="00286D70" w:rsidRDefault="005D5ED6" w:rsidP="005D5ED6">
                  <w:pPr>
                    <w:jc w:val="both"/>
                    <w:rPr>
                      <w:rFonts w:cstheme="minorHAnsi"/>
                      <w:noProof/>
                    </w:rPr>
                  </w:pPr>
                </w:p>
              </w:tc>
              <w:tc>
                <w:tcPr>
                  <w:tcW w:w="4606" w:type="dxa"/>
                </w:tcPr>
                <w:p w14:paraId="523EF5EF" w14:textId="77777777" w:rsidR="005D5ED6" w:rsidRPr="00286D70" w:rsidRDefault="005D5ED6" w:rsidP="005D5ED6">
                  <w:pPr>
                    <w:jc w:val="both"/>
                    <w:rPr>
                      <w:rFonts w:cstheme="minorHAnsi"/>
                      <w:noProof/>
                    </w:rPr>
                  </w:pPr>
                  <w:r w:rsidRPr="00286D70">
                    <w:rPr>
                      <w:rFonts w:cstheme="minorHAnsi"/>
                      <w:noProof/>
                    </w:rPr>
                    <w:t>Diafragma paralizisi</w:t>
                  </w:r>
                </w:p>
              </w:tc>
            </w:tr>
            <w:tr w:rsidR="005D5ED6" w:rsidRPr="00286D70" w14:paraId="659A6ABF" w14:textId="77777777" w:rsidTr="00E26FA2">
              <w:tc>
                <w:tcPr>
                  <w:tcW w:w="4606" w:type="dxa"/>
                </w:tcPr>
                <w:p w14:paraId="0CDE3BC3" w14:textId="77777777" w:rsidR="005D5ED6" w:rsidRPr="00286D70" w:rsidRDefault="005D5ED6" w:rsidP="005D5ED6">
                  <w:pPr>
                    <w:pStyle w:val="Heading6"/>
                    <w:jc w:val="both"/>
                    <w:rPr>
                      <w:rFonts w:asciiTheme="minorHAnsi" w:hAnsiTheme="minorHAnsi" w:cstheme="minorHAnsi"/>
                    </w:rPr>
                  </w:pPr>
                </w:p>
              </w:tc>
              <w:tc>
                <w:tcPr>
                  <w:tcW w:w="4606" w:type="dxa"/>
                </w:tcPr>
                <w:p w14:paraId="44A76A00" w14:textId="77777777" w:rsidR="005D5ED6" w:rsidRPr="00286D70" w:rsidRDefault="005D5ED6" w:rsidP="005D5ED6">
                  <w:pPr>
                    <w:jc w:val="both"/>
                    <w:rPr>
                      <w:rFonts w:cstheme="minorHAnsi"/>
                      <w:noProof/>
                    </w:rPr>
                  </w:pPr>
                  <w:r w:rsidRPr="00286D70">
                    <w:rPr>
                      <w:rFonts w:cstheme="minorHAnsi"/>
                      <w:noProof/>
                    </w:rPr>
                    <w:t>Kranial sinir felçleri</w:t>
                  </w:r>
                </w:p>
              </w:tc>
            </w:tr>
            <w:tr w:rsidR="005D5ED6" w:rsidRPr="00286D70" w14:paraId="3DCB8747" w14:textId="77777777" w:rsidTr="00E26FA2">
              <w:tc>
                <w:tcPr>
                  <w:tcW w:w="4606" w:type="dxa"/>
                </w:tcPr>
                <w:p w14:paraId="6FFE1F0A" w14:textId="77777777" w:rsidR="005D5ED6" w:rsidRPr="00286D70" w:rsidRDefault="005D5ED6" w:rsidP="005D5ED6">
                  <w:pPr>
                    <w:jc w:val="both"/>
                    <w:rPr>
                      <w:rFonts w:cstheme="minorHAnsi"/>
                      <w:b/>
                      <w:noProof/>
                    </w:rPr>
                  </w:pPr>
                </w:p>
                <w:p w14:paraId="02F9B3EE" w14:textId="77777777" w:rsidR="005D5ED6" w:rsidRPr="00286D70" w:rsidRDefault="005D5ED6" w:rsidP="005D5ED6">
                  <w:pPr>
                    <w:jc w:val="both"/>
                    <w:rPr>
                      <w:rFonts w:cstheme="minorHAnsi"/>
                      <w:b/>
                      <w:noProof/>
                    </w:rPr>
                  </w:pPr>
                  <w:r w:rsidRPr="00286D70">
                    <w:rPr>
                      <w:rFonts w:cstheme="minorHAnsi"/>
                      <w:b/>
                      <w:noProof/>
                    </w:rPr>
                    <w:t>VİSSERAL</w:t>
                  </w:r>
                </w:p>
              </w:tc>
              <w:tc>
                <w:tcPr>
                  <w:tcW w:w="4606" w:type="dxa"/>
                </w:tcPr>
                <w:p w14:paraId="40785726" w14:textId="77777777" w:rsidR="005D5ED6" w:rsidRPr="00286D70" w:rsidRDefault="005D5ED6" w:rsidP="005D5ED6">
                  <w:pPr>
                    <w:jc w:val="both"/>
                    <w:rPr>
                      <w:rFonts w:cstheme="minorHAnsi"/>
                      <w:noProof/>
                    </w:rPr>
                  </w:pPr>
                  <w:r w:rsidRPr="00286D70">
                    <w:rPr>
                      <w:rFonts w:cstheme="minorHAnsi"/>
                      <w:noProof/>
                    </w:rPr>
                    <w:t>Duyu kaybı</w:t>
                  </w:r>
                </w:p>
                <w:p w14:paraId="63B434A8" w14:textId="77777777" w:rsidR="005D5ED6" w:rsidRPr="00286D70" w:rsidRDefault="005D5ED6" w:rsidP="005D5ED6">
                  <w:pPr>
                    <w:jc w:val="both"/>
                    <w:rPr>
                      <w:rFonts w:cstheme="minorHAnsi"/>
                      <w:noProof/>
                    </w:rPr>
                  </w:pPr>
                  <w:r w:rsidRPr="00286D70">
                    <w:rPr>
                      <w:rFonts w:cstheme="minorHAnsi"/>
                      <w:noProof/>
                    </w:rPr>
                    <w:t>Sağırlık</w:t>
                  </w:r>
                </w:p>
                <w:p w14:paraId="1354F86F" w14:textId="77777777" w:rsidR="005D5ED6" w:rsidRPr="00286D70" w:rsidRDefault="005D5ED6" w:rsidP="005D5ED6">
                  <w:pPr>
                    <w:jc w:val="both"/>
                    <w:rPr>
                      <w:rFonts w:cstheme="minorHAnsi"/>
                      <w:noProof/>
                    </w:rPr>
                  </w:pPr>
                </w:p>
              </w:tc>
            </w:tr>
            <w:tr w:rsidR="005D5ED6" w:rsidRPr="00286D70" w14:paraId="76400D8B" w14:textId="77777777" w:rsidTr="00E26FA2">
              <w:tc>
                <w:tcPr>
                  <w:tcW w:w="4606" w:type="dxa"/>
                </w:tcPr>
                <w:p w14:paraId="4411772C" w14:textId="77777777" w:rsidR="005D5ED6" w:rsidRPr="00286D70" w:rsidRDefault="005D5ED6" w:rsidP="005D5ED6">
                  <w:pPr>
                    <w:jc w:val="both"/>
                    <w:rPr>
                      <w:rFonts w:cstheme="minorHAnsi"/>
                      <w:noProof/>
                    </w:rPr>
                  </w:pPr>
                  <w:r w:rsidRPr="00286D70">
                    <w:rPr>
                      <w:rFonts w:cstheme="minorHAnsi"/>
                      <w:noProof/>
                    </w:rPr>
                    <w:t>Özofajit</w:t>
                  </w:r>
                </w:p>
              </w:tc>
              <w:tc>
                <w:tcPr>
                  <w:tcW w:w="4606" w:type="dxa"/>
                </w:tcPr>
                <w:p w14:paraId="6D15BEA7" w14:textId="77777777" w:rsidR="005D5ED6" w:rsidRPr="00286D70" w:rsidRDefault="005D5ED6" w:rsidP="005D5ED6">
                  <w:pPr>
                    <w:jc w:val="both"/>
                    <w:rPr>
                      <w:rFonts w:cstheme="minorHAnsi"/>
                      <w:noProof/>
                    </w:rPr>
                  </w:pPr>
                </w:p>
              </w:tc>
            </w:tr>
            <w:tr w:rsidR="005D5ED6" w:rsidRPr="00286D70" w14:paraId="5CFA65A6" w14:textId="77777777" w:rsidTr="00E26FA2">
              <w:tc>
                <w:tcPr>
                  <w:tcW w:w="4606" w:type="dxa"/>
                </w:tcPr>
                <w:p w14:paraId="12547786" w14:textId="77777777" w:rsidR="005D5ED6" w:rsidRPr="00286D70" w:rsidRDefault="005D5ED6" w:rsidP="005D5ED6">
                  <w:pPr>
                    <w:jc w:val="both"/>
                    <w:rPr>
                      <w:rFonts w:cstheme="minorHAnsi"/>
                      <w:noProof/>
                    </w:rPr>
                  </w:pPr>
                  <w:r w:rsidRPr="00286D70">
                    <w:rPr>
                      <w:rFonts w:cstheme="minorHAnsi"/>
                      <w:noProof/>
                    </w:rPr>
                    <w:t>Gastrit</w:t>
                  </w:r>
                </w:p>
              </w:tc>
              <w:tc>
                <w:tcPr>
                  <w:tcW w:w="4606" w:type="dxa"/>
                </w:tcPr>
                <w:p w14:paraId="4D7A040E" w14:textId="77777777" w:rsidR="005D5ED6" w:rsidRPr="00286D70" w:rsidRDefault="005D5ED6" w:rsidP="005D5ED6">
                  <w:pPr>
                    <w:jc w:val="both"/>
                    <w:rPr>
                      <w:rFonts w:cstheme="minorHAnsi"/>
                      <w:noProof/>
                    </w:rPr>
                  </w:pPr>
                </w:p>
              </w:tc>
            </w:tr>
            <w:tr w:rsidR="005D5ED6" w:rsidRPr="00286D70" w14:paraId="00C012C9" w14:textId="77777777" w:rsidTr="00E26FA2">
              <w:tc>
                <w:tcPr>
                  <w:tcW w:w="4606" w:type="dxa"/>
                </w:tcPr>
                <w:p w14:paraId="0D1A85F9" w14:textId="77777777" w:rsidR="005D5ED6" w:rsidRPr="00286D70" w:rsidRDefault="005D5ED6" w:rsidP="005D5ED6">
                  <w:pPr>
                    <w:jc w:val="both"/>
                    <w:rPr>
                      <w:rFonts w:cstheme="minorHAnsi"/>
                      <w:noProof/>
                    </w:rPr>
                  </w:pPr>
                  <w:r w:rsidRPr="00286D70">
                    <w:rPr>
                      <w:rFonts w:cstheme="minorHAnsi"/>
                      <w:noProof/>
                    </w:rPr>
                    <w:t>Kolit</w:t>
                  </w:r>
                </w:p>
              </w:tc>
              <w:tc>
                <w:tcPr>
                  <w:tcW w:w="4606" w:type="dxa"/>
                </w:tcPr>
                <w:p w14:paraId="4D924DD0" w14:textId="77777777" w:rsidR="005D5ED6" w:rsidRPr="00286D70" w:rsidRDefault="005D5ED6" w:rsidP="005D5ED6">
                  <w:pPr>
                    <w:pStyle w:val="Heading7"/>
                    <w:jc w:val="both"/>
                    <w:rPr>
                      <w:rFonts w:asciiTheme="minorHAnsi" w:hAnsiTheme="minorHAnsi" w:cstheme="minorHAnsi"/>
                    </w:rPr>
                  </w:pPr>
                  <w:proofErr w:type="spellStart"/>
                  <w:r w:rsidRPr="00286D70">
                    <w:rPr>
                      <w:rFonts w:asciiTheme="minorHAnsi" w:hAnsiTheme="minorHAnsi" w:cstheme="minorHAnsi"/>
                    </w:rPr>
                    <w:t>Okuler</w:t>
                  </w:r>
                  <w:proofErr w:type="spellEnd"/>
                  <w:r w:rsidRPr="00286D70">
                    <w:rPr>
                      <w:rFonts w:asciiTheme="minorHAnsi" w:hAnsiTheme="minorHAnsi" w:cstheme="minorHAnsi"/>
                    </w:rPr>
                    <w:t xml:space="preserve"> komplikasyonlar</w:t>
                  </w:r>
                </w:p>
              </w:tc>
            </w:tr>
            <w:tr w:rsidR="005D5ED6" w:rsidRPr="00286D70" w14:paraId="5CA7EE3A" w14:textId="77777777" w:rsidTr="00E26FA2">
              <w:tc>
                <w:tcPr>
                  <w:tcW w:w="4606" w:type="dxa"/>
                </w:tcPr>
                <w:p w14:paraId="639D63E9" w14:textId="77777777" w:rsidR="005D5ED6" w:rsidRPr="00286D70" w:rsidRDefault="005D5ED6" w:rsidP="005D5ED6">
                  <w:pPr>
                    <w:jc w:val="both"/>
                    <w:rPr>
                      <w:rFonts w:cstheme="minorHAnsi"/>
                      <w:noProof/>
                    </w:rPr>
                  </w:pPr>
                  <w:r w:rsidRPr="00286D70">
                    <w:rPr>
                      <w:rFonts w:cstheme="minorHAnsi"/>
                      <w:noProof/>
                    </w:rPr>
                    <w:t>Sistit</w:t>
                  </w:r>
                </w:p>
              </w:tc>
              <w:tc>
                <w:tcPr>
                  <w:tcW w:w="4606" w:type="dxa"/>
                </w:tcPr>
                <w:p w14:paraId="280ED902" w14:textId="77777777" w:rsidR="005D5ED6" w:rsidRPr="00286D70" w:rsidRDefault="005D5ED6" w:rsidP="005D5ED6">
                  <w:pPr>
                    <w:jc w:val="both"/>
                    <w:rPr>
                      <w:rFonts w:cstheme="minorHAnsi"/>
                      <w:noProof/>
                    </w:rPr>
                  </w:pPr>
                  <w:r w:rsidRPr="00286D70">
                    <w:rPr>
                      <w:rFonts w:cstheme="minorHAnsi"/>
                      <w:noProof/>
                    </w:rPr>
                    <w:t>Keratit</w:t>
                  </w:r>
                </w:p>
              </w:tc>
            </w:tr>
            <w:tr w:rsidR="005D5ED6" w:rsidRPr="00286D70" w14:paraId="3B71A957" w14:textId="77777777" w:rsidTr="00E26FA2">
              <w:tc>
                <w:tcPr>
                  <w:tcW w:w="4606" w:type="dxa"/>
                </w:tcPr>
                <w:p w14:paraId="316B125E" w14:textId="77777777" w:rsidR="005D5ED6" w:rsidRPr="00286D70" w:rsidRDefault="005D5ED6" w:rsidP="005D5ED6">
                  <w:pPr>
                    <w:jc w:val="both"/>
                    <w:rPr>
                      <w:rFonts w:cstheme="minorHAnsi"/>
                      <w:noProof/>
                    </w:rPr>
                  </w:pPr>
                  <w:r w:rsidRPr="00286D70">
                    <w:rPr>
                      <w:rFonts w:cstheme="minorHAnsi"/>
                      <w:noProof/>
                    </w:rPr>
                    <w:t>Perikardit</w:t>
                  </w:r>
                </w:p>
              </w:tc>
              <w:tc>
                <w:tcPr>
                  <w:tcW w:w="4606" w:type="dxa"/>
                </w:tcPr>
                <w:p w14:paraId="73AC7E2E" w14:textId="77777777" w:rsidR="005D5ED6" w:rsidRPr="00286D70" w:rsidRDefault="005D5ED6" w:rsidP="005D5ED6">
                  <w:pPr>
                    <w:jc w:val="both"/>
                    <w:rPr>
                      <w:rFonts w:cstheme="minorHAnsi"/>
                      <w:noProof/>
                    </w:rPr>
                  </w:pPr>
                  <w:r w:rsidRPr="00286D70">
                    <w:rPr>
                      <w:rFonts w:cstheme="minorHAnsi"/>
                      <w:noProof/>
                    </w:rPr>
                    <w:t>Sklerit</w:t>
                  </w:r>
                </w:p>
              </w:tc>
            </w:tr>
            <w:tr w:rsidR="005D5ED6" w:rsidRPr="00286D70" w14:paraId="3B14A1B2" w14:textId="77777777" w:rsidTr="00E26FA2">
              <w:tc>
                <w:tcPr>
                  <w:tcW w:w="4606" w:type="dxa"/>
                </w:tcPr>
                <w:p w14:paraId="127A478C" w14:textId="77777777" w:rsidR="005D5ED6" w:rsidRPr="00286D70" w:rsidRDefault="005D5ED6" w:rsidP="005D5ED6">
                  <w:pPr>
                    <w:jc w:val="both"/>
                    <w:rPr>
                      <w:rFonts w:cstheme="minorHAnsi"/>
                      <w:noProof/>
                    </w:rPr>
                  </w:pPr>
                  <w:r w:rsidRPr="00286D70">
                    <w:rPr>
                      <w:rFonts w:cstheme="minorHAnsi"/>
                      <w:noProof/>
                    </w:rPr>
                    <w:t>Plörit</w:t>
                  </w:r>
                </w:p>
              </w:tc>
              <w:tc>
                <w:tcPr>
                  <w:tcW w:w="4606" w:type="dxa"/>
                </w:tcPr>
                <w:p w14:paraId="781790A2" w14:textId="77777777" w:rsidR="005D5ED6" w:rsidRPr="00286D70" w:rsidRDefault="005D5ED6" w:rsidP="005D5ED6">
                  <w:pPr>
                    <w:jc w:val="both"/>
                    <w:rPr>
                      <w:rFonts w:cstheme="minorHAnsi"/>
                      <w:noProof/>
                    </w:rPr>
                  </w:pPr>
                  <w:r w:rsidRPr="00286D70">
                    <w:rPr>
                      <w:rFonts w:cstheme="minorHAnsi"/>
                      <w:noProof/>
                    </w:rPr>
                    <w:t>Uveit</w:t>
                  </w:r>
                </w:p>
              </w:tc>
            </w:tr>
            <w:tr w:rsidR="005D5ED6" w:rsidRPr="00286D70" w14:paraId="7EBC058E" w14:textId="77777777" w:rsidTr="00E26FA2">
              <w:tc>
                <w:tcPr>
                  <w:tcW w:w="4606" w:type="dxa"/>
                </w:tcPr>
                <w:p w14:paraId="218BF378" w14:textId="77777777" w:rsidR="005D5ED6" w:rsidRPr="00286D70" w:rsidRDefault="005D5ED6" w:rsidP="005D5ED6">
                  <w:pPr>
                    <w:jc w:val="both"/>
                    <w:rPr>
                      <w:rFonts w:cstheme="minorHAnsi"/>
                      <w:noProof/>
                    </w:rPr>
                  </w:pPr>
                  <w:r w:rsidRPr="00286D70">
                    <w:rPr>
                      <w:rFonts w:cstheme="minorHAnsi"/>
                      <w:noProof/>
                    </w:rPr>
                    <w:t>Peritonit</w:t>
                  </w:r>
                </w:p>
              </w:tc>
              <w:tc>
                <w:tcPr>
                  <w:tcW w:w="4606" w:type="dxa"/>
                </w:tcPr>
                <w:p w14:paraId="11081937" w14:textId="77777777" w:rsidR="005D5ED6" w:rsidRPr="00286D70" w:rsidRDefault="005D5ED6" w:rsidP="005D5ED6">
                  <w:pPr>
                    <w:jc w:val="both"/>
                    <w:rPr>
                      <w:rFonts w:cstheme="minorHAnsi"/>
                      <w:noProof/>
                    </w:rPr>
                  </w:pPr>
                  <w:r w:rsidRPr="00286D70">
                    <w:rPr>
                      <w:rFonts w:cstheme="minorHAnsi"/>
                      <w:noProof/>
                    </w:rPr>
                    <w:t>Korioretinit</w:t>
                  </w:r>
                </w:p>
              </w:tc>
            </w:tr>
            <w:tr w:rsidR="005D5ED6" w:rsidRPr="00286D70" w14:paraId="3080668F" w14:textId="77777777" w:rsidTr="00E26FA2">
              <w:trPr>
                <w:trHeight w:val="240"/>
              </w:trPr>
              <w:tc>
                <w:tcPr>
                  <w:tcW w:w="4606" w:type="dxa"/>
                </w:tcPr>
                <w:p w14:paraId="0E2E09BB" w14:textId="77777777" w:rsidR="005D5ED6" w:rsidRPr="00286D70" w:rsidRDefault="005D5ED6" w:rsidP="005D5ED6">
                  <w:pPr>
                    <w:jc w:val="both"/>
                    <w:rPr>
                      <w:rFonts w:cstheme="minorHAnsi"/>
                      <w:noProof/>
                    </w:rPr>
                  </w:pPr>
                  <w:r w:rsidRPr="00286D70">
                    <w:rPr>
                      <w:rFonts w:cstheme="minorHAnsi"/>
                      <w:noProof/>
                    </w:rPr>
                    <w:t>Visseral VZV disseminasyonu (pnömoni, hepatit, perikardit, myokardit, artrit)</w:t>
                  </w:r>
                </w:p>
              </w:tc>
              <w:tc>
                <w:tcPr>
                  <w:tcW w:w="4606" w:type="dxa"/>
                </w:tcPr>
                <w:p w14:paraId="17380934" w14:textId="77777777" w:rsidR="005D5ED6" w:rsidRPr="00286D70" w:rsidRDefault="005D5ED6" w:rsidP="005D5ED6">
                  <w:pPr>
                    <w:jc w:val="both"/>
                    <w:rPr>
                      <w:rFonts w:cstheme="minorHAnsi"/>
                      <w:noProof/>
                    </w:rPr>
                  </w:pPr>
                  <w:r w:rsidRPr="00286D70">
                    <w:rPr>
                      <w:rFonts w:cstheme="minorHAnsi"/>
                      <w:noProof/>
                    </w:rPr>
                    <w:t>İridosiklit</w:t>
                  </w:r>
                </w:p>
                <w:p w14:paraId="5BC5C131" w14:textId="77777777" w:rsidR="005D5ED6" w:rsidRPr="00286D70" w:rsidRDefault="005D5ED6" w:rsidP="005D5ED6">
                  <w:pPr>
                    <w:jc w:val="both"/>
                    <w:rPr>
                      <w:rFonts w:cstheme="minorHAnsi"/>
                      <w:noProof/>
                    </w:rPr>
                  </w:pPr>
                  <w:r w:rsidRPr="00286D70">
                    <w:rPr>
                      <w:rFonts w:cstheme="minorHAnsi"/>
                      <w:noProof/>
                    </w:rPr>
                    <w:t>Otik nöropati</w:t>
                  </w:r>
                </w:p>
                <w:p w14:paraId="4C916292" w14:textId="77777777" w:rsidR="005D5ED6" w:rsidRPr="00286D70" w:rsidRDefault="005D5ED6" w:rsidP="005D5ED6">
                  <w:pPr>
                    <w:jc w:val="both"/>
                    <w:rPr>
                      <w:rFonts w:cstheme="minorHAnsi"/>
                      <w:noProof/>
                    </w:rPr>
                  </w:pPr>
                </w:p>
                <w:p w14:paraId="007F58DA" w14:textId="77777777" w:rsidR="005D5ED6" w:rsidRPr="00286D70" w:rsidRDefault="005D5ED6" w:rsidP="005D5ED6">
                  <w:pPr>
                    <w:jc w:val="both"/>
                    <w:rPr>
                      <w:rFonts w:cstheme="minorHAnsi"/>
                      <w:noProof/>
                    </w:rPr>
                  </w:pPr>
                </w:p>
              </w:tc>
            </w:tr>
          </w:tbl>
          <w:p w14:paraId="48EB3ABD" w14:textId="77777777" w:rsidR="005D5ED6" w:rsidRDefault="005D5ED6" w:rsidP="005D5ED6">
            <w:pPr>
              <w:spacing w:line="276" w:lineRule="auto"/>
              <w:ind w:firstLine="709"/>
              <w:jc w:val="both"/>
              <w:rPr>
                <w:rFonts w:cstheme="minorHAnsi"/>
                <w:b/>
                <w:noProof/>
              </w:rPr>
            </w:pPr>
          </w:p>
          <w:p w14:paraId="0339523F" w14:textId="77777777" w:rsidR="005D5ED6" w:rsidRPr="00286D70" w:rsidRDefault="005D5ED6" w:rsidP="005D5ED6">
            <w:pPr>
              <w:spacing w:line="276" w:lineRule="auto"/>
              <w:ind w:firstLine="709"/>
              <w:jc w:val="both"/>
              <w:rPr>
                <w:rFonts w:cstheme="minorHAnsi"/>
                <w:b/>
                <w:noProof/>
              </w:rPr>
            </w:pPr>
            <w:r w:rsidRPr="00286D70">
              <w:rPr>
                <w:rFonts w:cstheme="minorHAnsi"/>
                <w:b/>
                <w:noProof/>
              </w:rPr>
              <w:t>İmmun  yetmezlikli hastada herpes zoster:</w:t>
            </w:r>
          </w:p>
          <w:p w14:paraId="4914F422" w14:textId="77777777" w:rsidR="005D5ED6" w:rsidRPr="00286D70" w:rsidRDefault="005D5ED6" w:rsidP="005D5ED6">
            <w:pPr>
              <w:pStyle w:val="BodyTextIndent"/>
              <w:spacing w:line="276" w:lineRule="auto"/>
              <w:jc w:val="both"/>
              <w:rPr>
                <w:rFonts w:cstheme="minorHAnsi"/>
                <w:noProof/>
              </w:rPr>
            </w:pPr>
            <w:r w:rsidRPr="00286D70">
              <w:rPr>
                <w:rFonts w:cstheme="minorHAnsi"/>
                <w:noProof/>
              </w:rPr>
              <w:lastRenderedPageBreak/>
              <w:t>Çeşitli hastalarda belirli maligniteler özellikle Hodgkin hastalığı ve lenfositik lösemi ve immunosupressif tedavilerin uygulanması HZ’in sıklığını ve şiddetini artırır. Bu olgularda deri lezyonlarının disseminasyonu, nekroz, skatrisleşme, akciğer, karaciğer ve beyin gibi visseral organ tutulumuna bağlı fatal disseminasyon görülebilir.</w:t>
            </w:r>
          </w:p>
          <w:p w14:paraId="43E68D80" w14:textId="77777777" w:rsidR="005D5ED6" w:rsidRPr="00C900CB" w:rsidRDefault="005D5ED6" w:rsidP="005D5ED6">
            <w:pPr>
              <w:spacing w:line="276" w:lineRule="auto"/>
              <w:ind w:firstLine="709"/>
              <w:jc w:val="both"/>
              <w:rPr>
                <w:rFonts w:cstheme="minorHAnsi"/>
                <w:b/>
                <w:noProof/>
              </w:rPr>
            </w:pPr>
          </w:p>
          <w:p w14:paraId="7ECF4D79" w14:textId="77777777" w:rsidR="005D5ED6" w:rsidRPr="00C900CB" w:rsidRDefault="005D5ED6" w:rsidP="005D5ED6">
            <w:pPr>
              <w:spacing w:line="276" w:lineRule="auto"/>
              <w:ind w:firstLine="709"/>
              <w:jc w:val="both"/>
              <w:rPr>
                <w:rFonts w:cstheme="minorHAnsi"/>
                <w:b/>
                <w:noProof/>
              </w:rPr>
            </w:pPr>
            <w:r w:rsidRPr="00C900CB">
              <w:rPr>
                <w:rFonts w:cstheme="minorHAnsi"/>
                <w:b/>
                <w:noProof/>
              </w:rPr>
              <w:t xml:space="preserve">AYIRICI TANI </w:t>
            </w:r>
          </w:p>
          <w:p w14:paraId="71DC2353" w14:textId="77777777" w:rsidR="005D5ED6" w:rsidRPr="00C900CB" w:rsidRDefault="005D5ED6" w:rsidP="005D5ED6">
            <w:pPr>
              <w:pStyle w:val="ListParagraph"/>
              <w:numPr>
                <w:ilvl w:val="0"/>
                <w:numId w:val="33"/>
              </w:numPr>
              <w:kinsoku w:val="0"/>
              <w:overflowPunct w:val="0"/>
              <w:textAlignment w:val="baseline"/>
              <w:rPr>
                <w:rFonts w:cstheme="minorHAnsi"/>
                <w:color w:val="3891A7"/>
              </w:rPr>
            </w:pPr>
            <w:r w:rsidRPr="00C900CB">
              <w:rPr>
                <w:rFonts w:eastAsia="+mn-ea" w:cstheme="minorHAnsi"/>
                <w:color w:val="000000"/>
              </w:rPr>
              <w:t xml:space="preserve">HSV </w:t>
            </w:r>
            <w:proofErr w:type="spellStart"/>
            <w:r>
              <w:rPr>
                <w:rFonts w:eastAsia="+mn-ea" w:cstheme="minorHAnsi"/>
                <w:color w:val="000000"/>
              </w:rPr>
              <w:t>İ</w:t>
            </w:r>
            <w:r w:rsidRPr="00C900CB">
              <w:rPr>
                <w:rFonts w:eastAsia="+mn-ea" w:cstheme="minorHAnsi"/>
                <w:color w:val="000000"/>
              </w:rPr>
              <w:t>nfeksiyonu</w:t>
            </w:r>
            <w:proofErr w:type="spellEnd"/>
          </w:p>
          <w:p w14:paraId="25441779" w14:textId="77777777" w:rsidR="005D5ED6" w:rsidRPr="00C900CB" w:rsidRDefault="005D5ED6" w:rsidP="005D5ED6">
            <w:pPr>
              <w:pStyle w:val="ListParagraph"/>
              <w:numPr>
                <w:ilvl w:val="0"/>
                <w:numId w:val="33"/>
              </w:numPr>
              <w:kinsoku w:val="0"/>
              <w:overflowPunct w:val="0"/>
              <w:textAlignment w:val="baseline"/>
              <w:rPr>
                <w:rFonts w:cstheme="minorHAnsi"/>
                <w:color w:val="3891A7"/>
              </w:rPr>
            </w:pPr>
            <w:r w:rsidRPr="00C900CB">
              <w:rPr>
                <w:rFonts w:eastAsia="+mn-ea" w:cstheme="minorHAnsi"/>
                <w:color w:val="000000"/>
              </w:rPr>
              <w:t xml:space="preserve">Lokalize </w:t>
            </w:r>
            <w:proofErr w:type="spellStart"/>
            <w:r w:rsidRPr="00C900CB">
              <w:rPr>
                <w:rFonts w:eastAsia="+mn-ea" w:cstheme="minorHAnsi"/>
                <w:color w:val="000000"/>
              </w:rPr>
              <w:t>kontakt</w:t>
            </w:r>
            <w:proofErr w:type="spellEnd"/>
            <w:r w:rsidRPr="00C900CB">
              <w:rPr>
                <w:rFonts w:eastAsia="+mn-ea" w:cstheme="minorHAnsi"/>
                <w:color w:val="000000"/>
              </w:rPr>
              <w:t xml:space="preserve"> dermatit</w:t>
            </w:r>
          </w:p>
          <w:p w14:paraId="40453B39" w14:textId="77777777" w:rsidR="005D5ED6" w:rsidRPr="00C900CB" w:rsidRDefault="005D5ED6" w:rsidP="005D5ED6">
            <w:pPr>
              <w:pStyle w:val="ListParagraph"/>
              <w:numPr>
                <w:ilvl w:val="0"/>
                <w:numId w:val="33"/>
              </w:numPr>
              <w:kinsoku w:val="0"/>
              <w:overflowPunct w:val="0"/>
              <w:textAlignment w:val="baseline"/>
              <w:rPr>
                <w:rFonts w:cstheme="minorHAnsi"/>
                <w:color w:val="3891A7"/>
              </w:rPr>
            </w:pPr>
            <w:proofErr w:type="spellStart"/>
            <w:r w:rsidRPr="00C900CB">
              <w:rPr>
                <w:rFonts w:eastAsia="+mn-ea" w:cstheme="minorHAnsi"/>
                <w:color w:val="000000"/>
              </w:rPr>
              <w:t>Büllöz</w:t>
            </w:r>
            <w:proofErr w:type="spellEnd"/>
            <w:r w:rsidRPr="00C900CB">
              <w:rPr>
                <w:rFonts w:eastAsia="+mn-ea" w:cstheme="minorHAnsi"/>
                <w:color w:val="000000"/>
              </w:rPr>
              <w:t xml:space="preserve"> </w:t>
            </w:r>
            <w:proofErr w:type="spellStart"/>
            <w:r w:rsidRPr="00C900CB">
              <w:rPr>
                <w:rFonts w:eastAsia="+mn-ea" w:cstheme="minorHAnsi"/>
                <w:color w:val="000000"/>
              </w:rPr>
              <w:t>impetigo</w:t>
            </w:r>
            <w:proofErr w:type="spellEnd"/>
          </w:p>
          <w:p w14:paraId="3AFDD160" w14:textId="77777777" w:rsidR="005D5ED6" w:rsidRPr="00C900CB" w:rsidRDefault="005D5ED6" w:rsidP="005D5ED6">
            <w:pPr>
              <w:pStyle w:val="ListParagraph"/>
              <w:numPr>
                <w:ilvl w:val="0"/>
                <w:numId w:val="33"/>
              </w:numPr>
              <w:kinsoku w:val="0"/>
              <w:overflowPunct w:val="0"/>
              <w:textAlignment w:val="baseline"/>
              <w:rPr>
                <w:rFonts w:cstheme="minorHAnsi"/>
                <w:color w:val="3891A7"/>
              </w:rPr>
            </w:pPr>
            <w:proofErr w:type="spellStart"/>
            <w:r w:rsidRPr="00C900CB">
              <w:rPr>
                <w:rFonts w:eastAsia="+mn-ea" w:cstheme="minorHAnsi"/>
                <w:color w:val="000000"/>
              </w:rPr>
              <w:t>Erezipel</w:t>
            </w:r>
            <w:proofErr w:type="spellEnd"/>
            <w:r w:rsidRPr="00C900CB">
              <w:rPr>
                <w:rFonts w:eastAsia="+mn-ea" w:cstheme="minorHAnsi"/>
                <w:color w:val="000000"/>
              </w:rPr>
              <w:t xml:space="preserve">, </w:t>
            </w:r>
            <w:proofErr w:type="spellStart"/>
            <w:r w:rsidRPr="00C900CB">
              <w:rPr>
                <w:rFonts w:eastAsia="+mn-ea" w:cstheme="minorHAnsi"/>
                <w:color w:val="000000"/>
              </w:rPr>
              <w:t>selülit</w:t>
            </w:r>
            <w:proofErr w:type="spellEnd"/>
          </w:p>
          <w:p w14:paraId="36561748" w14:textId="77777777" w:rsidR="005D5ED6" w:rsidRPr="00C900CB" w:rsidRDefault="005D5ED6" w:rsidP="005D5ED6">
            <w:pPr>
              <w:pStyle w:val="ListParagraph"/>
              <w:numPr>
                <w:ilvl w:val="0"/>
                <w:numId w:val="33"/>
              </w:numPr>
              <w:kinsoku w:val="0"/>
              <w:overflowPunct w:val="0"/>
              <w:textAlignment w:val="baseline"/>
              <w:rPr>
                <w:rFonts w:cstheme="minorHAnsi"/>
                <w:color w:val="3891A7"/>
              </w:rPr>
            </w:pPr>
            <w:proofErr w:type="spellStart"/>
            <w:r w:rsidRPr="00C900CB">
              <w:rPr>
                <w:rFonts w:eastAsia="+mn-ea" w:cstheme="minorHAnsi"/>
                <w:color w:val="000000"/>
              </w:rPr>
              <w:t>Varicella</w:t>
            </w:r>
            <w:proofErr w:type="spellEnd"/>
          </w:p>
          <w:p w14:paraId="1FC802F8" w14:textId="77777777" w:rsidR="005D5ED6" w:rsidRPr="00286D70" w:rsidRDefault="005D5ED6" w:rsidP="005D5ED6">
            <w:pPr>
              <w:spacing w:line="276" w:lineRule="auto"/>
              <w:ind w:firstLine="709"/>
              <w:jc w:val="both"/>
              <w:rPr>
                <w:rFonts w:cstheme="minorHAnsi"/>
                <w:b/>
                <w:noProof/>
              </w:rPr>
            </w:pPr>
          </w:p>
          <w:p w14:paraId="5726A774" w14:textId="77777777" w:rsidR="005D5ED6" w:rsidRPr="00286D70" w:rsidRDefault="005D5ED6" w:rsidP="005D5ED6">
            <w:pPr>
              <w:spacing w:line="276" w:lineRule="auto"/>
              <w:ind w:firstLine="709"/>
              <w:jc w:val="both"/>
              <w:rPr>
                <w:rFonts w:cstheme="minorHAnsi"/>
                <w:b/>
                <w:noProof/>
              </w:rPr>
            </w:pPr>
            <w:r w:rsidRPr="00286D70">
              <w:rPr>
                <w:rFonts w:cstheme="minorHAnsi"/>
                <w:b/>
                <w:noProof/>
              </w:rPr>
              <w:t>TEDAVİ</w:t>
            </w:r>
          </w:p>
          <w:p w14:paraId="00F2F24C" w14:textId="77777777" w:rsidR="005D5ED6" w:rsidRPr="00286D70" w:rsidRDefault="005D5ED6" w:rsidP="005D5ED6">
            <w:pPr>
              <w:spacing w:line="276" w:lineRule="auto"/>
              <w:ind w:firstLine="709"/>
              <w:jc w:val="both"/>
              <w:rPr>
                <w:rFonts w:cstheme="minorHAnsi"/>
                <w:b/>
                <w:noProof/>
              </w:rPr>
            </w:pPr>
          </w:p>
          <w:p w14:paraId="03460955" w14:textId="77777777" w:rsidR="005D5ED6" w:rsidRPr="00286D70" w:rsidRDefault="005D5ED6" w:rsidP="005D5ED6">
            <w:pPr>
              <w:spacing w:line="276" w:lineRule="auto"/>
              <w:ind w:firstLine="709"/>
              <w:jc w:val="both"/>
              <w:rPr>
                <w:rFonts w:cstheme="minorHAnsi"/>
                <w:b/>
                <w:noProof/>
              </w:rPr>
            </w:pPr>
            <w:bookmarkStart w:id="0" w:name="_GoBack"/>
            <w:r w:rsidRPr="00286D70">
              <w:rPr>
                <w:rFonts w:cstheme="minorHAnsi"/>
                <w:noProof/>
                <w:lang w:val="en-US" w:eastAsia="en-US"/>
              </w:rPr>
              <w:drawing>
                <wp:inline distT="0" distB="0" distL="0" distR="0" wp14:anchorId="6165CC44" wp14:editId="195A2426">
                  <wp:extent cx="5759450" cy="32258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225800"/>
                          </a:xfrm>
                          <a:prstGeom prst="rect">
                            <a:avLst/>
                          </a:prstGeom>
                          <a:noFill/>
                          <a:ln>
                            <a:noFill/>
                          </a:ln>
                        </pic:spPr>
                      </pic:pic>
                    </a:graphicData>
                  </a:graphic>
                </wp:inline>
              </w:drawing>
            </w:r>
            <w:bookmarkEnd w:id="0"/>
          </w:p>
          <w:p w14:paraId="30E0AC71" w14:textId="77777777" w:rsidR="005D5ED6" w:rsidRPr="00286D70" w:rsidRDefault="005D5ED6" w:rsidP="005D5ED6">
            <w:pPr>
              <w:spacing w:line="276" w:lineRule="auto"/>
              <w:ind w:firstLine="709"/>
              <w:jc w:val="both"/>
              <w:rPr>
                <w:rFonts w:cstheme="minorHAnsi"/>
                <w:b/>
                <w:noProof/>
              </w:rPr>
            </w:pPr>
          </w:p>
          <w:p w14:paraId="3644309F" w14:textId="77777777" w:rsidR="005D5ED6" w:rsidRPr="00286D70" w:rsidRDefault="005D5ED6" w:rsidP="005D5ED6">
            <w:pPr>
              <w:pStyle w:val="ListParagraph"/>
              <w:kinsoku w:val="0"/>
              <w:overflowPunct w:val="0"/>
              <w:spacing w:line="276" w:lineRule="auto"/>
              <w:ind w:left="360" w:firstLine="348"/>
              <w:jc w:val="both"/>
              <w:textAlignment w:val="baseline"/>
              <w:rPr>
                <w:rFonts w:cstheme="minorHAnsi"/>
                <w:color w:val="3891A7"/>
              </w:rPr>
            </w:pPr>
            <w:proofErr w:type="spellStart"/>
            <w:r w:rsidRPr="00286D70">
              <w:rPr>
                <w:rFonts w:eastAsia="+mn-ea" w:cstheme="minorHAnsi"/>
                <w:color w:val="000000"/>
              </w:rPr>
              <w:t>Postherpetik</w:t>
            </w:r>
            <w:proofErr w:type="spellEnd"/>
            <w:r w:rsidRPr="00286D70">
              <w:rPr>
                <w:rFonts w:eastAsia="+mn-ea" w:cstheme="minorHAnsi"/>
                <w:color w:val="000000"/>
              </w:rPr>
              <w:t xml:space="preserve"> nevralji tedavisinde analjezikler, </w:t>
            </w:r>
            <w:proofErr w:type="spellStart"/>
            <w:r w:rsidRPr="00286D70">
              <w:rPr>
                <w:rFonts w:eastAsia="+mn-ea" w:cstheme="minorHAnsi"/>
                <w:color w:val="000000"/>
              </w:rPr>
              <w:t>gabapentin</w:t>
            </w:r>
            <w:proofErr w:type="spellEnd"/>
            <w:r w:rsidRPr="00286D70">
              <w:rPr>
                <w:rFonts w:eastAsia="+mn-ea" w:cstheme="minorHAnsi"/>
                <w:color w:val="000000"/>
              </w:rPr>
              <w:t xml:space="preserve"> türevleri, </w:t>
            </w:r>
            <w:proofErr w:type="spellStart"/>
            <w:r w:rsidRPr="00286D70">
              <w:rPr>
                <w:rFonts w:eastAsia="+mn-ea" w:cstheme="minorHAnsi"/>
                <w:color w:val="000000"/>
              </w:rPr>
              <w:t>trisiklik</w:t>
            </w:r>
            <w:proofErr w:type="spellEnd"/>
            <w:r w:rsidRPr="00286D70">
              <w:rPr>
                <w:rFonts w:eastAsia="+mn-ea" w:cstheme="minorHAnsi"/>
                <w:color w:val="000000"/>
              </w:rPr>
              <w:t xml:space="preserve"> </w:t>
            </w:r>
            <w:proofErr w:type="spellStart"/>
            <w:r w:rsidRPr="00286D70">
              <w:rPr>
                <w:rFonts w:eastAsia="+mn-ea" w:cstheme="minorHAnsi"/>
                <w:color w:val="000000"/>
              </w:rPr>
              <w:t>antidepresanlar</w:t>
            </w:r>
            <w:proofErr w:type="spellEnd"/>
            <w:r w:rsidRPr="00286D70">
              <w:rPr>
                <w:rFonts w:eastAsia="+mn-ea" w:cstheme="minorHAnsi"/>
                <w:color w:val="000000"/>
              </w:rPr>
              <w:t xml:space="preserve"> kullanılabilir, sinir blokajı uygulanabilir.</w:t>
            </w:r>
          </w:p>
          <w:p w14:paraId="710A0C7A" w14:textId="77777777" w:rsidR="005D5ED6" w:rsidRPr="00286D70" w:rsidRDefault="005D5ED6" w:rsidP="005D5ED6">
            <w:pPr>
              <w:pStyle w:val="ListParagraph"/>
              <w:kinsoku w:val="0"/>
              <w:overflowPunct w:val="0"/>
              <w:spacing w:line="276" w:lineRule="auto"/>
              <w:ind w:left="360"/>
              <w:jc w:val="both"/>
              <w:textAlignment w:val="baseline"/>
              <w:rPr>
                <w:rFonts w:cstheme="minorHAnsi"/>
                <w:color w:val="3891A7"/>
              </w:rPr>
            </w:pPr>
          </w:p>
          <w:p w14:paraId="298D9C35" w14:textId="77777777" w:rsidR="005D5ED6" w:rsidRPr="00C900CB" w:rsidRDefault="005D5ED6" w:rsidP="005D5ED6">
            <w:pPr>
              <w:pStyle w:val="ListParagraph"/>
              <w:kinsoku w:val="0"/>
              <w:overflowPunct w:val="0"/>
              <w:spacing w:line="276" w:lineRule="auto"/>
              <w:ind w:left="360"/>
              <w:jc w:val="both"/>
              <w:textAlignment w:val="baseline"/>
              <w:rPr>
                <w:rFonts w:eastAsia="Times New Roman" w:cstheme="minorHAnsi"/>
                <w:b/>
              </w:rPr>
            </w:pPr>
            <w:r w:rsidRPr="00C900CB">
              <w:rPr>
                <w:rFonts w:cstheme="minorHAnsi"/>
                <w:b/>
              </w:rPr>
              <w:t xml:space="preserve">PROGNOZ </w:t>
            </w:r>
          </w:p>
          <w:p w14:paraId="38AE68B5" w14:textId="77777777" w:rsidR="005D5ED6" w:rsidRPr="00286D70" w:rsidRDefault="005D5ED6" w:rsidP="005D5ED6">
            <w:pPr>
              <w:pStyle w:val="ListParagraph"/>
              <w:kinsoku w:val="0"/>
              <w:overflowPunct w:val="0"/>
              <w:spacing w:line="276" w:lineRule="auto"/>
              <w:ind w:left="360" w:firstLine="348"/>
              <w:jc w:val="both"/>
              <w:textAlignment w:val="baseline"/>
              <w:rPr>
                <w:rFonts w:cstheme="minorHAnsi"/>
                <w:color w:val="3891A7"/>
              </w:rPr>
            </w:pPr>
            <w:r w:rsidRPr="00286D70">
              <w:rPr>
                <w:rFonts w:eastAsia="+mn-ea" w:cstheme="minorHAnsi"/>
                <w:color w:val="000000"/>
              </w:rPr>
              <w:t>Çocuk ve gençlerde genellikle sekel bırakmadan geriler.</w:t>
            </w:r>
            <w:r w:rsidRPr="00286D70">
              <w:rPr>
                <w:rFonts w:cstheme="minorHAnsi"/>
                <w:color w:val="3891A7"/>
              </w:rPr>
              <w:t xml:space="preserve"> </w:t>
            </w:r>
            <w:proofErr w:type="spellStart"/>
            <w:r w:rsidRPr="00286D70">
              <w:rPr>
                <w:rFonts w:eastAsia="+mn-ea" w:cstheme="minorHAnsi"/>
                <w:color w:val="000000"/>
              </w:rPr>
              <w:t>İmmunsupresiflerde</w:t>
            </w:r>
            <w:proofErr w:type="spellEnd"/>
            <w:r w:rsidRPr="00286D70">
              <w:rPr>
                <w:rFonts w:eastAsia="+mn-ea" w:cstheme="minorHAnsi"/>
                <w:color w:val="000000"/>
              </w:rPr>
              <w:t xml:space="preserve">, </w:t>
            </w:r>
            <w:proofErr w:type="spellStart"/>
            <w:r w:rsidRPr="00286D70">
              <w:rPr>
                <w:rFonts w:eastAsia="+mn-ea" w:cstheme="minorHAnsi"/>
                <w:color w:val="000000"/>
              </w:rPr>
              <w:t>dissemine</w:t>
            </w:r>
            <w:proofErr w:type="spellEnd"/>
            <w:r w:rsidRPr="00286D70">
              <w:rPr>
                <w:rFonts w:eastAsia="+mn-ea" w:cstheme="minorHAnsi"/>
                <w:color w:val="000000"/>
              </w:rPr>
              <w:t xml:space="preserve"> olup </w:t>
            </w:r>
            <w:proofErr w:type="spellStart"/>
            <w:r w:rsidRPr="00286D70">
              <w:rPr>
                <w:rFonts w:eastAsia="+mn-ea" w:cstheme="minorHAnsi"/>
                <w:color w:val="000000"/>
              </w:rPr>
              <w:t>dermatom</w:t>
            </w:r>
            <w:proofErr w:type="spellEnd"/>
            <w:r w:rsidRPr="00286D70">
              <w:rPr>
                <w:rFonts w:eastAsia="+mn-ea" w:cstheme="minorHAnsi"/>
                <w:color w:val="000000"/>
              </w:rPr>
              <w:t xml:space="preserve"> dışında en az 20 lezyon olacak şekilde yaygın lezyonlarla seyredebilir.</w:t>
            </w:r>
            <w:r w:rsidRPr="00286D70">
              <w:rPr>
                <w:rFonts w:cstheme="minorHAnsi"/>
                <w:color w:val="3891A7"/>
              </w:rPr>
              <w:t xml:space="preserve"> </w:t>
            </w:r>
            <w:r w:rsidRPr="00286D70">
              <w:rPr>
                <w:rFonts w:eastAsia="+mn-ea" w:cstheme="minorHAnsi"/>
                <w:color w:val="000000"/>
              </w:rPr>
              <w:t xml:space="preserve">Komplikasyonlar daha çok ileri yaşta olanlarda ve </w:t>
            </w:r>
            <w:proofErr w:type="spellStart"/>
            <w:r w:rsidRPr="00286D70">
              <w:rPr>
                <w:rFonts w:eastAsia="+mn-ea" w:cstheme="minorHAnsi"/>
                <w:color w:val="000000"/>
              </w:rPr>
              <w:t>immunsupresiflerde</w:t>
            </w:r>
            <w:proofErr w:type="spellEnd"/>
            <w:r w:rsidRPr="00286D70">
              <w:rPr>
                <w:rFonts w:eastAsia="+mn-ea" w:cstheme="minorHAnsi"/>
                <w:color w:val="000000"/>
              </w:rPr>
              <w:t xml:space="preserve"> ortaya çıkar</w:t>
            </w:r>
          </w:p>
          <w:p w14:paraId="15F3BE39" w14:textId="77777777" w:rsidR="005D5ED6" w:rsidRPr="00286D70" w:rsidRDefault="005D5ED6" w:rsidP="005D5ED6">
            <w:pPr>
              <w:spacing w:line="276" w:lineRule="auto"/>
              <w:ind w:firstLine="709"/>
              <w:jc w:val="both"/>
              <w:rPr>
                <w:rFonts w:cstheme="minorHAnsi"/>
                <w:b/>
                <w:noProof/>
              </w:rPr>
            </w:pPr>
          </w:p>
          <w:p w14:paraId="42D55BB6" w14:textId="77777777" w:rsidR="005D5ED6" w:rsidRPr="00286D70" w:rsidRDefault="005D5ED6" w:rsidP="005D5ED6">
            <w:pPr>
              <w:spacing w:line="276" w:lineRule="auto"/>
              <w:ind w:firstLine="709"/>
              <w:jc w:val="both"/>
              <w:rPr>
                <w:rFonts w:cstheme="minorHAnsi"/>
                <w:b/>
                <w:noProof/>
                <w:color w:val="FF0000"/>
              </w:rPr>
            </w:pPr>
            <w:r w:rsidRPr="00286D70">
              <w:rPr>
                <w:rFonts w:cstheme="minorHAnsi"/>
                <w:b/>
                <w:noProof/>
                <w:color w:val="FF0000"/>
              </w:rPr>
              <w:t>HPV İNFEKSİYONLARI</w:t>
            </w:r>
          </w:p>
          <w:p w14:paraId="0E2C2824" w14:textId="77777777" w:rsidR="005D5ED6" w:rsidRPr="005D5ED6" w:rsidRDefault="005D5ED6" w:rsidP="005D5ED6">
            <w:pPr>
              <w:pStyle w:val="Heading3"/>
              <w:spacing w:line="276" w:lineRule="auto"/>
              <w:jc w:val="both"/>
              <w:outlineLvl w:val="2"/>
              <w:rPr>
                <w:rFonts w:asciiTheme="minorHAnsi" w:hAnsiTheme="minorHAnsi" w:cstheme="minorHAnsi"/>
                <w:noProof/>
                <w:color w:val="auto"/>
                <w:sz w:val="22"/>
                <w:szCs w:val="22"/>
              </w:rPr>
            </w:pPr>
            <w:r w:rsidRPr="005D5ED6">
              <w:rPr>
                <w:rFonts w:asciiTheme="minorHAnsi" w:hAnsiTheme="minorHAnsi" w:cstheme="minorHAnsi"/>
                <w:noProof/>
                <w:color w:val="auto"/>
                <w:sz w:val="22"/>
                <w:szCs w:val="22"/>
              </w:rPr>
              <w:t>HUMAN PAPİLLOMA VİRUS TİPLERİ</w:t>
            </w:r>
          </w:p>
          <w:p w14:paraId="4F0CAA72" w14:textId="77777777" w:rsidR="005D5ED6" w:rsidRPr="005D5ED6" w:rsidRDefault="005D5ED6" w:rsidP="005D5ED6">
            <w:pPr>
              <w:pStyle w:val="ListParagraph"/>
              <w:kinsoku w:val="0"/>
              <w:overflowPunct w:val="0"/>
              <w:spacing w:line="276" w:lineRule="auto"/>
              <w:ind w:left="360" w:firstLine="348"/>
              <w:jc w:val="both"/>
              <w:textAlignment w:val="baseline"/>
              <w:rPr>
                <w:rFonts w:cstheme="minorHAnsi"/>
              </w:rPr>
            </w:pPr>
            <w:r w:rsidRPr="005D5ED6">
              <w:rPr>
                <w:rFonts w:eastAsia="+mn-ea" w:cstheme="minorHAnsi"/>
              </w:rPr>
              <w:t>Zarfsız çift zincirli bir DNA virüsüdür</w:t>
            </w:r>
          </w:p>
          <w:p w14:paraId="33F3A830" w14:textId="77777777" w:rsidR="005D5ED6" w:rsidRPr="005D5ED6" w:rsidRDefault="005D5ED6" w:rsidP="005D5ED6">
            <w:pPr>
              <w:pStyle w:val="Heading3"/>
              <w:spacing w:line="276" w:lineRule="auto"/>
              <w:jc w:val="both"/>
              <w:outlineLvl w:val="2"/>
              <w:rPr>
                <w:rFonts w:asciiTheme="minorHAnsi" w:hAnsiTheme="minorHAnsi" w:cstheme="minorHAnsi"/>
                <w:noProof/>
                <w:color w:val="auto"/>
                <w:sz w:val="22"/>
                <w:szCs w:val="22"/>
              </w:rPr>
            </w:pPr>
            <w:r w:rsidRPr="005D5ED6">
              <w:rPr>
                <w:rFonts w:asciiTheme="minorHAnsi" w:hAnsiTheme="minorHAnsi" w:cstheme="minorHAnsi"/>
                <w:noProof/>
                <w:color w:val="auto"/>
                <w:sz w:val="22"/>
                <w:szCs w:val="22"/>
              </w:rPr>
              <w:t>Şimdiye kadar 80’e yakın HPV tipi tanımlanmış ise de gerçek sayının 100-150 arasında olduğu düşünülmektedir.</w:t>
            </w:r>
          </w:p>
          <w:p w14:paraId="25880BEF" w14:textId="77777777" w:rsidR="005D5ED6" w:rsidRPr="00286D70" w:rsidRDefault="005D5ED6" w:rsidP="005D5ED6">
            <w:pPr>
              <w:spacing w:line="276" w:lineRule="auto"/>
              <w:jc w:val="both"/>
              <w:rPr>
                <w:rFonts w:cstheme="minorHAnsi"/>
                <w:noProof/>
              </w:rPr>
            </w:pPr>
          </w:p>
          <w:p w14:paraId="6F3EA923" w14:textId="77777777" w:rsidR="005D5ED6" w:rsidRPr="00286D70" w:rsidRDefault="005D5ED6" w:rsidP="005D5ED6">
            <w:pPr>
              <w:spacing w:line="276" w:lineRule="auto"/>
              <w:jc w:val="both"/>
              <w:rPr>
                <w:rFonts w:cstheme="minorHAnsi"/>
                <w:noProof/>
              </w:rPr>
            </w:pPr>
            <w:r w:rsidRPr="00286D70">
              <w:rPr>
                <w:rFonts w:cstheme="minorHAnsi"/>
                <w:noProof/>
                <w:lang w:val="en-US" w:eastAsia="en-US"/>
              </w:rPr>
              <w:lastRenderedPageBreak/>
              <w:drawing>
                <wp:inline distT="0" distB="0" distL="0" distR="0" wp14:anchorId="3229784F" wp14:editId="7BF93282">
                  <wp:extent cx="5759450" cy="21653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165350"/>
                          </a:xfrm>
                          <a:prstGeom prst="rect">
                            <a:avLst/>
                          </a:prstGeom>
                          <a:noFill/>
                          <a:ln>
                            <a:noFill/>
                          </a:ln>
                        </pic:spPr>
                      </pic:pic>
                    </a:graphicData>
                  </a:graphic>
                </wp:inline>
              </w:drawing>
            </w:r>
          </w:p>
          <w:p w14:paraId="51EB9156" w14:textId="77777777" w:rsidR="005D5ED6" w:rsidRPr="00286D70" w:rsidRDefault="005D5ED6" w:rsidP="005D5ED6">
            <w:pPr>
              <w:spacing w:line="276" w:lineRule="auto"/>
              <w:ind w:firstLine="709"/>
              <w:jc w:val="both"/>
              <w:rPr>
                <w:rFonts w:cstheme="minorHAnsi"/>
                <w:b/>
                <w:noProof/>
              </w:rPr>
            </w:pPr>
            <w:r w:rsidRPr="00286D70">
              <w:rPr>
                <w:rFonts w:cstheme="minorHAnsi"/>
                <w:b/>
                <w:noProof/>
              </w:rPr>
              <w:t>KLİNİK BELİRTİLER</w:t>
            </w:r>
          </w:p>
          <w:p w14:paraId="55336031" w14:textId="77777777" w:rsidR="005D5ED6" w:rsidRPr="00286D70" w:rsidRDefault="005D5ED6" w:rsidP="005D5ED6">
            <w:pPr>
              <w:spacing w:line="276" w:lineRule="auto"/>
              <w:ind w:firstLine="709"/>
              <w:jc w:val="both"/>
              <w:rPr>
                <w:rFonts w:cstheme="minorHAnsi"/>
                <w:b/>
                <w:noProof/>
              </w:rPr>
            </w:pPr>
            <w:r w:rsidRPr="00286D70">
              <w:rPr>
                <w:rFonts w:cstheme="minorHAnsi"/>
                <w:b/>
                <w:noProof/>
              </w:rPr>
              <w:t>1.Kutanöz infeksiyonlar</w:t>
            </w:r>
          </w:p>
          <w:p w14:paraId="2EFE0A60" w14:textId="77777777" w:rsidR="005D5ED6" w:rsidRPr="00286D70" w:rsidRDefault="005D5ED6" w:rsidP="005D5ED6">
            <w:pPr>
              <w:pStyle w:val="Heading2"/>
              <w:spacing w:line="276" w:lineRule="auto"/>
              <w:jc w:val="both"/>
              <w:outlineLvl w:val="1"/>
              <w:rPr>
                <w:rFonts w:asciiTheme="minorHAnsi" w:hAnsiTheme="minorHAnsi" w:cstheme="minorHAnsi"/>
                <w:noProof/>
                <w:sz w:val="22"/>
                <w:szCs w:val="22"/>
              </w:rPr>
            </w:pPr>
            <w:r w:rsidRPr="005D5ED6">
              <w:rPr>
                <w:rFonts w:asciiTheme="minorHAnsi" w:hAnsiTheme="minorHAnsi" w:cstheme="minorHAnsi"/>
                <w:noProof/>
                <w:color w:val="FF0000"/>
                <w:sz w:val="22"/>
                <w:szCs w:val="22"/>
              </w:rPr>
              <w:t>Verruca vulgaris:</w:t>
            </w:r>
            <w:r w:rsidRPr="00286D70">
              <w:rPr>
                <w:rFonts w:asciiTheme="minorHAnsi" w:hAnsiTheme="minorHAnsi" w:cstheme="minorHAnsi"/>
                <w:noProof/>
                <w:sz w:val="22"/>
                <w:szCs w:val="22"/>
              </w:rPr>
              <w:t xml:space="preserve"> </w:t>
            </w:r>
            <w:r w:rsidRPr="005D5ED6">
              <w:rPr>
                <w:rFonts w:asciiTheme="minorHAnsi" w:hAnsiTheme="minorHAnsi" w:cstheme="minorHAnsi"/>
                <w:noProof/>
                <w:color w:val="auto"/>
                <w:sz w:val="22"/>
                <w:szCs w:val="22"/>
              </w:rPr>
              <w:t>Deride herhangi bir yerde yerleşen papül veya nodül şeklinde lezyonlardır. El veya parmaklar üzerinde tek veya grup halinde papüller yapar</w:t>
            </w:r>
            <w:r w:rsidRPr="00286D70">
              <w:rPr>
                <w:rFonts w:asciiTheme="minorHAnsi" w:hAnsiTheme="minorHAnsi" w:cstheme="minorHAnsi"/>
                <w:noProof/>
                <w:sz w:val="22"/>
                <w:szCs w:val="22"/>
              </w:rPr>
              <w:t>.</w:t>
            </w:r>
          </w:p>
          <w:p w14:paraId="62E0BECB" w14:textId="77777777" w:rsidR="005D5ED6" w:rsidRPr="00286D70" w:rsidRDefault="005D5ED6" w:rsidP="005D5ED6">
            <w:pPr>
              <w:spacing w:line="276" w:lineRule="auto"/>
              <w:jc w:val="both"/>
              <w:rPr>
                <w:rFonts w:cstheme="minorHAnsi"/>
                <w:noProof/>
              </w:rPr>
            </w:pPr>
            <w:r w:rsidRPr="00C900CB">
              <w:rPr>
                <w:rFonts w:cstheme="minorHAnsi"/>
                <w:noProof/>
                <w:color w:val="FF0000"/>
                <w:u w:val="single"/>
              </w:rPr>
              <w:t>Verruca plana:</w:t>
            </w:r>
            <w:r w:rsidRPr="00286D70">
              <w:rPr>
                <w:rFonts w:cstheme="minorHAnsi"/>
                <w:noProof/>
              </w:rPr>
              <w:t xml:space="preserve"> 2-4 mm. Çapında deriden hafifçe kabarık, deri renginde veya hafifçe sütlü kahverenginde üzeri düz papüllerdir. Üzerinde minimal kepeklenmesi vardır. Yüzde, el  üzeri ve bacakların alt kısmında yerleşir. Otoinokülasyon sıktır.</w:t>
            </w:r>
          </w:p>
          <w:p w14:paraId="63045B3E" w14:textId="77777777" w:rsidR="005D5ED6" w:rsidRPr="00286D70" w:rsidRDefault="005D5ED6" w:rsidP="005D5ED6">
            <w:pPr>
              <w:spacing w:line="276" w:lineRule="auto"/>
              <w:jc w:val="both"/>
              <w:rPr>
                <w:rFonts w:cstheme="minorHAnsi"/>
                <w:noProof/>
                <w:u w:val="single"/>
              </w:rPr>
            </w:pPr>
            <w:r w:rsidRPr="00C900CB">
              <w:rPr>
                <w:rFonts w:cstheme="minorHAnsi"/>
                <w:noProof/>
                <w:color w:val="FF0000"/>
                <w:u w:val="single"/>
              </w:rPr>
              <w:t>Verrruca filiformis:</w:t>
            </w:r>
            <w:r w:rsidRPr="00286D70">
              <w:rPr>
                <w:rFonts w:cstheme="minorHAnsi"/>
                <w:noProof/>
              </w:rPr>
              <w:t xml:space="preserve"> Bir sapla deriye tutunan siğillerdir.</w:t>
            </w:r>
            <w:r w:rsidRPr="00286D70">
              <w:rPr>
                <w:rFonts w:cstheme="minorHAnsi"/>
                <w:noProof/>
                <w:u w:val="single"/>
              </w:rPr>
              <w:t xml:space="preserve"> </w:t>
            </w:r>
          </w:p>
          <w:p w14:paraId="392D5023" w14:textId="77777777" w:rsidR="005D5ED6" w:rsidRPr="00286D70" w:rsidRDefault="005D5ED6" w:rsidP="005D5ED6">
            <w:pPr>
              <w:spacing w:line="276" w:lineRule="auto"/>
              <w:jc w:val="both"/>
              <w:rPr>
                <w:rFonts w:cstheme="minorHAnsi"/>
                <w:noProof/>
              </w:rPr>
            </w:pPr>
            <w:r w:rsidRPr="00C900CB">
              <w:rPr>
                <w:rFonts w:cstheme="minorHAnsi"/>
                <w:noProof/>
                <w:color w:val="FF0000"/>
                <w:u w:val="single"/>
              </w:rPr>
              <w:t>Verruca palmaris/plantaris:</w:t>
            </w:r>
            <w:r w:rsidRPr="00286D70">
              <w:rPr>
                <w:rFonts w:cstheme="minorHAnsi"/>
                <w:noProof/>
              </w:rPr>
              <w:t xml:space="preserve">  Avuç içi ve ayak tabanında yer alan verrükalar sert, hiperkeratozik ve ağrılıdır. Nokta şeklinde siyah kanama odakları görülür. Buna Auspitz fenomeni denilir. Avuç içi ve ayak tabanındaki verrüler biraraya gelerek  geniş plaklar oluşturur (mozaik verrü). İmmünolojik olarak normal görünümdeki bazı kişilerde tedaviye dirençli çok büyük palmoplanter verrrukalar gelişebilir.</w:t>
            </w:r>
          </w:p>
          <w:p w14:paraId="1A6816CC" w14:textId="77777777" w:rsidR="005D5ED6" w:rsidRPr="00286D70" w:rsidRDefault="005D5ED6" w:rsidP="005D5ED6">
            <w:pPr>
              <w:spacing w:line="276" w:lineRule="auto"/>
              <w:jc w:val="both"/>
              <w:rPr>
                <w:rFonts w:cstheme="minorHAnsi"/>
                <w:noProof/>
              </w:rPr>
            </w:pPr>
            <w:r w:rsidRPr="00C900CB">
              <w:rPr>
                <w:rFonts w:cstheme="minorHAnsi"/>
                <w:noProof/>
                <w:color w:val="FF0000"/>
                <w:u w:val="single"/>
              </w:rPr>
              <w:t>Butcher’s wrats (kasapların siğili):</w:t>
            </w:r>
            <w:r w:rsidRPr="00286D70">
              <w:rPr>
                <w:rFonts w:cstheme="minorHAnsi"/>
                <w:noProof/>
              </w:rPr>
              <w:t xml:space="preserve"> Et ile uğraşanlarda görülen ellerde dorsal tarafta ve palmar bölgede, parmaklarda ve periungual bölgede yer alan verrükalardır.</w:t>
            </w:r>
          </w:p>
          <w:p w14:paraId="263F5FE9" w14:textId="77777777" w:rsidR="005D5ED6" w:rsidRPr="00286D70" w:rsidRDefault="005D5ED6" w:rsidP="005D5ED6">
            <w:pPr>
              <w:spacing w:line="276" w:lineRule="auto"/>
              <w:jc w:val="both"/>
              <w:rPr>
                <w:rFonts w:cstheme="minorHAnsi"/>
                <w:noProof/>
              </w:rPr>
            </w:pPr>
            <w:r w:rsidRPr="00C900CB">
              <w:rPr>
                <w:rFonts w:cstheme="minorHAnsi"/>
                <w:noProof/>
                <w:color w:val="FF0000"/>
                <w:u w:val="single"/>
              </w:rPr>
              <w:t>Anogenital verrükalar :(Condyloma accuminata, genital siğiller veya venereal siğiller)</w:t>
            </w:r>
            <w:r>
              <w:rPr>
                <w:rFonts w:cstheme="minorHAnsi"/>
                <w:noProof/>
                <w:color w:val="FF0000"/>
                <w:u w:val="single"/>
              </w:rPr>
              <w:t>:</w:t>
            </w:r>
            <w:r w:rsidRPr="00286D70">
              <w:rPr>
                <w:rFonts w:cstheme="minorHAnsi"/>
                <w:noProof/>
              </w:rPr>
              <w:t xml:space="preserve"> Perine, genital bölge, krural kıvrımlar ve anüste epidermal ve dermal papül veya nodüllerle karakterlidir. Büyüklüğü değişebilir. Özellikle nemli bir bölge olan perinede geniş ekofitik kitleler oluşturabilir. Penis üzerinde  tek tek 1-3 mm’lik siğiller görülebilir. Bu bölgedeki verrükalar, vajina, üretra ve perirektal epitelyuma doğru da ilerleyebilir. </w:t>
            </w:r>
          </w:p>
          <w:p w14:paraId="684F3247" w14:textId="77777777" w:rsidR="005D5ED6" w:rsidRPr="00286D70" w:rsidRDefault="005D5ED6" w:rsidP="005D5ED6">
            <w:pPr>
              <w:spacing w:line="276" w:lineRule="auto"/>
              <w:jc w:val="both"/>
              <w:rPr>
                <w:rFonts w:cstheme="minorHAnsi"/>
                <w:noProof/>
              </w:rPr>
            </w:pPr>
            <w:r w:rsidRPr="00C900CB">
              <w:rPr>
                <w:rFonts w:cstheme="minorHAnsi"/>
                <w:noProof/>
                <w:color w:val="FF0000"/>
                <w:u w:val="single"/>
              </w:rPr>
              <w:t>Bowenoid papülozis:</w:t>
            </w:r>
            <w:r w:rsidRPr="00C900CB">
              <w:rPr>
                <w:rFonts w:cstheme="minorHAnsi"/>
                <w:noProof/>
              </w:rPr>
              <w:t xml:space="preserve">  </w:t>
            </w:r>
            <w:r w:rsidRPr="00286D70">
              <w:rPr>
                <w:rFonts w:cstheme="minorHAnsi"/>
                <w:noProof/>
              </w:rPr>
              <w:t>HPV’nin neden olduğu klinikopatolojik bir antitedir. Kadın ve erkek dış genitallerinde yerleşen sıklıkla çok sayıda, 2-3 mmlik papüller halindedir. Histolojik olarak Bowen hastaalığı ve insitu yassı hücreli karsinomaya benzer selüler atipi vardır.  Bu lezyonlarda etken olan tip HPV 16’dır.  Bu durum Bowenoid papülozisin  penil veya vulvar kanser  perkürsörü olduğunu düşündürmektedir. Servikse göre eksternal genital papillomlarda maligniteye geçiş daha enderdir. Bu multipl küçük papüller onkojenik virus rezervuarı olduğu için tedavi edilmelidir.</w:t>
            </w:r>
          </w:p>
          <w:p w14:paraId="4148B651" w14:textId="77777777" w:rsidR="005D5ED6" w:rsidRDefault="005D5ED6" w:rsidP="005D5ED6">
            <w:pPr>
              <w:spacing w:line="276" w:lineRule="auto"/>
              <w:ind w:firstLine="709"/>
              <w:jc w:val="both"/>
              <w:rPr>
                <w:rFonts w:cstheme="minorHAnsi"/>
                <w:b/>
                <w:noProof/>
              </w:rPr>
            </w:pPr>
          </w:p>
          <w:p w14:paraId="1D872A2E" w14:textId="77777777" w:rsidR="005D5ED6" w:rsidRPr="00286D70" w:rsidRDefault="005D5ED6" w:rsidP="005D5ED6">
            <w:pPr>
              <w:spacing w:line="276" w:lineRule="auto"/>
              <w:ind w:firstLine="709"/>
              <w:jc w:val="both"/>
              <w:rPr>
                <w:rFonts w:cstheme="minorHAnsi"/>
                <w:b/>
                <w:noProof/>
              </w:rPr>
            </w:pPr>
            <w:r w:rsidRPr="00286D70">
              <w:rPr>
                <w:rFonts w:cstheme="minorHAnsi"/>
                <w:b/>
                <w:noProof/>
              </w:rPr>
              <w:t>TANI-AYIRICI TANI</w:t>
            </w:r>
          </w:p>
          <w:p w14:paraId="6569D7A3" w14:textId="77777777" w:rsidR="005D5ED6" w:rsidRPr="00286D70" w:rsidRDefault="00CF5899" w:rsidP="005D5ED6">
            <w:pPr>
              <w:pStyle w:val="BodyTextIndent"/>
              <w:spacing w:line="276" w:lineRule="auto"/>
              <w:ind w:left="0"/>
              <w:jc w:val="both"/>
              <w:rPr>
                <w:rFonts w:cstheme="minorHAnsi"/>
                <w:noProof/>
              </w:rPr>
            </w:pPr>
            <w:r>
              <w:rPr>
                <w:rFonts w:cstheme="minorHAnsi"/>
                <w:noProof/>
              </w:rPr>
              <w:t xml:space="preserve">                </w:t>
            </w:r>
            <w:r w:rsidR="005D5ED6" w:rsidRPr="00286D70">
              <w:rPr>
                <w:rFonts w:cstheme="minorHAnsi"/>
                <w:noProof/>
              </w:rPr>
              <w:t>HPV infeksiyonlarında tanı genellikle klinik görünüme bakılarak konulur fakat histopatolojik tetkik de gerekebilir. Genital siğillerde özellikle kolposkopik muayenede %3-5 asetik asit uygulanması ile siğiller daha belirgin görülür. Papilloma virus yapı proteinlerinin immünohistokimyasal yöntemlerle gösterilmesi, DNA hibridizasyon teknikleri tanıda yardımcı yöntemlerdir.</w:t>
            </w:r>
          </w:p>
          <w:p w14:paraId="28827982" w14:textId="77777777" w:rsidR="005D5ED6" w:rsidRDefault="005D5ED6" w:rsidP="005D5ED6">
            <w:pPr>
              <w:spacing w:line="276" w:lineRule="auto"/>
              <w:jc w:val="both"/>
              <w:rPr>
                <w:rFonts w:cstheme="minorHAnsi"/>
                <w:noProof/>
              </w:rPr>
            </w:pPr>
            <w:r>
              <w:rPr>
                <w:rFonts w:cstheme="minorHAnsi"/>
                <w:b/>
                <w:noProof/>
              </w:rPr>
              <w:t xml:space="preserve">               </w:t>
            </w:r>
            <w:r w:rsidRPr="005D5ED6">
              <w:rPr>
                <w:rFonts w:cstheme="minorHAnsi"/>
                <w:b/>
                <w:noProof/>
              </w:rPr>
              <w:t>AYIRICI TANIDA</w:t>
            </w:r>
            <w:r w:rsidRPr="00286D70">
              <w:rPr>
                <w:rFonts w:cstheme="minorHAnsi"/>
                <w:noProof/>
              </w:rPr>
              <w:t xml:space="preserve"> </w:t>
            </w:r>
          </w:p>
          <w:p w14:paraId="307C3C48" w14:textId="77777777" w:rsidR="005D5ED6" w:rsidRPr="00286D70" w:rsidRDefault="00CF5899" w:rsidP="005D5ED6">
            <w:pPr>
              <w:spacing w:line="276" w:lineRule="auto"/>
              <w:jc w:val="both"/>
              <w:rPr>
                <w:rFonts w:cstheme="minorHAnsi"/>
                <w:noProof/>
              </w:rPr>
            </w:pPr>
            <w:r>
              <w:rPr>
                <w:rFonts w:cstheme="minorHAnsi"/>
                <w:noProof/>
              </w:rPr>
              <w:t xml:space="preserve">           </w:t>
            </w:r>
            <w:r w:rsidR="005D5ED6">
              <w:rPr>
                <w:rFonts w:cstheme="minorHAnsi"/>
                <w:noProof/>
              </w:rPr>
              <w:t>S</w:t>
            </w:r>
            <w:r w:rsidR="005D5ED6" w:rsidRPr="00286D70">
              <w:rPr>
                <w:rFonts w:cstheme="minorHAnsi"/>
                <w:noProof/>
              </w:rPr>
              <w:t>eboreik ve solar keratozlar, nevusler, irrite edilmiş akrokordonlar, nasırlar, skuamöz hücreli karsinoma siğilleri taklit edebilir. Liken planus paüllleri düz verrukaları tak</w:t>
            </w:r>
            <w:r w:rsidR="005D5ED6">
              <w:rPr>
                <w:rFonts w:cstheme="minorHAnsi"/>
                <w:noProof/>
              </w:rPr>
              <w:t>li</w:t>
            </w:r>
            <w:r w:rsidR="005D5ED6" w:rsidRPr="00286D70">
              <w:rPr>
                <w:rFonts w:cstheme="minorHAnsi"/>
                <w:noProof/>
              </w:rPr>
              <w:t>t edebilir.  Genital verrülerin ayırıcı tanısında sifilitik kondylomalar akla gelmelidir.</w:t>
            </w:r>
          </w:p>
          <w:p w14:paraId="292157A5" w14:textId="77777777" w:rsidR="005D5ED6" w:rsidRDefault="005D5ED6" w:rsidP="005D5ED6">
            <w:pPr>
              <w:spacing w:line="276" w:lineRule="auto"/>
              <w:ind w:firstLine="709"/>
              <w:jc w:val="both"/>
              <w:rPr>
                <w:rFonts w:cstheme="minorHAnsi"/>
                <w:b/>
                <w:noProof/>
              </w:rPr>
            </w:pPr>
          </w:p>
          <w:p w14:paraId="7F2C2556" w14:textId="77777777" w:rsidR="005D5ED6" w:rsidRDefault="005D5ED6" w:rsidP="005D5ED6">
            <w:pPr>
              <w:spacing w:line="276" w:lineRule="auto"/>
              <w:ind w:firstLine="709"/>
              <w:jc w:val="both"/>
              <w:rPr>
                <w:rFonts w:cstheme="minorHAnsi"/>
                <w:b/>
                <w:noProof/>
              </w:rPr>
            </w:pPr>
          </w:p>
          <w:p w14:paraId="5BA1509F" w14:textId="77777777" w:rsidR="005D5ED6" w:rsidRPr="00286D70" w:rsidRDefault="005D5ED6" w:rsidP="005D5ED6">
            <w:pPr>
              <w:spacing w:line="276" w:lineRule="auto"/>
              <w:ind w:firstLine="709"/>
              <w:jc w:val="both"/>
              <w:rPr>
                <w:rFonts w:cstheme="minorHAnsi"/>
                <w:b/>
                <w:noProof/>
              </w:rPr>
            </w:pPr>
            <w:r w:rsidRPr="00286D70">
              <w:rPr>
                <w:rFonts w:cstheme="minorHAnsi"/>
                <w:b/>
                <w:noProof/>
              </w:rPr>
              <w:t>TEDAVİ</w:t>
            </w:r>
          </w:p>
          <w:p w14:paraId="569ED1AE" w14:textId="77777777" w:rsidR="005D5ED6" w:rsidRPr="00286D70" w:rsidRDefault="00CF5899" w:rsidP="005D5ED6">
            <w:pPr>
              <w:pStyle w:val="BodyTextIndent"/>
              <w:spacing w:line="276" w:lineRule="auto"/>
              <w:ind w:left="0"/>
              <w:jc w:val="both"/>
              <w:rPr>
                <w:rFonts w:cstheme="minorHAnsi"/>
                <w:noProof/>
              </w:rPr>
            </w:pPr>
            <w:r>
              <w:rPr>
                <w:rFonts w:cstheme="minorHAnsi"/>
                <w:noProof/>
              </w:rPr>
              <w:t xml:space="preserve">            </w:t>
            </w:r>
            <w:r w:rsidR="005D5ED6" w:rsidRPr="00286D70">
              <w:rPr>
                <w:rFonts w:cstheme="minorHAnsi"/>
                <w:noProof/>
              </w:rPr>
              <w:t>Siğilllerin tedavisinde hastanın yaşı, lezyonların  süresi ve yaygınlığı, hastanın immün durumu ve hastanın tedaviye uyum ve tercihleri dikkate alınmalıdır. Çocuklarda verrruka vulgaris lezyonları olguların 2/3 ünde 2 yıl içinde spontan olarak gerileyebilir. Bununla birlikte bir kısmı gerilerken yenileri de çıkabilir.</w:t>
            </w:r>
          </w:p>
          <w:p w14:paraId="25DEEBF6" w14:textId="77777777" w:rsidR="005D5ED6" w:rsidRPr="00286D70" w:rsidRDefault="00CF5899" w:rsidP="005D5ED6">
            <w:pPr>
              <w:spacing w:line="276" w:lineRule="auto"/>
              <w:jc w:val="both"/>
              <w:rPr>
                <w:rFonts w:cstheme="minorHAnsi"/>
                <w:noProof/>
              </w:rPr>
            </w:pPr>
            <w:r>
              <w:rPr>
                <w:rFonts w:cstheme="minorHAnsi"/>
                <w:noProof/>
              </w:rPr>
              <w:t xml:space="preserve">            </w:t>
            </w:r>
            <w:r w:rsidR="005D5ED6" w:rsidRPr="00286D70">
              <w:rPr>
                <w:rFonts w:cstheme="minorHAnsi"/>
                <w:noProof/>
              </w:rPr>
              <w:t xml:space="preserve">Etkili ve direkt antiviral etkili tedavileri yoktur.Verrukaların tedavileri infekte hücrelerin destrüksiyonuna yöneliktir. Tedavi seçilirken hastanın yaşı, lezyonun yaygınlığı, lokalizasyonu ve hastanın uyumu dikkate alınmalıdır. Anogenital verrüsü olan hastalarda (Bowenoid papülozis dahil) seksüel partner de muayene edilmelidir. Kadınlarda servikal muayene de yapılmalıdır. Servikal hastalığı olan kadınların partnerleri de muayene edilmelidir. </w:t>
            </w:r>
          </w:p>
          <w:p w14:paraId="740EF77C" w14:textId="77777777" w:rsidR="005D5ED6" w:rsidRPr="00286D70" w:rsidRDefault="00CF5899" w:rsidP="005D5ED6">
            <w:pPr>
              <w:spacing w:line="276" w:lineRule="auto"/>
              <w:jc w:val="both"/>
              <w:rPr>
                <w:rFonts w:cstheme="minorHAnsi"/>
                <w:noProof/>
              </w:rPr>
            </w:pPr>
            <w:r>
              <w:rPr>
                <w:rFonts w:cstheme="minorHAnsi"/>
                <w:noProof/>
              </w:rPr>
              <w:t xml:space="preserve">            </w:t>
            </w:r>
            <w:r w:rsidR="005D5ED6" w:rsidRPr="00286D70">
              <w:rPr>
                <w:rFonts w:cstheme="minorHAnsi"/>
                <w:noProof/>
              </w:rPr>
              <w:t>Kriyoterapi, elektrodessikasyon, CO2 laser, podofilin, salisislik asit, laktik asit ve triklorasetik asit gibi asit ve kostiklerle destrüksiyon, 5 FU, cantaridin, retinoik asit uygulanan tedavilerdendir.</w:t>
            </w:r>
          </w:p>
          <w:p w14:paraId="7D3935F2" w14:textId="77777777" w:rsidR="005D5ED6" w:rsidRPr="00286D70" w:rsidRDefault="005D5ED6" w:rsidP="005D5ED6">
            <w:pPr>
              <w:spacing w:line="276" w:lineRule="auto"/>
              <w:jc w:val="both"/>
              <w:rPr>
                <w:rFonts w:cstheme="minorHAnsi"/>
                <w:noProof/>
              </w:rPr>
            </w:pPr>
            <w:r w:rsidRPr="00286D70">
              <w:rPr>
                <w:rFonts w:cstheme="minorHAnsi"/>
                <w:noProof/>
              </w:rPr>
              <w:t>İmmunoterapiler de eklenebilir. Interferon, sitokinler (Imiquimod: Aldara) bunlar arasında sayılabilir.</w:t>
            </w:r>
          </w:p>
          <w:p w14:paraId="16D78651" w14:textId="77777777" w:rsidR="005D5ED6" w:rsidRPr="00286D70" w:rsidRDefault="005D5ED6" w:rsidP="005D5ED6">
            <w:pPr>
              <w:pStyle w:val="Heading3"/>
              <w:spacing w:line="276" w:lineRule="auto"/>
              <w:jc w:val="both"/>
              <w:outlineLvl w:val="2"/>
              <w:rPr>
                <w:rFonts w:asciiTheme="minorHAnsi" w:hAnsiTheme="minorHAnsi" w:cstheme="minorHAnsi"/>
                <w:noProof/>
                <w:sz w:val="22"/>
                <w:szCs w:val="22"/>
              </w:rPr>
            </w:pPr>
          </w:p>
          <w:p w14:paraId="65489F93" w14:textId="77777777" w:rsidR="005D5ED6" w:rsidRPr="005D5ED6" w:rsidRDefault="005D5ED6" w:rsidP="005D5ED6">
            <w:pPr>
              <w:pStyle w:val="Heading3"/>
              <w:spacing w:line="276" w:lineRule="auto"/>
              <w:jc w:val="both"/>
              <w:outlineLvl w:val="2"/>
              <w:rPr>
                <w:rFonts w:asciiTheme="minorHAnsi" w:hAnsiTheme="minorHAnsi" w:cstheme="minorHAnsi"/>
                <w:b/>
                <w:noProof/>
                <w:color w:val="FF0000"/>
              </w:rPr>
            </w:pPr>
            <w:r w:rsidRPr="005D5ED6">
              <w:rPr>
                <w:rFonts w:asciiTheme="minorHAnsi" w:hAnsiTheme="minorHAnsi" w:cstheme="minorHAnsi"/>
                <w:b/>
                <w:noProof/>
                <w:color w:val="FF0000"/>
              </w:rPr>
              <w:t>POX   VİRUS   İNFEKSİYONLARI</w:t>
            </w:r>
          </w:p>
          <w:p w14:paraId="2E1EB58D" w14:textId="77777777" w:rsidR="005D5ED6" w:rsidRPr="005D5ED6" w:rsidRDefault="005D5ED6" w:rsidP="005D5ED6">
            <w:pPr>
              <w:pStyle w:val="Heading3"/>
              <w:spacing w:line="276" w:lineRule="auto"/>
              <w:jc w:val="both"/>
              <w:outlineLvl w:val="2"/>
              <w:rPr>
                <w:rFonts w:asciiTheme="minorHAnsi" w:hAnsiTheme="minorHAnsi" w:cstheme="minorHAnsi"/>
                <w:b/>
                <w:noProof/>
                <w:color w:val="FF0000"/>
              </w:rPr>
            </w:pPr>
            <w:r w:rsidRPr="005D5ED6">
              <w:rPr>
                <w:rFonts w:asciiTheme="minorHAnsi" w:hAnsiTheme="minorHAnsi" w:cstheme="minorHAnsi"/>
                <w:b/>
                <w:noProof/>
                <w:color w:val="FF0000"/>
              </w:rPr>
              <w:t>MOLLUSCUM CONTAGIOSUM</w:t>
            </w:r>
          </w:p>
          <w:p w14:paraId="6B27B252" w14:textId="77777777" w:rsidR="005D5ED6" w:rsidRPr="00286D70" w:rsidRDefault="005D5ED6" w:rsidP="005D5ED6">
            <w:pPr>
              <w:spacing w:line="276" w:lineRule="auto"/>
              <w:ind w:firstLine="709"/>
              <w:jc w:val="both"/>
              <w:rPr>
                <w:rFonts w:cstheme="minorHAnsi"/>
                <w:noProof/>
              </w:rPr>
            </w:pPr>
            <w:r w:rsidRPr="00286D70">
              <w:rPr>
                <w:rFonts w:cstheme="minorHAnsi"/>
                <w:noProof/>
              </w:rPr>
              <w:t>Molluscum contagiosum deri ve mukoz membranları sık görülen benign viral infeksiyonudur. Daha çok çocukları tutar. Erişkinde cinsel ilişki ile bulaşabilir. Tam gelişmiş lezyon umblike bir papüldür. Hastaların çoğunda multipl lezyonlar vardır. AIDS’li veya immünyetmezlikli olgularda lezyonlar çok yaygındır.</w:t>
            </w:r>
          </w:p>
          <w:p w14:paraId="6CF0D44B"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Molluscum contagiosum virusu (MCV), diğer pox viruslerden  morfolojik, serolojik ve patolojik olarak farklı bir virüstür. 200-300 nm büyüklüğünde bir DNA virüsüdür. İnfekte hücre içinde çoğalarak hiperplaziye neden olmaktadır. </w:t>
            </w:r>
          </w:p>
          <w:p w14:paraId="6E0D3FA6" w14:textId="77777777" w:rsidR="005D5ED6" w:rsidRPr="005D5ED6" w:rsidRDefault="005D5ED6" w:rsidP="005D5ED6">
            <w:pPr>
              <w:pStyle w:val="Heading3"/>
              <w:spacing w:line="276" w:lineRule="auto"/>
              <w:jc w:val="both"/>
              <w:outlineLvl w:val="2"/>
              <w:rPr>
                <w:rFonts w:asciiTheme="minorHAnsi" w:hAnsiTheme="minorHAnsi" w:cstheme="minorHAnsi"/>
                <w:b/>
                <w:noProof/>
                <w:sz w:val="22"/>
                <w:szCs w:val="22"/>
              </w:rPr>
            </w:pPr>
            <w:r w:rsidRPr="005D5ED6">
              <w:rPr>
                <w:rFonts w:asciiTheme="minorHAnsi" w:hAnsiTheme="minorHAnsi" w:cstheme="minorHAnsi"/>
                <w:b/>
                <w:noProof/>
                <w:sz w:val="22"/>
                <w:szCs w:val="22"/>
              </w:rPr>
              <w:t>EPİDEMİYOLOJİ</w:t>
            </w:r>
          </w:p>
          <w:p w14:paraId="0D4FADA2" w14:textId="77777777" w:rsidR="005D5ED6" w:rsidRPr="00286D70" w:rsidRDefault="00CF5899" w:rsidP="00CF5899">
            <w:pPr>
              <w:pStyle w:val="BodyTextIndent"/>
              <w:spacing w:line="276" w:lineRule="auto"/>
              <w:ind w:left="0"/>
              <w:jc w:val="both"/>
              <w:rPr>
                <w:rFonts w:cstheme="minorHAnsi"/>
                <w:noProof/>
              </w:rPr>
            </w:pPr>
            <w:r>
              <w:rPr>
                <w:rFonts w:cstheme="minorHAnsi"/>
                <w:noProof/>
              </w:rPr>
              <w:t xml:space="preserve">            </w:t>
            </w:r>
            <w:r w:rsidR="005D5ED6" w:rsidRPr="00286D70">
              <w:rPr>
                <w:rFonts w:cstheme="minorHAnsi"/>
                <w:noProof/>
              </w:rPr>
              <w:t xml:space="preserve">Hastalık tüm  dünyada yaygındır. Esas olarak çocukları, seksüel yönden aktif erişkinleri ve immünyetmezlikli olguları seçer. Harehangi bir yaşta görülebilirse de olguların çoğunluğu çocuktur.  </w:t>
            </w:r>
          </w:p>
          <w:p w14:paraId="44C4C9BD" w14:textId="77777777" w:rsidR="005D5ED6" w:rsidRPr="00286D70" w:rsidRDefault="00CF5899" w:rsidP="005D5ED6">
            <w:pPr>
              <w:spacing w:line="276" w:lineRule="auto"/>
              <w:jc w:val="both"/>
              <w:rPr>
                <w:rFonts w:cstheme="minorHAnsi"/>
                <w:noProof/>
              </w:rPr>
            </w:pPr>
            <w:r>
              <w:rPr>
                <w:rFonts w:cstheme="minorHAnsi"/>
                <w:noProof/>
              </w:rPr>
              <w:t xml:space="preserve">            </w:t>
            </w:r>
            <w:r w:rsidR="005D5ED6" w:rsidRPr="00286D70">
              <w:rPr>
                <w:rFonts w:cstheme="minorHAnsi"/>
                <w:noProof/>
              </w:rPr>
              <w:t xml:space="preserve">Temas ile bulaşır. Yüzme havuzları ile bulaşmalar olabilir. Erişkinde de cinsel ilişki ile bulaşabilir. </w:t>
            </w:r>
          </w:p>
          <w:p w14:paraId="4C7C1FBE" w14:textId="77777777" w:rsidR="005D5ED6" w:rsidRPr="00286D70" w:rsidRDefault="005D5ED6" w:rsidP="005D5ED6">
            <w:pPr>
              <w:spacing w:line="276" w:lineRule="auto"/>
              <w:ind w:firstLine="709"/>
              <w:jc w:val="both"/>
              <w:rPr>
                <w:rFonts w:cstheme="minorHAnsi"/>
                <w:b/>
                <w:noProof/>
              </w:rPr>
            </w:pPr>
          </w:p>
          <w:p w14:paraId="50DA8BD2" w14:textId="77777777" w:rsidR="005D5ED6" w:rsidRPr="00286D70" w:rsidRDefault="005D5ED6" w:rsidP="005D5ED6">
            <w:pPr>
              <w:spacing w:line="276" w:lineRule="auto"/>
              <w:ind w:firstLine="709"/>
              <w:jc w:val="both"/>
              <w:rPr>
                <w:rFonts w:cstheme="minorHAnsi"/>
                <w:b/>
                <w:noProof/>
              </w:rPr>
            </w:pPr>
            <w:r w:rsidRPr="00286D70">
              <w:rPr>
                <w:rFonts w:cstheme="minorHAnsi"/>
                <w:b/>
                <w:noProof/>
              </w:rPr>
              <w:t>KLİNİK BELİRTİLER</w:t>
            </w:r>
          </w:p>
          <w:p w14:paraId="6B32E249"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Lezyonlar genelllikle 3-6 mm çapında küçük papüllerdir, nadiren 3 cm çapını geçer. MC papülleri düzgün, deri renginde kubbe şeklindedir. Ortası umblikedir. Lezyonlar deride ve mukozada herhengi bir yere yerleşebilir. Genellikle  bir iki alanda grup halindedir, fakat geniş yayılımlı da olabilir. Çoğunlukla 20 den daha az sayıda lezyon vardır fakat yüzlerce de olabilir. Ilıman bölgelerde baş, göz kapakları, gövde ve genital bölgede, tropikal bölgelerde ise  daha çok ekstremitelerde yerleşir.  Erişkinde daha çok genital bölgede lokalizedir. AIDS’li hastalarda genital bölgede olduğu kadar ekstragenital bölgelerde de yaygındır. Bazı AIDSli olgularda  çok büyük, dev lezyonlar görülebilir. </w:t>
            </w:r>
          </w:p>
          <w:p w14:paraId="1A1FF30C"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Lezyonlar genellikle asemptomatik ise de  kaşıntı olabilir. </w:t>
            </w:r>
          </w:p>
          <w:p w14:paraId="56BBD5D2" w14:textId="77777777" w:rsidR="005D5ED6" w:rsidRPr="00286D70" w:rsidRDefault="005D5ED6" w:rsidP="00CF5899">
            <w:pPr>
              <w:pStyle w:val="BodyTextIndent"/>
              <w:spacing w:line="276" w:lineRule="auto"/>
              <w:ind w:left="0"/>
              <w:jc w:val="both"/>
              <w:rPr>
                <w:rFonts w:cstheme="minorHAnsi"/>
                <w:noProof/>
              </w:rPr>
            </w:pPr>
            <w:r w:rsidRPr="00286D70">
              <w:rPr>
                <w:rFonts w:cstheme="minorHAnsi"/>
                <w:noProof/>
              </w:rPr>
              <w:t xml:space="preserve">Bu hastaların % 90ında  viral antijene karşı dolanan antikorlar vardır. Lezyonlar spontan olarak inflamasyonla veya inflamasyon olmaksızın kaybolurlar. </w:t>
            </w:r>
          </w:p>
          <w:p w14:paraId="7F06B78C" w14:textId="77777777" w:rsidR="005D5ED6" w:rsidRPr="00286D70" w:rsidRDefault="005D5ED6" w:rsidP="005D5ED6">
            <w:pPr>
              <w:spacing w:line="276" w:lineRule="auto"/>
              <w:ind w:firstLine="709"/>
              <w:jc w:val="both"/>
              <w:rPr>
                <w:rFonts w:cstheme="minorHAnsi"/>
                <w:b/>
                <w:noProof/>
              </w:rPr>
            </w:pPr>
            <w:r w:rsidRPr="00286D70">
              <w:rPr>
                <w:rFonts w:cstheme="minorHAnsi"/>
                <w:b/>
                <w:noProof/>
              </w:rPr>
              <w:t>TANI-AYIRICI TANI</w:t>
            </w:r>
          </w:p>
          <w:p w14:paraId="3FBC6308" w14:textId="77777777" w:rsidR="005D5ED6" w:rsidRPr="00286D70" w:rsidRDefault="005D5ED6" w:rsidP="005D5ED6">
            <w:pPr>
              <w:pStyle w:val="BodyTextIndent"/>
              <w:spacing w:line="276" w:lineRule="auto"/>
              <w:jc w:val="both"/>
              <w:rPr>
                <w:rFonts w:cstheme="minorHAnsi"/>
                <w:noProof/>
              </w:rPr>
            </w:pPr>
            <w:r w:rsidRPr="00286D70">
              <w:rPr>
                <w:rFonts w:cstheme="minorHAnsi"/>
                <w:noProof/>
              </w:rPr>
              <w:t>Siğilller, papillomalar, pyodermalar, liken planus ve bazal hücrelei karsinomadan ayırt edilmelidir. AIDS’li olgularda kutanöz kriptokokkal infeksiyonlar MCV infeksiyonunu taklit edebilir.</w:t>
            </w:r>
          </w:p>
          <w:p w14:paraId="392FF669" w14:textId="77777777" w:rsidR="005D5ED6" w:rsidRPr="00286D70" w:rsidRDefault="005D5ED6" w:rsidP="005D5ED6">
            <w:pPr>
              <w:spacing w:line="276" w:lineRule="auto"/>
              <w:ind w:firstLine="709"/>
              <w:jc w:val="both"/>
              <w:rPr>
                <w:rFonts w:cstheme="minorHAnsi"/>
                <w:b/>
                <w:noProof/>
              </w:rPr>
            </w:pPr>
            <w:r w:rsidRPr="00286D70">
              <w:rPr>
                <w:rFonts w:cstheme="minorHAnsi"/>
                <w:b/>
                <w:noProof/>
              </w:rPr>
              <w:t>TEDAVİ</w:t>
            </w:r>
          </w:p>
          <w:p w14:paraId="000CDF15" w14:textId="77777777" w:rsidR="005D5ED6" w:rsidRPr="00286D70" w:rsidRDefault="005D5ED6" w:rsidP="005D5ED6">
            <w:pPr>
              <w:spacing w:line="276" w:lineRule="auto"/>
              <w:ind w:firstLine="709"/>
              <w:jc w:val="both"/>
              <w:rPr>
                <w:rFonts w:cstheme="minorHAnsi"/>
                <w:noProof/>
              </w:rPr>
            </w:pPr>
            <w:r w:rsidRPr="00286D70">
              <w:rPr>
                <w:rFonts w:cstheme="minorHAnsi"/>
                <w:noProof/>
              </w:rPr>
              <w:t xml:space="preserve">Hastalık kendini sınırlayan bir tablodur, lezyonlar skatris kalmadan iyileşir. O nedenle tedavi zorunlu değildir. Lezyonların keskin bir küretle veya likid nitrojenle çıkarılması, çoğunlukla etkili, basit bir işlemdir. </w:t>
            </w:r>
            <w:r w:rsidRPr="00286D70">
              <w:rPr>
                <w:rFonts w:cstheme="minorHAnsi"/>
                <w:noProof/>
              </w:rPr>
              <w:lastRenderedPageBreak/>
              <w:t>Birkaç seans tedavi gerekebilir. Podofilin kremleri etkili bulunmuştur. İmmün yetmezliği olanlarda tedavi daha zordur. Son yıllarda günlük %5-10 KOH solusyonları da oldukça etkili bulunmuştur.</w:t>
            </w:r>
          </w:p>
          <w:p w14:paraId="08D6E04E" w14:textId="77777777" w:rsidR="005D5ED6" w:rsidRPr="00286D70" w:rsidRDefault="005D5ED6" w:rsidP="005D5ED6">
            <w:pPr>
              <w:spacing w:line="276" w:lineRule="auto"/>
              <w:ind w:firstLine="709"/>
              <w:jc w:val="both"/>
              <w:rPr>
                <w:rFonts w:cstheme="minorHAnsi"/>
                <w:noProof/>
              </w:rPr>
            </w:pPr>
            <w:r w:rsidRPr="00286D70">
              <w:rPr>
                <w:rFonts w:cstheme="minorHAnsi"/>
                <w:noProof/>
              </w:rPr>
              <w:t>Tek bir lezyon 2-4 hafta devam eder. Otoinokülasyonla yeni lezyonlar da  gelişebilir. Olguların çoğu 6-9 ayda iyileşir, fakat bazılarında özellikle immün yetmezliği olanlarda yıllarca devam edebilir.</w:t>
            </w:r>
          </w:p>
          <w:p w14:paraId="3667C23E" w14:textId="77777777" w:rsidR="005D5ED6" w:rsidRPr="00286D70" w:rsidRDefault="005D5ED6" w:rsidP="005D5ED6">
            <w:pPr>
              <w:spacing w:line="276" w:lineRule="auto"/>
              <w:ind w:firstLine="709"/>
              <w:jc w:val="both"/>
              <w:rPr>
                <w:rFonts w:cstheme="minorHAnsi"/>
                <w:noProof/>
              </w:rPr>
            </w:pPr>
          </w:p>
          <w:p w14:paraId="4593849B" w14:textId="77777777" w:rsidR="005D5ED6" w:rsidRDefault="005D5ED6" w:rsidP="007E0496">
            <w:pPr>
              <w:spacing w:after="100" w:line="276" w:lineRule="auto"/>
              <w:jc w:val="both"/>
              <w:rPr>
                <w:b/>
                <w:sz w:val="24"/>
                <w:szCs w:val="24"/>
              </w:rPr>
            </w:pPr>
          </w:p>
          <w:p w14:paraId="47530BE5" w14:textId="77777777" w:rsidR="00E82F98" w:rsidRDefault="00E82F98" w:rsidP="007E0496">
            <w:pPr>
              <w:spacing w:after="100" w:line="276" w:lineRule="auto"/>
              <w:jc w:val="both"/>
              <w:rPr>
                <w:b/>
                <w:sz w:val="24"/>
                <w:szCs w:val="24"/>
              </w:rPr>
            </w:pPr>
            <w:r w:rsidRPr="00692D3E">
              <w:rPr>
                <w:b/>
                <w:sz w:val="24"/>
                <w:szCs w:val="24"/>
              </w:rPr>
              <w:t>ÖNERİLEN KAYNAKLAR:</w:t>
            </w:r>
          </w:p>
          <w:p w14:paraId="57FC2502" w14:textId="77777777" w:rsidR="005D5ED6" w:rsidRPr="00692D3E" w:rsidRDefault="005D5ED6" w:rsidP="007E0496">
            <w:pPr>
              <w:spacing w:after="100" w:line="276" w:lineRule="auto"/>
              <w:jc w:val="both"/>
              <w:rPr>
                <w:b/>
                <w:sz w:val="24"/>
                <w:szCs w:val="24"/>
              </w:rPr>
            </w:pPr>
          </w:p>
          <w:p w14:paraId="7F24AF3D" w14:textId="77777777" w:rsidR="00E82F98" w:rsidRPr="00692D3E" w:rsidRDefault="00E82F98" w:rsidP="007E0496">
            <w:pPr>
              <w:spacing w:after="100" w:line="276" w:lineRule="auto"/>
              <w:jc w:val="both"/>
              <w:rPr>
                <w:sz w:val="24"/>
                <w:szCs w:val="24"/>
              </w:rPr>
            </w:pPr>
            <w:r w:rsidRPr="00692D3E">
              <w:rPr>
                <w:sz w:val="24"/>
                <w:szCs w:val="24"/>
              </w:rPr>
              <w:t>Basılı Kaynaklar:</w:t>
            </w:r>
          </w:p>
          <w:p w14:paraId="3D63BE7B" w14:textId="77777777" w:rsidR="00E82F98" w:rsidRPr="00692D3E" w:rsidRDefault="00E82F98" w:rsidP="007E0496">
            <w:pPr>
              <w:spacing w:after="100" w:line="276" w:lineRule="auto"/>
              <w:jc w:val="both"/>
              <w:rPr>
                <w:sz w:val="24"/>
                <w:szCs w:val="24"/>
              </w:rPr>
            </w:pPr>
            <w:r w:rsidRPr="00692D3E">
              <w:rPr>
                <w:sz w:val="24"/>
                <w:szCs w:val="24"/>
              </w:rPr>
              <w:t xml:space="preserve">1. Tüzün Y, Gürer </w:t>
            </w:r>
            <w:proofErr w:type="spellStart"/>
            <w:proofErr w:type="gramStart"/>
            <w:r w:rsidRPr="00692D3E">
              <w:rPr>
                <w:sz w:val="24"/>
                <w:szCs w:val="24"/>
              </w:rPr>
              <w:t>MA,Serdaroğlu</w:t>
            </w:r>
            <w:proofErr w:type="spellEnd"/>
            <w:proofErr w:type="gramEnd"/>
            <w:r w:rsidRPr="00692D3E">
              <w:rPr>
                <w:sz w:val="24"/>
                <w:szCs w:val="24"/>
              </w:rPr>
              <w:t xml:space="preserve"> S., Oğuz O, Aksungur VL. Dermatoloji</w:t>
            </w:r>
          </w:p>
          <w:p w14:paraId="368F5052" w14:textId="77777777" w:rsidR="00E82F98" w:rsidRPr="00692D3E" w:rsidRDefault="00E82F98" w:rsidP="007E0496">
            <w:pPr>
              <w:spacing w:after="100" w:line="276" w:lineRule="auto"/>
              <w:jc w:val="both"/>
              <w:rPr>
                <w:sz w:val="24"/>
                <w:szCs w:val="24"/>
              </w:rPr>
            </w:pPr>
            <w:r w:rsidRPr="00692D3E">
              <w:rPr>
                <w:sz w:val="24"/>
                <w:szCs w:val="24"/>
              </w:rPr>
              <w:t xml:space="preserve">2. </w:t>
            </w:r>
            <w:proofErr w:type="spellStart"/>
            <w:r w:rsidRPr="00692D3E">
              <w:rPr>
                <w:sz w:val="24"/>
                <w:szCs w:val="24"/>
              </w:rPr>
              <w:t>Fitzpatrick</w:t>
            </w:r>
            <w:proofErr w:type="spellEnd"/>
            <w:r w:rsidRPr="00692D3E">
              <w:rPr>
                <w:sz w:val="24"/>
                <w:szCs w:val="24"/>
              </w:rPr>
              <w:t xml:space="preserve"> 'in Renkli Klinik Dermatoloji Atlası ve Özeti, Çeviri Editörü: Prof. Dr. Neslihan ŞENDUR, 6.baskı, </w:t>
            </w:r>
            <w:proofErr w:type="spellStart"/>
            <w:r w:rsidRPr="00692D3E">
              <w:rPr>
                <w:sz w:val="24"/>
                <w:szCs w:val="24"/>
              </w:rPr>
              <w:t>McGraw</w:t>
            </w:r>
            <w:proofErr w:type="spellEnd"/>
            <w:r w:rsidRPr="00692D3E">
              <w:rPr>
                <w:sz w:val="24"/>
                <w:szCs w:val="24"/>
              </w:rPr>
              <w:t xml:space="preserve"> </w:t>
            </w:r>
            <w:proofErr w:type="spellStart"/>
            <w:r w:rsidRPr="00692D3E">
              <w:rPr>
                <w:sz w:val="24"/>
                <w:szCs w:val="24"/>
              </w:rPr>
              <w:t>Hill</w:t>
            </w:r>
            <w:proofErr w:type="spellEnd"/>
            <w:r w:rsidRPr="00692D3E">
              <w:rPr>
                <w:sz w:val="24"/>
                <w:szCs w:val="24"/>
              </w:rPr>
              <w:t xml:space="preserve">, </w:t>
            </w:r>
            <w:proofErr w:type="gramStart"/>
            <w:r w:rsidRPr="00692D3E">
              <w:rPr>
                <w:sz w:val="24"/>
                <w:szCs w:val="24"/>
              </w:rPr>
              <w:t>ISBN :</w:t>
            </w:r>
            <w:proofErr w:type="gramEnd"/>
            <w:r w:rsidRPr="00692D3E">
              <w:rPr>
                <w:sz w:val="24"/>
                <w:szCs w:val="24"/>
              </w:rPr>
              <w:t xml:space="preserve"> 9789752773806 </w:t>
            </w:r>
          </w:p>
          <w:p w14:paraId="33093940" w14:textId="77777777" w:rsidR="00E82F98" w:rsidRPr="00692D3E" w:rsidRDefault="00E82F98" w:rsidP="007E0496">
            <w:pPr>
              <w:spacing w:after="100" w:line="276" w:lineRule="auto"/>
              <w:jc w:val="both"/>
              <w:rPr>
                <w:sz w:val="24"/>
                <w:szCs w:val="24"/>
              </w:rPr>
            </w:pPr>
            <w:r w:rsidRPr="00692D3E">
              <w:rPr>
                <w:sz w:val="24"/>
                <w:szCs w:val="24"/>
              </w:rPr>
              <w:t xml:space="preserve">3. Dermatoloji, Jean L </w:t>
            </w:r>
            <w:proofErr w:type="spellStart"/>
            <w:r w:rsidRPr="00692D3E">
              <w:rPr>
                <w:sz w:val="24"/>
                <w:szCs w:val="24"/>
              </w:rPr>
              <w:t>Bolognia</w:t>
            </w:r>
            <w:proofErr w:type="spellEnd"/>
            <w:r w:rsidRPr="00692D3E">
              <w:rPr>
                <w:sz w:val="24"/>
                <w:szCs w:val="24"/>
              </w:rPr>
              <w:t xml:space="preserve"> çeviri. </w:t>
            </w:r>
            <w:proofErr w:type="spellStart"/>
            <w:r w:rsidRPr="00692D3E">
              <w:rPr>
                <w:sz w:val="24"/>
                <w:szCs w:val="24"/>
              </w:rPr>
              <w:t>Prof.Dr</w:t>
            </w:r>
            <w:proofErr w:type="spellEnd"/>
            <w:r w:rsidRPr="00692D3E">
              <w:rPr>
                <w:sz w:val="24"/>
                <w:szCs w:val="24"/>
              </w:rPr>
              <w:t>. Hayriye Sarıcaoğlu, Prof. Dr. Emel Bülbül Başkan, Nobel Tıp Kitapevleri, 1.baskı, ISBN:9789754209034</w:t>
            </w:r>
          </w:p>
          <w:p w14:paraId="03E60F77" w14:textId="77777777" w:rsidR="00E82F98" w:rsidRPr="00692D3E" w:rsidRDefault="00E82F98" w:rsidP="007E0496">
            <w:pPr>
              <w:spacing w:after="100" w:line="276" w:lineRule="auto"/>
              <w:jc w:val="both"/>
              <w:rPr>
                <w:sz w:val="24"/>
                <w:szCs w:val="24"/>
              </w:rPr>
            </w:pPr>
          </w:p>
          <w:p w14:paraId="2BEBF916" w14:textId="77777777" w:rsidR="00E82F98" w:rsidRPr="00692D3E" w:rsidRDefault="00E82F98" w:rsidP="007E0496">
            <w:pPr>
              <w:spacing w:after="100" w:line="276" w:lineRule="auto"/>
              <w:jc w:val="both"/>
              <w:rPr>
                <w:sz w:val="24"/>
                <w:szCs w:val="24"/>
              </w:rPr>
            </w:pPr>
          </w:p>
          <w:p w14:paraId="16BF84F4" w14:textId="77777777" w:rsidR="00E82F98" w:rsidRPr="00692D3E" w:rsidRDefault="00E82F98" w:rsidP="007E0496">
            <w:pPr>
              <w:spacing w:after="100" w:line="276" w:lineRule="auto"/>
              <w:jc w:val="both"/>
              <w:rPr>
                <w:sz w:val="24"/>
                <w:szCs w:val="24"/>
              </w:rPr>
            </w:pPr>
            <w:r w:rsidRPr="00692D3E">
              <w:rPr>
                <w:sz w:val="24"/>
                <w:szCs w:val="24"/>
              </w:rPr>
              <w:t xml:space="preserve">Elektronik Kaynaklar: </w:t>
            </w:r>
          </w:p>
          <w:p w14:paraId="4C5C54D0" w14:textId="77777777" w:rsidR="00E82F98" w:rsidRPr="00692D3E" w:rsidRDefault="00E82F98" w:rsidP="007E0496">
            <w:pPr>
              <w:spacing w:after="100" w:line="276" w:lineRule="auto"/>
              <w:jc w:val="both"/>
              <w:rPr>
                <w:sz w:val="24"/>
                <w:szCs w:val="24"/>
              </w:rPr>
            </w:pPr>
            <w:r w:rsidRPr="00692D3E">
              <w:rPr>
                <w:sz w:val="24"/>
                <w:szCs w:val="24"/>
              </w:rPr>
              <w:t>1.</w:t>
            </w:r>
            <w:r w:rsidRPr="00692D3E">
              <w:rPr>
                <w:b/>
                <w:bCs/>
                <w:sz w:val="24"/>
                <w:szCs w:val="24"/>
              </w:rPr>
              <w:t xml:space="preserve"> </w:t>
            </w:r>
            <w:r w:rsidRPr="00692D3E">
              <w:rPr>
                <w:rStyle w:val="HTMLCite"/>
                <w:b/>
                <w:bCs/>
                <w:sz w:val="24"/>
                <w:szCs w:val="24"/>
              </w:rPr>
              <w:t>emedicine</w:t>
            </w:r>
            <w:r w:rsidRPr="00692D3E">
              <w:rPr>
                <w:rStyle w:val="HTMLCite"/>
                <w:sz w:val="24"/>
                <w:szCs w:val="24"/>
              </w:rPr>
              <w:t>.medscape.com</w:t>
            </w:r>
          </w:p>
          <w:p w14:paraId="0D2E970B" w14:textId="77777777" w:rsidR="00E82F98" w:rsidRDefault="00E82F98" w:rsidP="007E0496">
            <w:pPr>
              <w:spacing w:after="100" w:line="276" w:lineRule="auto"/>
              <w:rPr>
                <w:b/>
                <w:sz w:val="24"/>
                <w:szCs w:val="24"/>
              </w:rPr>
            </w:pPr>
          </w:p>
          <w:p w14:paraId="4F652E8D" w14:textId="77777777" w:rsidR="00E82F98" w:rsidRPr="00692D3E" w:rsidRDefault="00E82F98" w:rsidP="007E0496">
            <w:pPr>
              <w:spacing w:after="100" w:line="276" w:lineRule="auto"/>
              <w:rPr>
                <w:b/>
                <w:sz w:val="24"/>
                <w:szCs w:val="24"/>
              </w:rPr>
            </w:pPr>
          </w:p>
          <w:p w14:paraId="77B7C1D8" w14:textId="77777777" w:rsidR="00E82F98" w:rsidRPr="00A771D6" w:rsidRDefault="00E82F98" w:rsidP="007E0496">
            <w:pPr>
              <w:jc w:val="both"/>
              <w:rPr>
                <w:b/>
                <w:sz w:val="24"/>
              </w:rPr>
            </w:pPr>
          </w:p>
        </w:tc>
      </w:tr>
      <w:tr w:rsidR="005D5ED6" w:rsidRPr="00204B5C" w14:paraId="42141E13" w14:textId="77777777" w:rsidTr="002D3FCC">
        <w:tc>
          <w:tcPr>
            <w:tcW w:w="9968" w:type="dxa"/>
          </w:tcPr>
          <w:p w14:paraId="5B540A18" w14:textId="77777777" w:rsidR="005D5ED6" w:rsidRDefault="005D5ED6" w:rsidP="007E0496">
            <w:pPr>
              <w:spacing w:after="100"/>
              <w:jc w:val="both"/>
              <w:rPr>
                <w:b/>
                <w:sz w:val="24"/>
                <w:szCs w:val="24"/>
              </w:rPr>
            </w:pPr>
          </w:p>
        </w:tc>
      </w:tr>
    </w:tbl>
    <w:p w14:paraId="18D29333" w14:textId="77777777" w:rsidR="00CC2EAF" w:rsidRPr="00204B5C" w:rsidRDefault="00CC2EAF" w:rsidP="00204B5C">
      <w:pPr>
        <w:spacing w:after="100"/>
        <w:rPr>
          <w:rFonts w:cstheme="minorHAnsi"/>
          <w:b/>
          <w:sz w:val="24"/>
          <w:szCs w:val="24"/>
        </w:rPr>
      </w:pPr>
    </w:p>
    <w:sectPr w:rsidR="00CC2EAF" w:rsidRPr="00204B5C" w:rsidSect="007C12D5">
      <w:footerReference w:type="default" r:id="rId10"/>
      <w:pgSz w:w="11906" w:h="16838" w:code="9"/>
      <w:pgMar w:top="851" w:right="1077" w:bottom="1440" w:left="107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BC503" w14:textId="77777777" w:rsidR="002851A2" w:rsidRDefault="002851A2" w:rsidP="001D7B19">
      <w:pPr>
        <w:spacing w:after="0" w:line="240" w:lineRule="auto"/>
      </w:pPr>
      <w:r>
        <w:separator/>
      </w:r>
    </w:p>
  </w:endnote>
  <w:endnote w:type="continuationSeparator" w:id="0">
    <w:p w14:paraId="24D2CE81" w14:textId="77777777" w:rsidR="002851A2" w:rsidRDefault="002851A2" w:rsidP="001D7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29"/>
      <w:docPartObj>
        <w:docPartGallery w:val="Page Numbers (Bottom of Page)"/>
        <w:docPartUnique/>
      </w:docPartObj>
    </w:sdtPr>
    <w:sdtEndPr/>
    <w:sdtContent>
      <w:p w14:paraId="511B148A" w14:textId="77777777" w:rsidR="001D7B19" w:rsidRDefault="00420BDA">
        <w:pPr>
          <w:pStyle w:val="Footer"/>
          <w:jc w:val="center"/>
        </w:pPr>
        <w:r>
          <w:fldChar w:fldCharType="begin"/>
        </w:r>
        <w:r w:rsidR="00931DE0">
          <w:instrText xml:space="preserve"> PAGE   \* MERGEFORMAT </w:instrText>
        </w:r>
        <w:r>
          <w:fldChar w:fldCharType="separate"/>
        </w:r>
        <w:r w:rsidR="009F13A8">
          <w:rPr>
            <w:noProof/>
          </w:rPr>
          <w:t>11</w:t>
        </w:r>
        <w:r>
          <w:rPr>
            <w:noProof/>
          </w:rPr>
          <w:fldChar w:fldCharType="end"/>
        </w:r>
      </w:p>
    </w:sdtContent>
  </w:sdt>
  <w:p w14:paraId="16EFCA2D" w14:textId="77777777" w:rsidR="001D7B19" w:rsidRDefault="001D7B1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95977" w14:textId="77777777" w:rsidR="002851A2" w:rsidRDefault="002851A2" w:rsidP="001D7B19">
      <w:pPr>
        <w:spacing w:after="0" w:line="240" w:lineRule="auto"/>
      </w:pPr>
      <w:r>
        <w:separator/>
      </w:r>
    </w:p>
  </w:footnote>
  <w:footnote w:type="continuationSeparator" w:id="0">
    <w:p w14:paraId="349C26F5" w14:textId="77777777" w:rsidR="002851A2" w:rsidRDefault="002851A2" w:rsidP="001D7B1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738B6"/>
    <w:multiLevelType w:val="hybridMultilevel"/>
    <w:tmpl w:val="98C0652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nsid w:val="0C4E440B"/>
    <w:multiLevelType w:val="hybridMultilevel"/>
    <w:tmpl w:val="E1B8FC0C"/>
    <w:lvl w:ilvl="0" w:tplc="79CC2AE6">
      <w:start w:val="1"/>
      <w:numFmt w:val="bullet"/>
      <w:lvlText w:val=""/>
      <w:lvlJc w:val="left"/>
      <w:pPr>
        <w:tabs>
          <w:tab w:val="num" w:pos="720"/>
        </w:tabs>
        <w:ind w:left="720" w:hanging="360"/>
      </w:pPr>
      <w:rPr>
        <w:rFonts w:ascii="Wingdings" w:hAnsi="Wingdings" w:hint="default"/>
      </w:rPr>
    </w:lvl>
    <w:lvl w:ilvl="1" w:tplc="041F000F">
      <w:start w:val="1"/>
      <w:numFmt w:val="decimal"/>
      <w:lvlText w:val="%2."/>
      <w:lvlJc w:val="left"/>
      <w:pPr>
        <w:tabs>
          <w:tab w:val="num" w:pos="1440"/>
        </w:tabs>
        <w:ind w:left="1440" w:hanging="360"/>
      </w:pPr>
      <w:rPr>
        <w:rFonts w:hint="default"/>
      </w:rPr>
    </w:lvl>
    <w:lvl w:ilvl="2" w:tplc="EFF41D3E" w:tentative="1">
      <w:start w:val="1"/>
      <w:numFmt w:val="bullet"/>
      <w:lvlText w:val=""/>
      <w:lvlJc w:val="left"/>
      <w:pPr>
        <w:tabs>
          <w:tab w:val="num" w:pos="2160"/>
        </w:tabs>
        <w:ind w:left="2160" w:hanging="360"/>
      </w:pPr>
      <w:rPr>
        <w:rFonts w:ascii="Wingdings" w:hAnsi="Wingdings" w:hint="default"/>
      </w:rPr>
    </w:lvl>
    <w:lvl w:ilvl="3" w:tplc="1C8A6552" w:tentative="1">
      <w:start w:val="1"/>
      <w:numFmt w:val="bullet"/>
      <w:lvlText w:val=""/>
      <w:lvlJc w:val="left"/>
      <w:pPr>
        <w:tabs>
          <w:tab w:val="num" w:pos="2880"/>
        </w:tabs>
        <w:ind w:left="2880" w:hanging="360"/>
      </w:pPr>
      <w:rPr>
        <w:rFonts w:ascii="Wingdings" w:hAnsi="Wingdings" w:hint="default"/>
      </w:rPr>
    </w:lvl>
    <w:lvl w:ilvl="4" w:tplc="8286B1C4" w:tentative="1">
      <w:start w:val="1"/>
      <w:numFmt w:val="bullet"/>
      <w:lvlText w:val=""/>
      <w:lvlJc w:val="left"/>
      <w:pPr>
        <w:tabs>
          <w:tab w:val="num" w:pos="3600"/>
        </w:tabs>
        <w:ind w:left="3600" w:hanging="360"/>
      </w:pPr>
      <w:rPr>
        <w:rFonts w:ascii="Wingdings" w:hAnsi="Wingdings" w:hint="default"/>
      </w:rPr>
    </w:lvl>
    <w:lvl w:ilvl="5" w:tplc="4FAE5BEC" w:tentative="1">
      <w:start w:val="1"/>
      <w:numFmt w:val="bullet"/>
      <w:lvlText w:val=""/>
      <w:lvlJc w:val="left"/>
      <w:pPr>
        <w:tabs>
          <w:tab w:val="num" w:pos="4320"/>
        </w:tabs>
        <w:ind w:left="4320" w:hanging="360"/>
      </w:pPr>
      <w:rPr>
        <w:rFonts w:ascii="Wingdings" w:hAnsi="Wingdings" w:hint="default"/>
      </w:rPr>
    </w:lvl>
    <w:lvl w:ilvl="6" w:tplc="F1AA9B82" w:tentative="1">
      <w:start w:val="1"/>
      <w:numFmt w:val="bullet"/>
      <w:lvlText w:val=""/>
      <w:lvlJc w:val="left"/>
      <w:pPr>
        <w:tabs>
          <w:tab w:val="num" w:pos="5040"/>
        </w:tabs>
        <w:ind w:left="5040" w:hanging="360"/>
      </w:pPr>
      <w:rPr>
        <w:rFonts w:ascii="Wingdings" w:hAnsi="Wingdings" w:hint="default"/>
      </w:rPr>
    </w:lvl>
    <w:lvl w:ilvl="7" w:tplc="6EDE9C50" w:tentative="1">
      <w:start w:val="1"/>
      <w:numFmt w:val="bullet"/>
      <w:lvlText w:val=""/>
      <w:lvlJc w:val="left"/>
      <w:pPr>
        <w:tabs>
          <w:tab w:val="num" w:pos="5760"/>
        </w:tabs>
        <w:ind w:left="5760" w:hanging="360"/>
      </w:pPr>
      <w:rPr>
        <w:rFonts w:ascii="Wingdings" w:hAnsi="Wingdings" w:hint="default"/>
      </w:rPr>
    </w:lvl>
    <w:lvl w:ilvl="8" w:tplc="542A2856" w:tentative="1">
      <w:start w:val="1"/>
      <w:numFmt w:val="bullet"/>
      <w:lvlText w:val=""/>
      <w:lvlJc w:val="left"/>
      <w:pPr>
        <w:tabs>
          <w:tab w:val="num" w:pos="6480"/>
        </w:tabs>
        <w:ind w:left="6480" w:hanging="360"/>
      </w:pPr>
      <w:rPr>
        <w:rFonts w:ascii="Wingdings" w:hAnsi="Wingdings" w:hint="default"/>
      </w:rPr>
    </w:lvl>
  </w:abstractNum>
  <w:abstractNum w:abstractNumId="2">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9089C"/>
    <w:multiLevelType w:val="hybridMultilevel"/>
    <w:tmpl w:val="2F88EDAC"/>
    <w:lvl w:ilvl="0" w:tplc="8D34A7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44B3C30"/>
    <w:multiLevelType w:val="hybridMultilevel"/>
    <w:tmpl w:val="7BCE12D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7FF37FC"/>
    <w:multiLevelType w:val="hybridMultilevel"/>
    <w:tmpl w:val="0AB29D02"/>
    <w:lvl w:ilvl="0" w:tplc="723624AE">
      <w:start w:val="171"/>
      <w:numFmt w:val="bullet"/>
      <w:lvlText w:val="•"/>
      <w:lvlJc w:val="left"/>
      <w:pPr>
        <w:tabs>
          <w:tab w:val="num" w:pos="757"/>
        </w:tabs>
        <w:ind w:left="757" w:hanging="360"/>
      </w:pPr>
      <w:rPr>
        <w:rFonts w:ascii="Times New Roman" w:hAnsi="Times New Roman" w:hint="default"/>
      </w:rPr>
    </w:lvl>
    <w:lvl w:ilvl="1" w:tplc="041F0003" w:tentative="1">
      <w:start w:val="1"/>
      <w:numFmt w:val="bullet"/>
      <w:lvlText w:val="o"/>
      <w:lvlJc w:val="left"/>
      <w:pPr>
        <w:tabs>
          <w:tab w:val="num" w:pos="757"/>
        </w:tabs>
        <w:ind w:left="757" w:hanging="360"/>
      </w:pPr>
      <w:rPr>
        <w:rFonts w:ascii="Courier New" w:hAnsi="Courier New" w:cs="Courier New" w:hint="default"/>
      </w:rPr>
    </w:lvl>
    <w:lvl w:ilvl="2" w:tplc="041F0005" w:tentative="1">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cs="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cs="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8">
    <w:nsid w:val="191F0291"/>
    <w:multiLevelType w:val="hybridMultilevel"/>
    <w:tmpl w:val="AD341032"/>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cs="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cs="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cs="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9">
    <w:nsid w:val="1C7D22BA"/>
    <w:multiLevelType w:val="hybridMultilevel"/>
    <w:tmpl w:val="A67682D6"/>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cs="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cs="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cs="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10">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C42542"/>
    <w:multiLevelType w:val="hybridMultilevel"/>
    <w:tmpl w:val="20047C06"/>
    <w:lvl w:ilvl="0" w:tplc="041F0009">
      <w:start w:val="1"/>
      <w:numFmt w:val="bullet"/>
      <w:lvlText w:val=""/>
      <w:lvlJc w:val="left"/>
      <w:pPr>
        <w:tabs>
          <w:tab w:val="num" w:pos="947"/>
        </w:tabs>
        <w:ind w:left="947" w:hanging="360"/>
      </w:pPr>
      <w:rPr>
        <w:rFonts w:ascii="Wingdings" w:hAnsi="Wingdings" w:hint="default"/>
      </w:rPr>
    </w:lvl>
    <w:lvl w:ilvl="1" w:tplc="041F0003">
      <w:start w:val="1"/>
      <w:numFmt w:val="bullet"/>
      <w:lvlText w:val="o"/>
      <w:lvlJc w:val="left"/>
      <w:pPr>
        <w:tabs>
          <w:tab w:val="num" w:pos="1800"/>
        </w:tabs>
        <w:ind w:left="1800" w:hanging="360"/>
      </w:pPr>
      <w:rPr>
        <w:rFonts w:ascii="Courier New" w:hAnsi="Courier New" w:cs="Courier New" w:hint="default"/>
      </w:rPr>
    </w:lvl>
    <w:lvl w:ilvl="2" w:tplc="723624AE">
      <w:start w:val="171"/>
      <w:numFmt w:val="bullet"/>
      <w:lvlText w:val="•"/>
      <w:lvlJc w:val="left"/>
      <w:pPr>
        <w:tabs>
          <w:tab w:val="num" w:pos="2520"/>
        </w:tabs>
        <w:ind w:left="2520" w:hanging="360"/>
      </w:pPr>
      <w:rPr>
        <w:rFonts w:ascii="Times New Roman" w:hAnsi="Times New Roman"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2">
    <w:nsid w:val="24E10844"/>
    <w:multiLevelType w:val="hybridMultilevel"/>
    <w:tmpl w:val="8A7E8F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A664779"/>
    <w:multiLevelType w:val="hybridMultilevel"/>
    <w:tmpl w:val="3CF0180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nsid w:val="2B144A95"/>
    <w:multiLevelType w:val="hybridMultilevel"/>
    <w:tmpl w:val="173E2EC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5">
    <w:nsid w:val="38DA40AE"/>
    <w:multiLevelType w:val="hybridMultilevel"/>
    <w:tmpl w:val="049E8C36"/>
    <w:lvl w:ilvl="0" w:tplc="92BE1F88">
      <w:start w:val="1"/>
      <w:numFmt w:val="bullet"/>
      <w:lvlText w:val="•"/>
      <w:lvlJc w:val="left"/>
      <w:pPr>
        <w:tabs>
          <w:tab w:val="num" w:pos="720"/>
        </w:tabs>
        <w:ind w:left="720" w:hanging="360"/>
      </w:pPr>
      <w:rPr>
        <w:rFonts w:ascii="Comic Sans MS" w:hAnsi="Comic Sans MS" w:hint="default"/>
      </w:rPr>
    </w:lvl>
    <w:lvl w:ilvl="1" w:tplc="F4E47212" w:tentative="1">
      <w:start w:val="1"/>
      <w:numFmt w:val="bullet"/>
      <w:lvlText w:val="•"/>
      <w:lvlJc w:val="left"/>
      <w:pPr>
        <w:tabs>
          <w:tab w:val="num" w:pos="1440"/>
        </w:tabs>
        <w:ind w:left="1440" w:hanging="360"/>
      </w:pPr>
      <w:rPr>
        <w:rFonts w:ascii="Comic Sans MS" w:hAnsi="Comic Sans MS" w:hint="default"/>
      </w:rPr>
    </w:lvl>
    <w:lvl w:ilvl="2" w:tplc="9392F10C" w:tentative="1">
      <w:start w:val="1"/>
      <w:numFmt w:val="bullet"/>
      <w:lvlText w:val="•"/>
      <w:lvlJc w:val="left"/>
      <w:pPr>
        <w:tabs>
          <w:tab w:val="num" w:pos="2160"/>
        </w:tabs>
        <w:ind w:left="2160" w:hanging="360"/>
      </w:pPr>
      <w:rPr>
        <w:rFonts w:ascii="Comic Sans MS" w:hAnsi="Comic Sans MS" w:hint="default"/>
      </w:rPr>
    </w:lvl>
    <w:lvl w:ilvl="3" w:tplc="F1B8A96E" w:tentative="1">
      <w:start w:val="1"/>
      <w:numFmt w:val="bullet"/>
      <w:lvlText w:val="•"/>
      <w:lvlJc w:val="left"/>
      <w:pPr>
        <w:tabs>
          <w:tab w:val="num" w:pos="2880"/>
        </w:tabs>
        <w:ind w:left="2880" w:hanging="360"/>
      </w:pPr>
      <w:rPr>
        <w:rFonts w:ascii="Comic Sans MS" w:hAnsi="Comic Sans MS" w:hint="default"/>
      </w:rPr>
    </w:lvl>
    <w:lvl w:ilvl="4" w:tplc="95068D56" w:tentative="1">
      <w:start w:val="1"/>
      <w:numFmt w:val="bullet"/>
      <w:lvlText w:val="•"/>
      <w:lvlJc w:val="left"/>
      <w:pPr>
        <w:tabs>
          <w:tab w:val="num" w:pos="3600"/>
        </w:tabs>
        <w:ind w:left="3600" w:hanging="360"/>
      </w:pPr>
      <w:rPr>
        <w:rFonts w:ascii="Comic Sans MS" w:hAnsi="Comic Sans MS" w:hint="default"/>
      </w:rPr>
    </w:lvl>
    <w:lvl w:ilvl="5" w:tplc="B9186F66" w:tentative="1">
      <w:start w:val="1"/>
      <w:numFmt w:val="bullet"/>
      <w:lvlText w:val="•"/>
      <w:lvlJc w:val="left"/>
      <w:pPr>
        <w:tabs>
          <w:tab w:val="num" w:pos="4320"/>
        </w:tabs>
        <w:ind w:left="4320" w:hanging="360"/>
      </w:pPr>
      <w:rPr>
        <w:rFonts w:ascii="Comic Sans MS" w:hAnsi="Comic Sans MS" w:hint="default"/>
      </w:rPr>
    </w:lvl>
    <w:lvl w:ilvl="6" w:tplc="3DBEF3E6" w:tentative="1">
      <w:start w:val="1"/>
      <w:numFmt w:val="bullet"/>
      <w:lvlText w:val="•"/>
      <w:lvlJc w:val="left"/>
      <w:pPr>
        <w:tabs>
          <w:tab w:val="num" w:pos="5040"/>
        </w:tabs>
        <w:ind w:left="5040" w:hanging="360"/>
      </w:pPr>
      <w:rPr>
        <w:rFonts w:ascii="Comic Sans MS" w:hAnsi="Comic Sans MS" w:hint="default"/>
      </w:rPr>
    </w:lvl>
    <w:lvl w:ilvl="7" w:tplc="6C101C10" w:tentative="1">
      <w:start w:val="1"/>
      <w:numFmt w:val="bullet"/>
      <w:lvlText w:val="•"/>
      <w:lvlJc w:val="left"/>
      <w:pPr>
        <w:tabs>
          <w:tab w:val="num" w:pos="5760"/>
        </w:tabs>
        <w:ind w:left="5760" w:hanging="360"/>
      </w:pPr>
      <w:rPr>
        <w:rFonts w:ascii="Comic Sans MS" w:hAnsi="Comic Sans MS" w:hint="default"/>
      </w:rPr>
    </w:lvl>
    <w:lvl w:ilvl="8" w:tplc="12269ED6" w:tentative="1">
      <w:start w:val="1"/>
      <w:numFmt w:val="bullet"/>
      <w:lvlText w:val="•"/>
      <w:lvlJc w:val="left"/>
      <w:pPr>
        <w:tabs>
          <w:tab w:val="num" w:pos="6480"/>
        </w:tabs>
        <w:ind w:left="6480" w:hanging="360"/>
      </w:pPr>
      <w:rPr>
        <w:rFonts w:ascii="Comic Sans MS" w:hAnsi="Comic Sans MS" w:hint="default"/>
      </w:rPr>
    </w:lvl>
  </w:abstractNum>
  <w:abstractNum w:abstractNumId="16">
    <w:nsid w:val="3EA5716B"/>
    <w:multiLevelType w:val="hybridMultilevel"/>
    <w:tmpl w:val="F94C738C"/>
    <w:lvl w:ilvl="0" w:tplc="4AD8A9F2">
      <w:start w:val="1"/>
      <w:numFmt w:val="bullet"/>
      <w:lvlText w:val="•"/>
      <w:lvlJc w:val="left"/>
      <w:pPr>
        <w:tabs>
          <w:tab w:val="num" w:pos="720"/>
        </w:tabs>
        <w:ind w:left="720" w:hanging="360"/>
      </w:pPr>
      <w:rPr>
        <w:rFonts w:ascii="Comic Sans MS" w:hAnsi="Comic Sans MS" w:hint="default"/>
      </w:rPr>
    </w:lvl>
    <w:lvl w:ilvl="1" w:tplc="5E70848A">
      <w:start w:val="1"/>
      <w:numFmt w:val="bullet"/>
      <w:lvlText w:val=""/>
      <w:lvlJc w:val="left"/>
      <w:pPr>
        <w:tabs>
          <w:tab w:val="num" w:pos="1250"/>
        </w:tabs>
        <w:ind w:left="1250" w:hanging="170"/>
      </w:pPr>
      <w:rPr>
        <w:rFonts w:ascii="Symbol" w:hAnsi="Symbol" w:hint="default"/>
      </w:rPr>
    </w:lvl>
    <w:lvl w:ilvl="2" w:tplc="DE924AC4" w:tentative="1">
      <w:start w:val="1"/>
      <w:numFmt w:val="bullet"/>
      <w:lvlText w:val="•"/>
      <w:lvlJc w:val="left"/>
      <w:pPr>
        <w:tabs>
          <w:tab w:val="num" w:pos="2160"/>
        </w:tabs>
        <w:ind w:left="2160" w:hanging="360"/>
      </w:pPr>
      <w:rPr>
        <w:rFonts w:ascii="Comic Sans MS" w:hAnsi="Comic Sans MS" w:hint="default"/>
      </w:rPr>
    </w:lvl>
    <w:lvl w:ilvl="3" w:tplc="C3C0402C" w:tentative="1">
      <w:start w:val="1"/>
      <w:numFmt w:val="bullet"/>
      <w:lvlText w:val="•"/>
      <w:lvlJc w:val="left"/>
      <w:pPr>
        <w:tabs>
          <w:tab w:val="num" w:pos="2880"/>
        </w:tabs>
        <w:ind w:left="2880" w:hanging="360"/>
      </w:pPr>
      <w:rPr>
        <w:rFonts w:ascii="Comic Sans MS" w:hAnsi="Comic Sans MS" w:hint="default"/>
      </w:rPr>
    </w:lvl>
    <w:lvl w:ilvl="4" w:tplc="4AA62086" w:tentative="1">
      <w:start w:val="1"/>
      <w:numFmt w:val="bullet"/>
      <w:lvlText w:val="•"/>
      <w:lvlJc w:val="left"/>
      <w:pPr>
        <w:tabs>
          <w:tab w:val="num" w:pos="3600"/>
        </w:tabs>
        <w:ind w:left="3600" w:hanging="360"/>
      </w:pPr>
      <w:rPr>
        <w:rFonts w:ascii="Comic Sans MS" w:hAnsi="Comic Sans MS" w:hint="default"/>
      </w:rPr>
    </w:lvl>
    <w:lvl w:ilvl="5" w:tplc="3AECDB76" w:tentative="1">
      <w:start w:val="1"/>
      <w:numFmt w:val="bullet"/>
      <w:lvlText w:val="•"/>
      <w:lvlJc w:val="left"/>
      <w:pPr>
        <w:tabs>
          <w:tab w:val="num" w:pos="4320"/>
        </w:tabs>
        <w:ind w:left="4320" w:hanging="360"/>
      </w:pPr>
      <w:rPr>
        <w:rFonts w:ascii="Comic Sans MS" w:hAnsi="Comic Sans MS" w:hint="default"/>
      </w:rPr>
    </w:lvl>
    <w:lvl w:ilvl="6" w:tplc="CBECA1A6" w:tentative="1">
      <w:start w:val="1"/>
      <w:numFmt w:val="bullet"/>
      <w:lvlText w:val="•"/>
      <w:lvlJc w:val="left"/>
      <w:pPr>
        <w:tabs>
          <w:tab w:val="num" w:pos="5040"/>
        </w:tabs>
        <w:ind w:left="5040" w:hanging="360"/>
      </w:pPr>
      <w:rPr>
        <w:rFonts w:ascii="Comic Sans MS" w:hAnsi="Comic Sans MS" w:hint="default"/>
      </w:rPr>
    </w:lvl>
    <w:lvl w:ilvl="7" w:tplc="F9CE0DC6" w:tentative="1">
      <w:start w:val="1"/>
      <w:numFmt w:val="bullet"/>
      <w:lvlText w:val="•"/>
      <w:lvlJc w:val="left"/>
      <w:pPr>
        <w:tabs>
          <w:tab w:val="num" w:pos="5760"/>
        </w:tabs>
        <w:ind w:left="5760" w:hanging="360"/>
      </w:pPr>
      <w:rPr>
        <w:rFonts w:ascii="Comic Sans MS" w:hAnsi="Comic Sans MS" w:hint="default"/>
      </w:rPr>
    </w:lvl>
    <w:lvl w:ilvl="8" w:tplc="E0300B8C" w:tentative="1">
      <w:start w:val="1"/>
      <w:numFmt w:val="bullet"/>
      <w:lvlText w:val="•"/>
      <w:lvlJc w:val="left"/>
      <w:pPr>
        <w:tabs>
          <w:tab w:val="num" w:pos="6480"/>
        </w:tabs>
        <w:ind w:left="6480" w:hanging="360"/>
      </w:pPr>
      <w:rPr>
        <w:rFonts w:ascii="Comic Sans MS" w:hAnsi="Comic Sans MS" w:hint="default"/>
      </w:rPr>
    </w:lvl>
  </w:abstractNum>
  <w:abstractNum w:abstractNumId="17">
    <w:nsid w:val="444C67A0"/>
    <w:multiLevelType w:val="hybridMultilevel"/>
    <w:tmpl w:val="5FD8600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460B4557"/>
    <w:multiLevelType w:val="hybridMultilevel"/>
    <w:tmpl w:val="F7B4514A"/>
    <w:lvl w:ilvl="0" w:tplc="41024D36">
      <w:start w:val="1"/>
      <w:numFmt w:val="bullet"/>
      <w:lvlText w:val="•"/>
      <w:lvlJc w:val="left"/>
      <w:pPr>
        <w:tabs>
          <w:tab w:val="num" w:pos="720"/>
        </w:tabs>
        <w:ind w:left="720" w:hanging="360"/>
      </w:pPr>
      <w:rPr>
        <w:rFonts w:ascii="Comic Sans MS" w:hAnsi="Comic Sans MS" w:hint="default"/>
      </w:rPr>
    </w:lvl>
    <w:lvl w:ilvl="1" w:tplc="A29CC638">
      <w:start w:val="173"/>
      <w:numFmt w:val="bullet"/>
      <w:lvlText w:val="–"/>
      <w:lvlJc w:val="left"/>
      <w:pPr>
        <w:tabs>
          <w:tab w:val="num" w:pos="1440"/>
        </w:tabs>
        <w:ind w:left="1440" w:hanging="360"/>
      </w:pPr>
      <w:rPr>
        <w:rFonts w:ascii="Comic Sans MS" w:hAnsi="Comic Sans MS" w:hint="default"/>
      </w:rPr>
    </w:lvl>
    <w:lvl w:ilvl="2" w:tplc="5E70848A">
      <w:start w:val="1"/>
      <w:numFmt w:val="bullet"/>
      <w:lvlText w:val=""/>
      <w:lvlJc w:val="left"/>
      <w:pPr>
        <w:tabs>
          <w:tab w:val="num" w:pos="1970"/>
        </w:tabs>
        <w:ind w:left="1970" w:hanging="170"/>
      </w:pPr>
      <w:rPr>
        <w:rFonts w:ascii="Symbol" w:hAnsi="Symbol" w:hint="default"/>
      </w:rPr>
    </w:lvl>
    <w:lvl w:ilvl="3" w:tplc="E37A4218" w:tentative="1">
      <w:start w:val="1"/>
      <w:numFmt w:val="bullet"/>
      <w:lvlText w:val="•"/>
      <w:lvlJc w:val="left"/>
      <w:pPr>
        <w:tabs>
          <w:tab w:val="num" w:pos="2880"/>
        </w:tabs>
        <w:ind w:left="2880" w:hanging="360"/>
      </w:pPr>
      <w:rPr>
        <w:rFonts w:ascii="Comic Sans MS" w:hAnsi="Comic Sans MS" w:hint="default"/>
      </w:rPr>
    </w:lvl>
    <w:lvl w:ilvl="4" w:tplc="23DAD390" w:tentative="1">
      <w:start w:val="1"/>
      <w:numFmt w:val="bullet"/>
      <w:lvlText w:val="•"/>
      <w:lvlJc w:val="left"/>
      <w:pPr>
        <w:tabs>
          <w:tab w:val="num" w:pos="3600"/>
        </w:tabs>
        <w:ind w:left="3600" w:hanging="360"/>
      </w:pPr>
      <w:rPr>
        <w:rFonts w:ascii="Comic Sans MS" w:hAnsi="Comic Sans MS" w:hint="default"/>
      </w:rPr>
    </w:lvl>
    <w:lvl w:ilvl="5" w:tplc="BCC2EC36" w:tentative="1">
      <w:start w:val="1"/>
      <w:numFmt w:val="bullet"/>
      <w:lvlText w:val="•"/>
      <w:lvlJc w:val="left"/>
      <w:pPr>
        <w:tabs>
          <w:tab w:val="num" w:pos="4320"/>
        </w:tabs>
        <w:ind w:left="4320" w:hanging="360"/>
      </w:pPr>
      <w:rPr>
        <w:rFonts w:ascii="Comic Sans MS" w:hAnsi="Comic Sans MS" w:hint="default"/>
      </w:rPr>
    </w:lvl>
    <w:lvl w:ilvl="6" w:tplc="9AE84AEA" w:tentative="1">
      <w:start w:val="1"/>
      <w:numFmt w:val="bullet"/>
      <w:lvlText w:val="•"/>
      <w:lvlJc w:val="left"/>
      <w:pPr>
        <w:tabs>
          <w:tab w:val="num" w:pos="5040"/>
        </w:tabs>
        <w:ind w:left="5040" w:hanging="360"/>
      </w:pPr>
      <w:rPr>
        <w:rFonts w:ascii="Comic Sans MS" w:hAnsi="Comic Sans MS" w:hint="default"/>
      </w:rPr>
    </w:lvl>
    <w:lvl w:ilvl="7" w:tplc="7CB249FE" w:tentative="1">
      <w:start w:val="1"/>
      <w:numFmt w:val="bullet"/>
      <w:lvlText w:val="•"/>
      <w:lvlJc w:val="left"/>
      <w:pPr>
        <w:tabs>
          <w:tab w:val="num" w:pos="5760"/>
        </w:tabs>
        <w:ind w:left="5760" w:hanging="360"/>
      </w:pPr>
      <w:rPr>
        <w:rFonts w:ascii="Comic Sans MS" w:hAnsi="Comic Sans MS" w:hint="default"/>
      </w:rPr>
    </w:lvl>
    <w:lvl w:ilvl="8" w:tplc="05D060C4" w:tentative="1">
      <w:start w:val="1"/>
      <w:numFmt w:val="bullet"/>
      <w:lvlText w:val="•"/>
      <w:lvlJc w:val="left"/>
      <w:pPr>
        <w:tabs>
          <w:tab w:val="num" w:pos="6480"/>
        </w:tabs>
        <w:ind w:left="6480" w:hanging="360"/>
      </w:pPr>
      <w:rPr>
        <w:rFonts w:ascii="Comic Sans MS" w:hAnsi="Comic Sans MS" w:hint="default"/>
      </w:rPr>
    </w:lvl>
  </w:abstractNum>
  <w:abstractNum w:abstractNumId="19">
    <w:nsid w:val="4E362043"/>
    <w:multiLevelType w:val="hybridMultilevel"/>
    <w:tmpl w:val="B928D78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nsid w:val="4F8F670E"/>
    <w:multiLevelType w:val="hybridMultilevel"/>
    <w:tmpl w:val="1E18C29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560A0FE5"/>
    <w:multiLevelType w:val="hybridMultilevel"/>
    <w:tmpl w:val="CE3A0D06"/>
    <w:lvl w:ilvl="0" w:tplc="00507F9E">
      <w:start w:val="1"/>
      <w:numFmt w:val="bullet"/>
      <w:lvlText w:val="•"/>
      <w:lvlJc w:val="left"/>
      <w:pPr>
        <w:tabs>
          <w:tab w:val="num" w:pos="720"/>
        </w:tabs>
        <w:ind w:left="720" w:hanging="360"/>
      </w:pPr>
      <w:rPr>
        <w:rFonts w:ascii="Comic Sans MS" w:hAnsi="Comic Sans MS" w:hint="default"/>
      </w:rPr>
    </w:lvl>
    <w:lvl w:ilvl="1" w:tplc="787A5FF8">
      <w:start w:val="1"/>
      <w:numFmt w:val="bullet"/>
      <w:lvlText w:val="•"/>
      <w:lvlJc w:val="left"/>
      <w:pPr>
        <w:tabs>
          <w:tab w:val="num" w:pos="1440"/>
        </w:tabs>
        <w:ind w:left="1440" w:hanging="360"/>
      </w:pPr>
      <w:rPr>
        <w:rFonts w:ascii="Comic Sans MS" w:hAnsi="Comic Sans MS" w:hint="default"/>
      </w:rPr>
    </w:lvl>
    <w:lvl w:ilvl="2" w:tplc="10C230F8">
      <w:start w:val="173"/>
      <w:numFmt w:val="bullet"/>
      <w:lvlText w:val="•"/>
      <w:lvlJc w:val="left"/>
      <w:pPr>
        <w:tabs>
          <w:tab w:val="num" w:pos="2160"/>
        </w:tabs>
        <w:ind w:left="2160" w:hanging="360"/>
      </w:pPr>
      <w:rPr>
        <w:rFonts w:ascii="Comic Sans MS" w:hAnsi="Comic Sans MS" w:hint="default"/>
      </w:rPr>
    </w:lvl>
    <w:lvl w:ilvl="3" w:tplc="17E2912C" w:tentative="1">
      <w:start w:val="1"/>
      <w:numFmt w:val="bullet"/>
      <w:lvlText w:val="•"/>
      <w:lvlJc w:val="left"/>
      <w:pPr>
        <w:tabs>
          <w:tab w:val="num" w:pos="2880"/>
        </w:tabs>
        <w:ind w:left="2880" w:hanging="360"/>
      </w:pPr>
      <w:rPr>
        <w:rFonts w:ascii="Comic Sans MS" w:hAnsi="Comic Sans MS" w:hint="default"/>
      </w:rPr>
    </w:lvl>
    <w:lvl w:ilvl="4" w:tplc="B3E62470" w:tentative="1">
      <w:start w:val="1"/>
      <w:numFmt w:val="bullet"/>
      <w:lvlText w:val="•"/>
      <w:lvlJc w:val="left"/>
      <w:pPr>
        <w:tabs>
          <w:tab w:val="num" w:pos="3600"/>
        </w:tabs>
        <w:ind w:left="3600" w:hanging="360"/>
      </w:pPr>
      <w:rPr>
        <w:rFonts w:ascii="Comic Sans MS" w:hAnsi="Comic Sans MS" w:hint="default"/>
      </w:rPr>
    </w:lvl>
    <w:lvl w:ilvl="5" w:tplc="623623F4" w:tentative="1">
      <w:start w:val="1"/>
      <w:numFmt w:val="bullet"/>
      <w:lvlText w:val="•"/>
      <w:lvlJc w:val="left"/>
      <w:pPr>
        <w:tabs>
          <w:tab w:val="num" w:pos="4320"/>
        </w:tabs>
        <w:ind w:left="4320" w:hanging="360"/>
      </w:pPr>
      <w:rPr>
        <w:rFonts w:ascii="Comic Sans MS" w:hAnsi="Comic Sans MS" w:hint="default"/>
      </w:rPr>
    </w:lvl>
    <w:lvl w:ilvl="6" w:tplc="C3E479F8" w:tentative="1">
      <w:start w:val="1"/>
      <w:numFmt w:val="bullet"/>
      <w:lvlText w:val="•"/>
      <w:lvlJc w:val="left"/>
      <w:pPr>
        <w:tabs>
          <w:tab w:val="num" w:pos="5040"/>
        </w:tabs>
        <w:ind w:left="5040" w:hanging="360"/>
      </w:pPr>
      <w:rPr>
        <w:rFonts w:ascii="Comic Sans MS" w:hAnsi="Comic Sans MS" w:hint="default"/>
      </w:rPr>
    </w:lvl>
    <w:lvl w:ilvl="7" w:tplc="B82C1CD4" w:tentative="1">
      <w:start w:val="1"/>
      <w:numFmt w:val="bullet"/>
      <w:lvlText w:val="•"/>
      <w:lvlJc w:val="left"/>
      <w:pPr>
        <w:tabs>
          <w:tab w:val="num" w:pos="5760"/>
        </w:tabs>
        <w:ind w:left="5760" w:hanging="360"/>
      </w:pPr>
      <w:rPr>
        <w:rFonts w:ascii="Comic Sans MS" w:hAnsi="Comic Sans MS" w:hint="default"/>
      </w:rPr>
    </w:lvl>
    <w:lvl w:ilvl="8" w:tplc="6E9CF478" w:tentative="1">
      <w:start w:val="1"/>
      <w:numFmt w:val="bullet"/>
      <w:lvlText w:val="•"/>
      <w:lvlJc w:val="left"/>
      <w:pPr>
        <w:tabs>
          <w:tab w:val="num" w:pos="6480"/>
        </w:tabs>
        <w:ind w:left="6480" w:hanging="360"/>
      </w:pPr>
      <w:rPr>
        <w:rFonts w:ascii="Comic Sans MS" w:hAnsi="Comic Sans MS" w:hint="default"/>
      </w:rPr>
    </w:lvl>
  </w:abstractNum>
  <w:abstractNum w:abstractNumId="22">
    <w:nsid w:val="5C347E26"/>
    <w:multiLevelType w:val="hybridMultilevel"/>
    <w:tmpl w:val="942E38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E8D1D3A"/>
    <w:multiLevelType w:val="hybridMultilevel"/>
    <w:tmpl w:val="D89C7FC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nsid w:val="62483824"/>
    <w:multiLevelType w:val="hybridMultilevel"/>
    <w:tmpl w:val="26A87D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44B6571"/>
    <w:multiLevelType w:val="hybridMultilevel"/>
    <w:tmpl w:val="DD967F9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6">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7B13BD"/>
    <w:multiLevelType w:val="hybridMultilevel"/>
    <w:tmpl w:val="009C9A26"/>
    <w:lvl w:ilvl="0" w:tplc="723624AE">
      <w:start w:val="171"/>
      <w:numFmt w:val="bullet"/>
      <w:lvlText w:val="•"/>
      <w:lvlJc w:val="left"/>
      <w:pPr>
        <w:tabs>
          <w:tab w:val="num" w:pos="757"/>
        </w:tabs>
        <w:ind w:left="757" w:hanging="360"/>
      </w:pPr>
      <w:rPr>
        <w:rFonts w:ascii="Times New Roman" w:hAnsi="Times New Roman" w:hint="default"/>
      </w:rPr>
    </w:lvl>
    <w:lvl w:ilvl="1" w:tplc="041F0009">
      <w:start w:val="1"/>
      <w:numFmt w:val="bullet"/>
      <w:lvlText w:val=""/>
      <w:lvlJc w:val="left"/>
      <w:pPr>
        <w:tabs>
          <w:tab w:val="num" w:pos="757"/>
        </w:tabs>
        <w:ind w:left="757" w:hanging="360"/>
      </w:pPr>
      <w:rPr>
        <w:rFonts w:ascii="Wingdings" w:hAnsi="Wingdings"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cs="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cs="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28">
    <w:nsid w:val="6BD22816"/>
    <w:multiLevelType w:val="hybridMultilevel"/>
    <w:tmpl w:val="115C6EDE"/>
    <w:lvl w:ilvl="0" w:tplc="D5C4397A">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2422BBE"/>
    <w:multiLevelType w:val="hybridMultilevel"/>
    <w:tmpl w:val="796E10CA"/>
    <w:lvl w:ilvl="0" w:tplc="723624AE">
      <w:start w:val="171"/>
      <w:numFmt w:val="bullet"/>
      <w:lvlText w:val="•"/>
      <w:lvlJc w:val="left"/>
      <w:pPr>
        <w:tabs>
          <w:tab w:val="num" w:pos="720"/>
        </w:tabs>
        <w:ind w:left="720" w:hanging="360"/>
      </w:pPr>
      <w:rPr>
        <w:rFonts w:ascii="Times New Roman" w:hAnsi="Times New Roman" w:hint="default"/>
      </w:rPr>
    </w:lvl>
    <w:lvl w:ilvl="1" w:tplc="041F0003">
      <w:start w:val="1"/>
      <w:numFmt w:val="bullet"/>
      <w:lvlText w:val="o"/>
      <w:lvlJc w:val="left"/>
      <w:pPr>
        <w:tabs>
          <w:tab w:val="num" w:pos="1573"/>
        </w:tabs>
        <w:ind w:left="1573" w:hanging="360"/>
      </w:pPr>
      <w:rPr>
        <w:rFonts w:ascii="Courier New" w:hAnsi="Courier New" w:cs="Courier New" w:hint="default"/>
      </w:rPr>
    </w:lvl>
    <w:lvl w:ilvl="2" w:tplc="723624AE">
      <w:start w:val="171"/>
      <w:numFmt w:val="bullet"/>
      <w:lvlText w:val="•"/>
      <w:lvlJc w:val="left"/>
      <w:pPr>
        <w:tabs>
          <w:tab w:val="num" w:pos="2293"/>
        </w:tabs>
        <w:ind w:left="2293" w:hanging="360"/>
      </w:pPr>
      <w:rPr>
        <w:rFonts w:ascii="Times New Roman" w:hAnsi="Times New Roman" w:hint="default"/>
      </w:rPr>
    </w:lvl>
    <w:lvl w:ilvl="3" w:tplc="041F0001" w:tentative="1">
      <w:start w:val="1"/>
      <w:numFmt w:val="bullet"/>
      <w:lvlText w:val=""/>
      <w:lvlJc w:val="left"/>
      <w:pPr>
        <w:tabs>
          <w:tab w:val="num" w:pos="3013"/>
        </w:tabs>
        <w:ind w:left="3013" w:hanging="360"/>
      </w:pPr>
      <w:rPr>
        <w:rFonts w:ascii="Symbol" w:hAnsi="Symbol" w:hint="default"/>
      </w:rPr>
    </w:lvl>
    <w:lvl w:ilvl="4" w:tplc="041F0003" w:tentative="1">
      <w:start w:val="1"/>
      <w:numFmt w:val="bullet"/>
      <w:lvlText w:val="o"/>
      <w:lvlJc w:val="left"/>
      <w:pPr>
        <w:tabs>
          <w:tab w:val="num" w:pos="3733"/>
        </w:tabs>
        <w:ind w:left="3733" w:hanging="360"/>
      </w:pPr>
      <w:rPr>
        <w:rFonts w:ascii="Courier New" w:hAnsi="Courier New" w:cs="Courier New" w:hint="default"/>
      </w:rPr>
    </w:lvl>
    <w:lvl w:ilvl="5" w:tplc="041F0005" w:tentative="1">
      <w:start w:val="1"/>
      <w:numFmt w:val="bullet"/>
      <w:lvlText w:val=""/>
      <w:lvlJc w:val="left"/>
      <w:pPr>
        <w:tabs>
          <w:tab w:val="num" w:pos="4453"/>
        </w:tabs>
        <w:ind w:left="4453" w:hanging="360"/>
      </w:pPr>
      <w:rPr>
        <w:rFonts w:ascii="Wingdings" w:hAnsi="Wingdings" w:hint="default"/>
      </w:rPr>
    </w:lvl>
    <w:lvl w:ilvl="6" w:tplc="041F0001" w:tentative="1">
      <w:start w:val="1"/>
      <w:numFmt w:val="bullet"/>
      <w:lvlText w:val=""/>
      <w:lvlJc w:val="left"/>
      <w:pPr>
        <w:tabs>
          <w:tab w:val="num" w:pos="5173"/>
        </w:tabs>
        <w:ind w:left="5173" w:hanging="360"/>
      </w:pPr>
      <w:rPr>
        <w:rFonts w:ascii="Symbol" w:hAnsi="Symbol" w:hint="default"/>
      </w:rPr>
    </w:lvl>
    <w:lvl w:ilvl="7" w:tplc="041F0003" w:tentative="1">
      <w:start w:val="1"/>
      <w:numFmt w:val="bullet"/>
      <w:lvlText w:val="o"/>
      <w:lvlJc w:val="left"/>
      <w:pPr>
        <w:tabs>
          <w:tab w:val="num" w:pos="5893"/>
        </w:tabs>
        <w:ind w:left="5893" w:hanging="360"/>
      </w:pPr>
      <w:rPr>
        <w:rFonts w:ascii="Courier New" w:hAnsi="Courier New" w:cs="Courier New" w:hint="default"/>
      </w:rPr>
    </w:lvl>
    <w:lvl w:ilvl="8" w:tplc="041F0005" w:tentative="1">
      <w:start w:val="1"/>
      <w:numFmt w:val="bullet"/>
      <w:lvlText w:val=""/>
      <w:lvlJc w:val="left"/>
      <w:pPr>
        <w:tabs>
          <w:tab w:val="num" w:pos="6613"/>
        </w:tabs>
        <w:ind w:left="6613" w:hanging="360"/>
      </w:pPr>
      <w:rPr>
        <w:rFonts w:ascii="Wingdings" w:hAnsi="Wingdings" w:hint="default"/>
      </w:rPr>
    </w:lvl>
  </w:abstractNum>
  <w:abstractNum w:abstractNumId="30">
    <w:nsid w:val="728E015A"/>
    <w:multiLevelType w:val="hybridMultilevel"/>
    <w:tmpl w:val="2A185244"/>
    <w:lvl w:ilvl="0" w:tplc="4E5EC526">
      <w:start w:val="1"/>
      <w:numFmt w:val="bullet"/>
      <w:lvlText w:val="–"/>
      <w:lvlJc w:val="left"/>
      <w:pPr>
        <w:tabs>
          <w:tab w:val="num" w:pos="720"/>
        </w:tabs>
        <w:ind w:left="720" w:hanging="360"/>
      </w:pPr>
      <w:rPr>
        <w:rFonts w:ascii="Comic Sans MS" w:hAnsi="Comic Sans MS" w:hint="default"/>
      </w:rPr>
    </w:lvl>
    <w:lvl w:ilvl="1" w:tplc="D6CCF2EC">
      <w:start w:val="1"/>
      <w:numFmt w:val="bullet"/>
      <w:lvlText w:val="–"/>
      <w:lvlJc w:val="left"/>
      <w:pPr>
        <w:tabs>
          <w:tab w:val="num" w:pos="1440"/>
        </w:tabs>
        <w:ind w:left="1440" w:hanging="360"/>
      </w:pPr>
      <w:rPr>
        <w:rFonts w:ascii="Comic Sans MS" w:hAnsi="Comic Sans MS" w:hint="default"/>
      </w:rPr>
    </w:lvl>
    <w:lvl w:ilvl="2" w:tplc="C81C7748" w:tentative="1">
      <w:start w:val="1"/>
      <w:numFmt w:val="bullet"/>
      <w:lvlText w:val="–"/>
      <w:lvlJc w:val="left"/>
      <w:pPr>
        <w:tabs>
          <w:tab w:val="num" w:pos="2160"/>
        </w:tabs>
        <w:ind w:left="2160" w:hanging="360"/>
      </w:pPr>
      <w:rPr>
        <w:rFonts w:ascii="Comic Sans MS" w:hAnsi="Comic Sans MS" w:hint="default"/>
      </w:rPr>
    </w:lvl>
    <w:lvl w:ilvl="3" w:tplc="7570D0C8" w:tentative="1">
      <w:start w:val="1"/>
      <w:numFmt w:val="bullet"/>
      <w:lvlText w:val="–"/>
      <w:lvlJc w:val="left"/>
      <w:pPr>
        <w:tabs>
          <w:tab w:val="num" w:pos="2880"/>
        </w:tabs>
        <w:ind w:left="2880" w:hanging="360"/>
      </w:pPr>
      <w:rPr>
        <w:rFonts w:ascii="Comic Sans MS" w:hAnsi="Comic Sans MS" w:hint="default"/>
      </w:rPr>
    </w:lvl>
    <w:lvl w:ilvl="4" w:tplc="0602CCF2" w:tentative="1">
      <w:start w:val="1"/>
      <w:numFmt w:val="bullet"/>
      <w:lvlText w:val="–"/>
      <w:lvlJc w:val="left"/>
      <w:pPr>
        <w:tabs>
          <w:tab w:val="num" w:pos="3600"/>
        </w:tabs>
        <w:ind w:left="3600" w:hanging="360"/>
      </w:pPr>
      <w:rPr>
        <w:rFonts w:ascii="Comic Sans MS" w:hAnsi="Comic Sans MS" w:hint="default"/>
      </w:rPr>
    </w:lvl>
    <w:lvl w:ilvl="5" w:tplc="F80EB7C0" w:tentative="1">
      <w:start w:val="1"/>
      <w:numFmt w:val="bullet"/>
      <w:lvlText w:val="–"/>
      <w:lvlJc w:val="left"/>
      <w:pPr>
        <w:tabs>
          <w:tab w:val="num" w:pos="4320"/>
        </w:tabs>
        <w:ind w:left="4320" w:hanging="360"/>
      </w:pPr>
      <w:rPr>
        <w:rFonts w:ascii="Comic Sans MS" w:hAnsi="Comic Sans MS" w:hint="default"/>
      </w:rPr>
    </w:lvl>
    <w:lvl w:ilvl="6" w:tplc="E9EEF3AC" w:tentative="1">
      <w:start w:val="1"/>
      <w:numFmt w:val="bullet"/>
      <w:lvlText w:val="–"/>
      <w:lvlJc w:val="left"/>
      <w:pPr>
        <w:tabs>
          <w:tab w:val="num" w:pos="5040"/>
        </w:tabs>
        <w:ind w:left="5040" w:hanging="360"/>
      </w:pPr>
      <w:rPr>
        <w:rFonts w:ascii="Comic Sans MS" w:hAnsi="Comic Sans MS" w:hint="default"/>
      </w:rPr>
    </w:lvl>
    <w:lvl w:ilvl="7" w:tplc="A18CF694" w:tentative="1">
      <w:start w:val="1"/>
      <w:numFmt w:val="bullet"/>
      <w:lvlText w:val="–"/>
      <w:lvlJc w:val="left"/>
      <w:pPr>
        <w:tabs>
          <w:tab w:val="num" w:pos="5760"/>
        </w:tabs>
        <w:ind w:left="5760" w:hanging="360"/>
      </w:pPr>
      <w:rPr>
        <w:rFonts w:ascii="Comic Sans MS" w:hAnsi="Comic Sans MS" w:hint="default"/>
      </w:rPr>
    </w:lvl>
    <w:lvl w:ilvl="8" w:tplc="5638309A" w:tentative="1">
      <w:start w:val="1"/>
      <w:numFmt w:val="bullet"/>
      <w:lvlText w:val="–"/>
      <w:lvlJc w:val="left"/>
      <w:pPr>
        <w:tabs>
          <w:tab w:val="num" w:pos="6480"/>
        </w:tabs>
        <w:ind w:left="6480" w:hanging="360"/>
      </w:pPr>
      <w:rPr>
        <w:rFonts w:ascii="Comic Sans MS" w:hAnsi="Comic Sans MS" w:hint="default"/>
      </w:rPr>
    </w:lvl>
  </w:abstractNum>
  <w:abstractNum w:abstractNumId="31">
    <w:nsid w:val="75661F49"/>
    <w:multiLevelType w:val="hybridMultilevel"/>
    <w:tmpl w:val="EF369710"/>
    <w:lvl w:ilvl="0" w:tplc="041F0009">
      <w:start w:val="1"/>
      <w:numFmt w:val="bullet"/>
      <w:lvlText w:val=""/>
      <w:lvlJc w:val="left"/>
      <w:pPr>
        <w:tabs>
          <w:tab w:val="num" w:pos="757"/>
        </w:tabs>
        <w:ind w:left="757" w:hanging="360"/>
      </w:pPr>
      <w:rPr>
        <w:rFonts w:ascii="Wingdings" w:hAnsi="Wingdings" w:hint="default"/>
      </w:rPr>
    </w:lvl>
    <w:lvl w:ilvl="1" w:tplc="041F0003">
      <w:start w:val="1"/>
      <w:numFmt w:val="bullet"/>
      <w:lvlText w:val="o"/>
      <w:lvlJc w:val="left"/>
      <w:pPr>
        <w:tabs>
          <w:tab w:val="num" w:pos="757"/>
        </w:tabs>
        <w:ind w:left="757" w:hanging="360"/>
      </w:pPr>
      <w:rPr>
        <w:rFonts w:ascii="Courier New" w:hAnsi="Courier New" w:cs="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cs="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cs="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32">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32"/>
  </w:num>
  <w:num w:numId="3">
    <w:abstractNumId w:val="6"/>
  </w:num>
  <w:num w:numId="4">
    <w:abstractNumId w:val="2"/>
  </w:num>
  <w:num w:numId="5">
    <w:abstractNumId w:val="10"/>
  </w:num>
  <w:num w:numId="6">
    <w:abstractNumId w:val="26"/>
  </w:num>
  <w:num w:numId="7">
    <w:abstractNumId w:val="20"/>
  </w:num>
  <w:num w:numId="8">
    <w:abstractNumId w:val="18"/>
  </w:num>
  <w:num w:numId="9">
    <w:abstractNumId w:val="30"/>
  </w:num>
  <w:num w:numId="10">
    <w:abstractNumId w:val="15"/>
  </w:num>
  <w:num w:numId="11">
    <w:abstractNumId w:val="16"/>
  </w:num>
  <w:num w:numId="12">
    <w:abstractNumId w:val="21"/>
  </w:num>
  <w:num w:numId="13">
    <w:abstractNumId w:val="29"/>
  </w:num>
  <w:num w:numId="14">
    <w:abstractNumId w:val="8"/>
  </w:num>
  <w:num w:numId="15">
    <w:abstractNumId w:val="7"/>
  </w:num>
  <w:num w:numId="16">
    <w:abstractNumId w:val="9"/>
  </w:num>
  <w:num w:numId="17">
    <w:abstractNumId w:val="11"/>
  </w:num>
  <w:num w:numId="18">
    <w:abstractNumId w:val="31"/>
  </w:num>
  <w:num w:numId="19">
    <w:abstractNumId w:val="27"/>
  </w:num>
  <w:num w:numId="20">
    <w:abstractNumId w:val="12"/>
  </w:num>
  <w:num w:numId="21">
    <w:abstractNumId w:val="3"/>
  </w:num>
  <w:num w:numId="22">
    <w:abstractNumId w:val="4"/>
  </w:num>
  <w:num w:numId="23">
    <w:abstractNumId w:val="23"/>
  </w:num>
  <w:num w:numId="24">
    <w:abstractNumId w:val="14"/>
  </w:num>
  <w:num w:numId="25">
    <w:abstractNumId w:val="13"/>
  </w:num>
  <w:num w:numId="26">
    <w:abstractNumId w:val="24"/>
  </w:num>
  <w:num w:numId="27">
    <w:abstractNumId w:val="22"/>
  </w:num>
  <w:num w:numId="28">
    <w:abstractNumId w:val="1"/>
  </w:num>
  <w:num w:numId="29">
    <w:abstractNumId w:val="17"/>
  </w:num>
  <w:num w:numId="30">
    <w:abstractNumId w:val="25"/>
  </w:num>
  <w:num w:numId="31">
    <w:abstractNumId w:val="0"/>
  </w:num>
  <w:num w:numId="32">
    <w:abstractNumId w:val="28"/>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E9"/>
    <w:rsid w:val="00000025"/>
    <w:rsid w:val="000003E0"/>
    <w:rsid w:val="00003550"/>
    <w:rsid w:val="00003726"/>
    <w:rsid w:val="00003732"/>
    <w:rsid w:val="00003AB7"/>
    <w:rsid w:val="00003E54"/>
    <w:rsid w:val="00006B7A"/>
    <w:rsid w:val="00011543"/>
    <w:rsid w:val="000115CA"/>
    <w:rsid w:val="000167EA"/>
    <w:rsid w:val="00022B69"/>
    <w:rsid w:val="000233A1"/>
    <w:rsid w:val="00023A88"/>
    <w:rsid w:val="00024FF6"/>
    <w:rsid w:val="00027C44"/>
    <w:rsid w:val="00030068"/>
    <w:rsid w:val="00042B8E"/>
    <w:rsid w:val="000436D5"/>
    <w:rsid w:val="0004377B"/>
    <w:rsid w:val="00045031"/>
    <w:rsid w:val="00045FFC"/>
    <w:rsid w:val="00050F3F"/>
    <w:rsid w:val="00052A6D"/>
    <w:rsid w:val="00052EE8"/>
    <w:rsid w:val="00053797"/>
    <w:rsid w:val="00054B3B"/>
    <w:rsid w:val="00055F29"/>
    <w:rsid w:val="00055FC9"/>
    <w:rsid w:val="000611B8"/>
    <w:rsid w:val="00063113"/>
    <w:rsid w:val="00064D63"/>
    <w:rsid w:val="0006556D"/>
    <w:rsid w:val="0006599C"/>
    <w:rsid w:val="00065B83"/>
    <w:rsid w:val="00066A58"/>
    <w:rsid w:val="00067372"/>
    <w:rsid w:val="000675C5"/>
    <w:rsid w:val="000717FE"/>
    <w:rsid w:val="00072257"/>
    <w:rsid w:val="00073610"/>
    <w:rsid w:val="000745A6"/>
    <w:rsid w:val="00076651"/>
    <w:rsid w:val="00076BFE"/>
    <w:rsid w:val="00076FF6"/>
    <w:rsid w:val="00081C8E"/>
    <w:rsid w:val="00082459"/>
    <w:rsid w:val="00083C59"/>
    <w:rsid w:val="00085E85"/>
    <w:rsid w:val="000860A3"/>
    <w:rsid w:val="0008680D"/>
    <w:rsid w:val="00086EF7"/>
    <w:rsid w:val="00087E2A"/>
    <w:rsid w:val="00087E87"/>
    <w:rsid w:val="000906D3"/>
    <w:rsid w:val="00094616"/>
    <w:rsid w:val="00094954"/>
    <w:rsid w:val="00094DE1"/>
    <w:rsid w:val="00094E05"/>
    <w:rsid w:val="000972A8"/>
    <w:rsid w:val="00097905"/>
    <w:rsid w:val="000A0189"/>
    <w:rsid w:val="000A46B8"/>
    <w:rsid w:val="000A4C0F"/>
    <w:rsid w:val="000A66DD"/>
    <w:rsid w:val="000B258B"/>
    <w:rsid w:val="000B2EBE"/>
    <w:rsid w:val="000C0292"/>
    <w:rsid w:val="000C0E65"/>
    <w:rsid w:val="000C0EEB"/>
    <w:rsid w:val="000C2357"/>
    <w:rsid w:val="000C3D7C"/>
    <w:rsid w:val="000C4CA4"/>
    <w:rsid w:val="000C5B62"/>
    <w:rsid w:val="000C7C5F"/>
    <w:rsid w:val="000C7FDE"/>
    <w:rsid w:val="000D2770"/>
    <w:rsid w:val="000D4562"/>
    <w:rsid w:val="000D4890"/>
    <w:rsid w:val="000D5501"/>
    <w:rsid w:val="000E4CFA"/>
    <w:rsid w:val="000E5DE7"/>
    <w:rsid w:val="000F2132"/>
    <w:rsid w:val="000F2F0A"/>
    <w:rsid w:val="000F7E08"/>
    <w:rsid w:val="00101426"/>
    <w:rsid w:val="00104615"/>
    <w:rsid w:val="00105262"/>
    <w:rsid w:val="0010675A"/>
    <w:rsid w:val="00107AA1"/>
    <w:rsid w:val="00111032"/>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173F"/>
    <w:rsid w:val="00152549"/>
    <w:rsid w:val="001527A9"/>
    <w:rsid w:val="0015457B"/>
    <w:rsid w:val="00155182"/>
    <w:rsid w:val="00155B74"/>
    <w:rsid w:val="00157656"/>
    <w:rsid w:val="001578F4"/>
    <w:rsid w:val="001600AE"/>
    <w:rsid w:val="00162798"/>
    <w:rsid w:val="00162EF0"/>
    <w:rsid w:val="001631EE"/>
    <w:rsid w:val="00163F0E"/>
    <w:rsid w:val="001730E3"/>
    <w:rsid w:val="00174457"/>
    <w:rsid w:val="001747F1"/>
    <w:rsid w:val="00176B62"/>
    <w:rsid w:val="00176BD7"/>
    <w:rsid w:val="00176D59"/>
    <w:rsid w:val="0017775E"/>
    <w:rsid w:val="0018005E"/>
    <w:rsid w:val="001832EF"/>
    <w:rsid w:val="001850EF"/>
    <w:rsid w:val="00191E1F"/>
    <w:rsid w:val="00195FBF"/>
    <w:rsid w:val="00197F1F"/>
    <w:rsid w:val="001A0F31"/>
    <w:rsid w:val="001A3B3E"/>
    <w:rsid w:val="001A47A4"/>
    <w:rsid w:val="001A65A0"/>
    <w:rsid w:val="001B05F9"/>
    <w:rsid w:val="001B23A3"/>
    <w:rsid w:val="001B3B88"/>
    <w:rsid w:val="001B5CE7"/>
    <w:rsid w:val="001B5D74"/>
    <w:rsid w:val="001B7664"/>
    <w:rsid w:val="001C1364"/>
    <w:rsid w:val="001C5452"/>
    <w:rsid w:val="001C6C67"/>
    <w:rsid w:val="001D0B0A"/>
    <w:rsid w:val="001D1875"/>
    <w:rsid w:val="001D47EA"/>
    <w:rsid w:val="001D6413"/>
    <w:rsid w:val="001D68C8"/>
    <w:rsid w:val="001D7B19"/>
    <w:rsid w:val="001E0EF5"/>
    <w:rsid w:val="001E0F94"/>
    <w:rsid w:val="001E19F4"/>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E81"/>
    <w:rsid w:val="00204B5C"/>
    <w:rsid w:val="00205B3B"/>
    <w:rsid w:val="00211AEF"/>
    <w:rsid w:val="0021275C"/>
    <w:rsid w:val="002136EA"/>
    <w:rsid w:val="00220BE1"/>
    <w:rsid w:val="00221350"/>
    <w:rsid w:val="0022214A"/>
    <w:rsid w:val="00224F49"/>
    <w:rsid w:val="002301C8"/>
    <w:rsid w:val="0023263B"/>
    <w:rsid w:val="0023377B"/>
    <w:rsid w:val="00235513"/>
    <w:rsid w:val="00235C7A"/>
    <w:rsid w:val="002362FA"/>
    <w:rsid w:val="00240AE6"/>
    <w:rsid w:val="00241623"/>
    <w:rsid w:val="00242D4E"/>
    <w:rsid w:val="00242EF9"/>
    <w:rsid w:val="0024394F"/>
    <w:rsid w:val="00244841"/>
    <w:rsid w:val="00247F75"/>
    <w:rsid w:val="00250D1B"/>
    <w:rsid w:val="00251405"/>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40D6"/>
    <w:rsid w:val="00275737"/>
    <w:rsid w:val="002814D7"/>
    <w:rsid w:val="002826B0"/>
    <w:rsid w:val="0028414E"/>
    <w:rsid w:val="00284A72"/>
    <w:rsid w:val="00285131"/>
    <w:rsid w:val="002851A2"/>
    <w:rsid w:val="00286C4A"/>
    <w:rsid w:val="00290E2A"/>
    <w:rsid w:val="002932AF"/>
    <w:rsid w:val="002A025C"/>
    <w:rsid w:val="002A3C36"/>
    <w:rsid w:val="002A4758"/>
    <w:rsid w:val="002A5933"/>
    <w:rsid w:val="002A714D"/>
    <w:rsid w:val="002B0894"/>
    <w:rsid w:val="002B126D"/>
    <w:rsid w:val="002B24C5"/>
    <w:rsid w:val="002B33B0"/>
    <w:rsid w:val="002B3FD6"/>
    <w:rsid w:val="002B4119"/>
    <w:rsid w:val="002B5673"/>
    <w:rsid w:val="002B63B6"/>
    <w:rsid w:val="002C0FF5"/>
    <w:rsid w:val="002C21CA"/>
    <w:rsid w:val="002C5981"/>
    <w:rsid w:val="002C6275"/>
    <w:rsid w:val="002D0A6D"/>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08E"/>
    <w:rsid w:val="00301C17"/>
    <w:rsid w:val="0030299D"/>
    <w:rsid w:val="00312B44"/>
    <w:rsid w:val="00317047"/>
    <w:rsid w:val="00317235"/>
    <w:rsid w:val="00321D97"/>
    <w:rsid w:val="00322223"/>
    <w:rsid w:val="00322B6A"/>
    <w:rsid w:val="00324DB5"/>
    <w:rsid w:val="00326105"/>
    <w:rsid w:val="0032749D"/>
    <w:rsid w:val="003278DC"/>
    <w:rsid w:val="0033052B"/>
    <w:rsid w:val="0033056B"/>
    <w:rsid w:val="0033083B"/>
    <w:rsid w:val="00335752"/>
    <w:rsid w:val="00336CD1"/>
    <w:rsid w:val="00340888"/>
    <w:rsid w:val="0034200B"/>
    <w:rsid w:val="00343E1E"/>
    <w:rsid w:val="00344370"/>
    <w:rsid w:val="00344D61"/>
    <w:rsid w:val="003455EE"/>
    <w:rsid w:val="00345C84"/>
    <w:rsid w:val="003474F7"/>
    <w:rsid w:val="003521D8"/>
    <w:rsid w:val="0035498F"/>
    <w:rsid w:val="00355822"/>
    <w:rsid w:val="00356165"/>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A728B"/>
    <w:rsid w:val="003B0038"/>
    <w:rsid w:val="003B6F12"/>
    <w:rsid w:val="003B7A49"/>
    <w:rsid w:val="003C1124"/>
    <w:rsid w:val="003C1491"/>
    <w:rsid w:val="003C1673"/>
    <w:rsid w:val="003C18AE"/>
    <w:rsid w:val="003C2716"/>
    <w:rsid w:val="003C29BA"/>
    <w:rsid w:val="003C2B42"/>
    <w:rsid w:val="003C31DF"/>
    <w:rsid w:val="003C72FF"/>
    <w:rsid w:val="003C7430"/>
    <w:rsid w:val="003C7F66"/>
    <w:rsid w:val="003D065B"/>
    <w:rsid w:val="003D1E1D"/>
    <w:rsid w:val="003D1E7A"/>
    <w:rsid w:val="003D2BFB"/>
    <w:rsid w:val="003D438E"/>
    <w:rsid w:val="003E0527"/>
    <w:rsid w:val="003E0A97"/>
    <w:rsid w:val="003E1465"/>
    <w:rsid w:val="003E1650"/>
    <w:rsid w:val="003E5C66"/>
    <w:rsid w:val="003F29D7"/>
    <w:rsid w:val="003F2CDC"/>
    <w:rsid w:val="003F3C23"/>
    <w:rsid w:val="003F5122"/>
    <w:rsid w:val="003F5A87"/>
    <w:rsid w:val="00401CE6"/>
    <w:rsid w:val="00403BB6"/>
    <w:rsid w:val="00405436"/>
    <w:rsid w:val="00406730"/>
    <w:rsid w:val="00413C18"/>
    <w:rsid w:val="00414148"/>
    <w:rsid w:val="00415542"/>
    <w:rsid w:val="00415A45"/>
    <w:rsid w:val="00416B65"/>
    <w:rsid w:val="004170D5"/>
    <w:rsid w:val="0041790E"/>
    <w:rsid w:val="00420BDA"/>
    <w:rsid w:val="00422F78"/>
    <w:rsid w:val="0042304F"/>
    <w:rsid w:val="00423517"/>
    <w:rsid w:val="0042522A"/>
    <w:rsid w:val="00425C65"/>
    <w:rsid w:val="00426052"/>
    <w:rsid w:val="0042672B"/>
    <w:rsid w:val="00426B8F"/>
    <w:rsid w:val="00427F5A"/>
    <w:rsid w:val="004304C5"/>
    <w:rsid w:val="00434BD5"/>
    <w:rsid w:val="00435502"/>
    <w:rsid w:val="004430C7"/>
    <w:rsid w:val="00444726"/>
    <w:rsid w:val="00446AB3"/>
    <w:rsid w:val="004525E2"/>
    <w:rsid w:val="00452935"/>
    <w:rsid w:val="00453462"/>
    <w:rsid w:val="00455394"/>
    <w:rsid w:val="00455F8E"/>
    <w:rsid w:val="0045705F"/>
    <w:rsid w:val="00457188"/>
    <w:rsid w:val="0045770E"/>
    <w:rsid w:val="0045779F"/>
    <w:rsid w:val="00457DA9"/>
    <w:rsid w:val="00457ED6"/>
    <w:rsid w:val="00460134"/>
    <w:rsid w:val="004608F5"/>
    <w:rsid w:val="00460F34"/>
    <w:rsid w:val="0046150C"/>
    <w:rsid w:val="00461735"/>
    <w:rsid w:val="004620C5"/>
    <w:rsid w:val="004638EB"/>
    <w:rsid w:val="00467D94"/>
    <w:rsid w:val="00467ED5"/>
    <w:rsid w:val="00470141"/>
    <w:rsid w:val="00472061"/>
    <w:rsid w:val="004730BB"/>
    <w:rsid w:val="00473243"/>
    <w:rsid w:val="00476384"/>
    <w:rsid w:val="00477690"/>
    <w:rsid w:val="00477F7A"/>
    <w:rsid w:val="004804EE"/>
    <w:rsid w:val="0048242D"/>
    <w:rsid w:val="00484089"/>
    <w:rsid w:val="00484348"/>
    <w:rsid w:val="00485857"/>
    <w:rsid w:val="00486005"/>
    <w:rsid w:val="00486738"/>
    <w:rsid w:val="00486C48"/>
    <w:rsid w:val="00490633"/>
    <w:rsid w:val="00490D32"/>
    <w:rsid w:val="00491533"/>
    <w:rsid w:val="004937A1"/>
    <w:rsid w:val="00497C93"/>
    <w:rsid w:val="004A04D0"/>
    <w:rsid w:val="004A1271"/>
    <w:rsid w:val="004A1931"/>
    <w:rsid w:val="004A6A55"/>
    <w:rsid w:val="004B0242"/>
    <w:rsid w:val="004B2A34"/>
    <w:rsid w:val="004B2DF9"/>
    <w:rsid w:val="004B4F6A"/>
    <w:rsid w:val="004B5A13"/>
    <w:rsid w:val="004B6D65"/>
    <w:rsid w:val="004B7968"/>
    <w:rsid w:val="004C3AE7"/>
    <w:rsid w:val="004C446D"/>
    <w:rsid w:val="004C7F5B"/>
    <w:rsid w:val="004D1E03"/>
    <w:rsid w:val="004D358B"/>
    <w:rsid w:val="004D681A"/>
    <w:rsid w:val="004D72F4"/>
    <w:rsid w:val="004D7366"/>
    <w:rsid w:val="004E0814"/>
    <w:rsid w:val="004E7604"/>
    <w:rsid w:val="004F184E"/>
    <w:rsid w:val="004F2248"/>
    <w:rsid w:val="004F3A55"/>
    <w:rsid w:val="004F40FA"/>
    <w:rsid w:val="004F6ACE"/>
    <w:rsid w:val="004F712E"/>
    <w:rsid w:val="004F7749"/>
    <w:rsid w:val="0050099B"/>
    <w:rsid w:val="005014FF"/>
    <w:rsid w:val="00501807"/>
    <w:rsid w:val="0050275C"/>
    <w:rsid w:val="00502DBB"/>
    <w:rsid w:val="0050696E"/>
    <w:rsid w:val="005109BD"/>
    <w:rsid w:val="00510D88"/>
    <w:rsid w:val="00511E9F"/>
    <w:rsid w:val="005121EC"/>
    <w:rsid w:val="00520D2F"/>
    <w:rsid w:val="005237C8"/>
    <w:rsid w:val="00527A2E"/>
    <w:rsid w:val="005302F3"/>
    <w:rsid w:val="0053399E"/>
    <w:rsid w:val="00534E53"/>
    <w:rsid w:val="005354B9"/>
    <w:rsid w:val="00535B5E"/>
    <w:rsid w:val="00536A02"/>
    <w:rsid w:val="00540E94"/>
    <w:rsid w:val="00542C9D"/>
    <w:rsid w:val="00542E20"/>
    <w:rsid w:val="00545212"/>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443D"/>
    <w:rsid w:val="00567124"/>
    <w:rsid w:val="00571080"/>
    <w:rsid w:val="00572DF7"/>
    <w:rsid w:val="00573B95"/>
    <w:rsid w:val="00576026"/>
    <w:rsid w:val="0057642C"/>
    <w:rsid w:val="0057676E"/>
    <w:rsid w:val="0058115F"/>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5ED6"/>
    <w:rsid w:val="005D7698"/>
    <w:rsid w:val="005E0E14"/>
    <w:rsid w:val="005E178D"/>
    <w:rsid w:val="005E2A68"/>
    <w:rsid w:val="005E3342"/>
    <w:rsid w:val="005E47AF"/>
    <w:rsid w:val="005E5FB3"/>
    <w:rsid w:val="005E654D"/>
    <w:rsid w:val="005F03B6"/>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2342"/>
    <w:rsid w:val="00633530"/>
    <w:rsid w:val="00633B4B"/>
    <w:rsid w:val="00633C96"/>
    <w:rsid w:val="006344CB"/>
    <w:rsid w:val="006367B0"/>
    <w:rsid w:val="00640550"/>
    <w:rsid w:val="00641BAF"/>
    <w:rsid w:val="00642AAC"/>
    <w:rsid w:val="00642C19"/>
    <w:rsid w:val="00643BD0"/>
    <w:rsid w:val="00644B2C"/>
    <w:rsid w:val="00646099"/>
    <w:rsid w:val="006465AB"/>
    <w:rsid w:val="0065011F"/>
    <w:rsid w:val="006503B5"/>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49C9"/>
    <w:rsid w:val="00676128"/>
    <w:rsid w:val="006816F0"/>
    <w:rsid w:val="00681EE6"/>
    <w:rsid w:val="00683416"/>
    <w:rsid w:val="006840B7"/>
    <w:rsid w:val="00685BDC"/>
    <w:rsid w:val="00685FB4"/>
    <w:rsid w:val="00692643"/>
    <w:rsid w:val="00692D3E"/>
    <w:rsid w:val="00693771"/>
    <w:rsid w:val="006944C6"/>
    <w:rsid w:val="006948ED"/>
    <w:rsid w:val="006A3B8D"/>
    <w:rsid w:val="006A541C"/>
    <w:rsid w:val="006A72F7"/>
    <w:rsid w:val="006A7CE1"/>
    <w:rsid w:val="006B29FC"/>
    <w:rsid w:val="006B3D91"/>
    <w:rsid w:val="006B4EE1"/>
    <w:rsid w:val="006B6183"/>
    <w:rsid w:val="006B7F3D"/>
    <w:rsid w:val="006C217B"/>
    <w:rsid w:val="006C2CB9"/>
    <w:rsid w:val="006C63CA"/>
    <w:rsid w:val="006C646A"/>
    <w:rsid w:val="006C64C3"/>
    <w:rsid w:val="006C71EF"/>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D1A"/>
    <w:rsid w:val="00724F95"/>
    <w:rsid w:val="00725086"/>
    <w:rsid w:val="00727893"/>
    <w:rsid w:val="00733A37"/>
    <w:rsid w:val="00733AA5"/>
    <w:rsid w:val="007346BD"/>
    <w:rsid w:val="007348EF"/>
    <w:rsid w:val="00735EF3"/>
    <w:rsid w:val="00740C38"/>
    <w:rsid w:val="007427E8"/>
    <w:rsid w:val="00742A08"/>
    <w:rsid w:val="00744A6B"/>
    <w:rsid w:val="00744F68"/>
    <w:rsid w:val="00746C0B"/>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32EE"/>
    <w:rsid w:val="0078454E"/>
    <w:rsid w:val="007858B3"/>
    <w:rsid w:val="00785A16"/>
    <w:rsid w:val="00786583"/>
    <w:rsid w:val="0078662B"/>
    <w:rsid w:val="00786CC0"/>
    <w:rsid w:val="0078716A"/>
    <w:rsid w:val="00796B42"/>
    <w:rsid w:val="007974E5"/>
    <w:rsid w:val="007A114B"/>
    <w:rsid w:val="007A2157"/>
    <w:rsid w:val="007A43EF"/>
    <w:rsid w:val="007A561F"/>
    <w:rsid w:val="007A598C"/>
    <w:rsid w:val="007B04A0"/>
    <w:rsid w:val="007B1521"/>
    <w:rsid w:val="007B157C"/>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6B1"/>
    <w:rsid w:val="007D50A9"/>
    <w:rsid w:val="007D639A"/>
    <w:rsid w:val="007D75BB"/>
    <w:rsid w:val="007D7652"/>
    <w:rsid w:val="007E09BA"/>
    <w:rsid w:val="007E217E"/>
    <w:rsid w:val="007E324B"/>
    <w:rsid w:val="007E447B"/>
    <w:rsid w:val="007E6631"/>
    <w:rsid w:val="007E7611"/>
    <w:rsid w:val="007E7A89"/>
    <w:rsid w:val="007F170E"/>
    <w:rsid w:val="007F3441"/>
    <w:rsid w:val="007F3591"/>
    <w:rsid w:val="007F3E3B"/>
    <w:rsid w:val="007F43EE"/>
    <w:rsid w:val="007F5A97"/>
    <w:rsid w:val="007F69D1"/>
    <w:rsid w:val="00800435"/>
    <w:rsid w:val="008005FA"/>
    <w:rsid w:val="00804CEA"/>
    <w:rsid w:val="0080664F"/>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7875"/>
    <w:rsid w:val="00837AB0"/>
    <w:rsid w:val="00837F1C"/>
    <w:rsid w:val="008405FF"/>
    <w:rsid w:val="008407F9"/>
    <w:rsid w:val="00841310"/>
    <w:rsid w:val="00841F3F"/>
    <w:rsid w:val="008438EB"/>
    <w:rsid w:val="00845117"/>
    <w:rsid w:val="00845995"/>
    <w:rsid w:val="00846B88"/>
    <w:rsid w:val="0084732E"/>
    <w:rsid w:val="00847642"/>
    <w:rsid w:val="00847842"/>
    <w:rsid w:val="00847F74"/>
    <w:rsid w:val="00851437"/>
    <w:rsid w:val="00854BA9"/>
    <w:rsid w:val="0086126F"/>
    <w:rsid w:val="008633EE"/>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92794"/>
    <w:rsid w:val="00893B5A"/>
    <w:rsid w:val="008966C4"/>
    <w:rsid w:val="008A31BD"/>
    <w:rsid w:val="008A4D3F"/>
    <w:rsid w:val="008A56E1"/>
    <w:rsid w:val="008A5EBA"/>
    <w:rsid w:val="008B3888"/>
    <w:rsid w:val="008B6726"/>
    <w:rsid w:val="008B7CFE"/>
    <w:rsid w:val="008C2802"/>
    <w:rsid w:val="008C3312"/>
    <w:rsid w:val="008C3C6D"/>
    <w:rsid w:val="008C69D3"/>
    <w:rsid w:val="008C6A54"/>
    <w:rsid w:val="008D029B"/>
    <w:rsid w:val="008D2EC8"/>
    <w:rsid w:val="008D4FA4"/>
    <w:rsid w:val="008D57D0"/>
    <w:rsid w:val="008D5EE6"/>
    <w:rsid w:val="008D66A7"/>
    <w:rsid w:val="008D6B8C"/>
    <w:rsid w:val="008D7423"/>
    <w:rsid w:val="008E0158"/>
    <w:rsid w:val="008E1C15"/>
    <w:rsid w:val="008E2E98"/>
    <w:rsid w:val="008E3720"/>
    <w:rsid w:val="008E76B2"/>
    <w:rsid w:val="008F13F7"/>
    <w:rsid w:val="008F192A"/>
    <w:rsid w:val="0090077E"/>
    <w:rsid w:val="009023C0"/>
    <w:rsid w:val="00904448"/>
    <w:rsid w:val="00904B0D"/>
    <w:rsid w:val="00913A85"/>
    <w:rsid w:val="00913D06"/>
    <w:rsid w:val="00915DF2"/>
    <w:rsid w:val="009168D2"/>
    <w:rsid w:val="00916EDF"/>
    <w:rsid w:val="00920EBD"/>
    <w:rsid w:val="009211CE"/>
    <w:rsid w:val="00921F7D"/>
    <w:rsid w:val="0092400C"/>
    <w:rsid w:val="0092435A"/>
    <w:rsid w:val="00924401"/>
    <w:rsid w:val="0092481C"/>
    <w:rsid w:val="00924A9E"/>
    <w:rsid w:val="00931DE0"/>
    <w:rsid w:val="00933104"/>
    <w:rsid w:val="00933B65"/>
    <w:rsid w:val="00934119"/>
    <w:rsid w:val="00936FCF"/>
    <w:rsid w:val="00937E99"/>
    <w:rsid w:val="009424E0"/>
    <w:rsid w:val="009426AA"/>
    <w:rsid w:val="00942A24"/>
    <w:rsid w:val="00942C53"/>
    <w:rsid w:val="009464F3"/>
    <w:rsid w:val="0095144E"/>
    <w:rsid w:val="00951F25"/>
    <w:rsid w:val="00951F2A"/>
    <w:rsid w:val="0095306E"/>
    <w:rsid w:val="00953DF8"/>
    <w:rsid w:val="0095725C"/>
    <w:rsid w:val="00960AB7"/>
    <w:rsid w:val="00961316"/>
    <w:rsid w:val="0096329A"/>
    <w:rsid w:val="009641F6"/>
    <w:rsid w:val="009657C1"/>
    <w:rsid w:val="00965FF0"/>
    <w:rsid w:val="00973956"/>
    <w:rsid w:val="00974E81"/>
    <w:rsid w:val="00975337"/>
    <w:rsid w:val="00975472"/>
    <w:rsid w:val="009767F4"/>
    <w:rsid w:val="00984D12"/>
    <w:rsid w:val="00984D53"/>
    <w:rsid w:val="0098798D"/>
    <w:rsid w:val="00987D36"/>
    <w:rsid w:val="009919D1"/>
    <w:rsid w:val="00991A48"/>
    <w:rsid w:val="0099376E"/>
    <w:rsid w:val="0099564E"/>
    <w:rsid w:val="00996728"/>
    <w:rsid w:val="009971E0"/>
    <w:rsid w:val="00997669"/>
    <w:rsid w:val="00997E18"/>
    <w:rsid w:val="009A05AA"/>
    <w:rsid w:val="009A0D86"/>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EE"/>
    <w:rsid w:val="009D1DE8"/>
    <w:rsid w:val="009D79B7"/>
    <w:rsid w:val="009E08FA"/>
    <w:rsid w:val="009E09F3"/>
    <w:rsid w:val="009E2607"/>
    <w:rsid w:val="009E5169"/>
    <w:rsid w:val="009E7590"/>
    <w:rsid w:val="009F13A8"/>
    <w:rsid w:val="009F3D7A"/>
    <w:rsid w:val="009F3E56"/>
    <w:rsid w:val="009F4B78"/>
    <w:rsid w:val="009F7F0F"/>
    <w:rsid w:val="00A03189"/>
    <w:rsid w:val="00A0591D"/>
    <w:rsid w:val="00A075B2"/>
    <w:rsid w:val="00A100CB"/>
    <w:rsid w:val="00A105C5"/>
    <w:rsid w:val="00A13249"/>
    <w:rsid w:val="00A142BE"/>
    <w:rsid w:val="00A1464B"/>
    <w:rsid w:val="00A162A0"/>
    <w:rsid w:val="00A16365"/>
    <w:rsid w:val="00A173A2"/>
    <w:rsid w:val="00A2239F"/>
    <w:rsid w:val="00A23C10"/>
    <w:rsid w:val="00A23E97"/>
    <w:rsid w:val="00A23F7D"/>
    <w:rsid w:val="00A24E63"/>
    <w:rsid w:val="00A253F6"/>
    <w:rsid w:val="00A26C32"/>
    <w:rsid w:val="00A302DD"/>
    <w:rsid w:val="00A32EC3"/>
    <w:rsid w:val="00A33233"/>
    <w:rsid w:val="00A3376A"/>
    <w:rsid w:val="00A40369"/>
    <w:rsid w:val="00A4067A"/>
    <w:rsid w:val="00A40BA7"/>
    <w:rsid w:val="00A43C9B"/>
    <w:rsid w:val="00A4432D"/>
    <w:rsid w:val="00A44901"/>
    <w:rsid w:val="00A45A70"/>
    <w:rsid w:val="00A4634A"/>
    <w:rsid w:val="00A46646"/>
    <w:rsid w:val="00A47F14"/>
    <w:rsid w:val="00A533DE"/>
    <w:rsid w:val="00A536CC"/>
    <w:rsid w:val="00A53D49"/>
    <w:rsid w:val="00A55477"/>
    <w:rsid w:val="00A559BE"/>
    <w:rsid w:val="00A61AFF"/>
    <w:rsid w:val="00A63706"/>
    <w:rsid w:val="00A67C75"/>
    <w:rsid w:val="00A70B71"/>
    <w:rsid w:val="00A71D29"/>
    <w:rsid w:val="00A73853"/>
    <w:rsid w:val="00A73DB1"/>
    <w:rsid w:val="00A7442F"/>
    <w:rsid w:val="00A760BC"/>
    <w:rsid w:val="00A766C2"/>
    <w:rsid w:val="00A76936"/>
    <w:rsid w:val="00A81059"/>
    <w:rsid w:val="00A8561D"/>
    <w:rsid w:val="00A85EB5"/>
    <w:rsid w:val="00A86348"/>
    <w:rsid w:val="00A87D04"/>
    <w:rsid w:val="00A91341"/>
    <w:rsid w:val="00A93AA4"/>
    <w:rsid w:val="00A94EF0"/>
    <w:rsid w:val="00AA0773"/>
    <w:rsid w:val="00AA590F"/>
    <w:rsid w:val="00AA6242"/>
    <w:rsid w:val="00AB246E"/>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E7B"/>
    <w:rsid w:val="00AE5049"/>
    <w:rsid w:val="00AE515D"/>
    <w:rsid w:val="00AE52CA"/>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4325"/>
    <w:rsid w:val="00B158F2"/>
    <w:rsid w:val="00B177EF"/>
    <w:rsid w:val="00B22267"/>
    <w:rsid w:val="00B23DAC"/>
    <w:rsid w:val="00B23FE7"/>
    <w:rsid w:val="00B3124C"/>
    <w:rsid w:val="00B40105"/>
    <w:rsid w:val="00B40CED"/>
    <w:rsid w:val="00B42949"/>
    <w:rsid w:val="00B4357E"/>
    <w:rsid w:val="00B44CA0"/>
    <w:rsid w:val="00B50EB5"/>
    <w:rsid w:val="00B53DDB"/>
    <w:rsid w:val="00B541A5"/>
    <w:rsid w:val="00B5475B"/>
    <w:rsid w:val="00B55602"/>
    <w:rsid w:val="00B569E4"/>
    <w:rsid w:val="00B57174"/>
    <w:rsid w:val="00B57CC9"/>
    <w:rsid w:val="00B60C6D"/>
    <w:rsid w:val="00B63737"/>
    <w:rsid w:val="00B64CCF"/>
    <w:rsid w:val="00B67B95"/>
    <w:rsid w:val="00B67BCF"/>
    <w:rsid w:val="00B74AB3"/>
    <w:rsid w:val="00B778EE"/>
    <w:rsid w:val="00B77E44"/>
    <w:rsid w:val="00B80F51"/>
    <w:rsid w:val="00B83025"/>
    <w:rsid w:val="00B83AB7"/>
    <w:rsid w:val="00B85F7E"/>
    <w:rsid w:val="00B86E84"/>
    <w:rsid w:val="00B875ED"/>
    <w:rsid w:val="00B876CF"/>
    <w:rsid w:val="00B87A01"/>
    <w:rsid w:val="00B907CA"/>
    <w:rsid w:val="00B91A83"/>
    <w:rsid w:val="00B91CB7"/>
    <w:rsid w:val="00B91E96"/>
    <w:rsid w:val="00B93065"/>
    <w:rsid w:val="00B945D0"/>
    <w:rsid w:val="00B956A1"/>
    <w:rsid w:val="00BA0FC5"/>
    <w:rsid w:val="00BA1165"/>
    <w:rsid w:val="00BA2428"/>
    <w:rsid w:val="00BA3142"/>
    <w:rsid w:val="00BA6007"/>
    <w:rsid w:val="00BA7AE9"/>
    <w:rsid w:val="00BB129B"/>
    <w:rsid w:val="00BB7D2C"/>
    <w:rsid w:val="00BC0DDD"/>
    <w:rsid w:val="00BC3B28"/>
    <w:rsid w:val="00BC4800"/>
    <w:rsid w:val="00BC49F0"/>
    <w:rsid w:val="00BC7563"/>
    <w:rsid w:val="00BD0DFA"/>
    <w:rsid w:val="00BD1257"/>
    <w:rsid w:val="00BD170B"/>
    <w:rsid w:val="00BD1C12"/>
    <w:rsid w:val="00BD4DD1"/>
    <w:rsid w:val="00BD59F8"/>
    <w:rsid w:val="00BD7994"/>
    <w:rsid w:val="00BD7E5C"/>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237"/>
    <w:rsid w:val="00C1431C"/>
    <w:rsid w:val="00C1529D"/>
    <w:rsid w:val="00C15563"/>
    <w:rsid w:val="00C22A0E"/>
    <w:rsid w:val="00C231E7"/>
    <w:rsid w:val="00C30BD3"/>
    <w:rsid w:val="00C3150B"/>
    <w:rsid w:val="00C31BDB"/>
    <w:rsid w:val="00C31F8D"/>
    <w:rsid w:val="00C33C90"/>
    <w:rsid w:val="00C33CBD"/>
    <w:rsid w:val="00C35091"/>
    <w:rsid w:val="00C35590"/>
    <w:rsid w:val="00C44809"/>
    <w:rsid w:val="00C44F58"/>
    <w:rsid w:val="00C4506C"/>
    <w:rsid w:val="00C45317"/>
    <w:rsid w:val="00C50073"/>
    <w:rsid w:val="00C629B2"/>
    <w:rsid w:val="00C62C08"/>
    <w:rsid w:val="00C6505B"/>
    <w:rsid w:val="00C65DFA"/>
    <w:rsid w:val="00C67068"/>
    <w:rsid w:val="00C71A89"/>
    <w:rsid w:val="00C7257C"/>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A0B1B"/>
    <w:rsid w:val="00CA14C5"/>
    <w:rsid w:val="00CA2DE8"/>
    <w:rsid w:val="00CA4527"/>
    <w:rsid w:val="00CA6623"/>
    <w:rsid w:val="00CA68F7"/>
    <w:rsid w:val="00CB0ADD"/>
    <w:rsid w:val="00CB11DF"/>
    <w:rsid w:val="00CB387C"/>
    <w:rsid w:val="00CB3E19"/>
    <w:rsid w:val="00CB52AA"/>
    <w:rsid w:val="00CB6B35"/>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F331E"/>
    <w:rsid w:val="00CF5899"/>
    <w:rsid w:val="00CF70AF"/>
    <w:rsid w:val="00D00947"/>
    <w:rsid w:val="00D0260A"/>
    <w:rsid w:val="00D046C6"/>
    <w:rsid w:val="00D06799"/>
    <w:rsid w:val="00D06944"/>
    <w:rsid w:val="00D078D1"/>
    <w:rsid w:val="00D07D7C"/>
    <w:rsid w:val="00D11C5C"/>
    <w:rsid w:val="00D12725"/>
    <w:rsid w:val="00D214EA"/>
    <w:rsid w:val="00D21BEB"/>
    <w:rsid w:val="00D24095"/>
    <w:rsid w:val="00D240F0"/>
    <w:rsid w:val="00D2428D"/>
    <w:rsid w:val="00D2553F"/>
    <w:rsid w:val="00D25D0D"/>
    <w:rsid w:val="00D26949"/>
    <w:rsid w:val="00D26BE2"/>
    <w:rsid w:val="00D3056F"/>
    <w:rsid w:val="00D30C84"/>
    <w:rsid w:val="00D314B6"/>
    <w:rsid w:val="00D31EF5"/>
    <w:rsid w:val="00D32A9D"/>
    <w:rsid w:val="00D33E8D"/>
    <w:rsid w:val="00D34A43"/>
    <w:rsid w:val="00D34FC9"/>
    <w:rsid w:val="00D36444"/>
    <w:rsid w:val="00D36B7B"/>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65D0"/>
    <w:rsid w:val="00D566D7"/>
    <w:rsid w:val="00D5769D"/>
    <w:rsid w:val="00D62FCB"/>
    <w:rsid w:val="00D65CC5"/>
    <w:rsid w:val="00D672A8"/>
    <w:rsid w:val="00D672CB"/>
    <w:rsid w:val="00D7283D"/>
    <w:rsid w:val="00D729CB"/>
    <w:rsid w:val="00D73188"/>
    <w:rsid w:val="00D760BA"/>
    <w:rsid w:val="00D77E3C"/>
    <w:rsid w:val="00D809B7"/>
    <w:rsid w:val="00D8106D"/>
    <w:rsid w:val="00D8119A"/>
    <w:rsid w:val="00D81BD8"/>
    <w:rsid w:val="00D8347E"/>
    <w:rsid w:val="00D852A4"/>
    <w:rsid w:val="00D90DFE"/>
    <w:rsid w:val="00D9165E"/>
    <w:rsid w:val="00D93196"/>
    <w:rsid w:val="00D936CB"/>
    <w:rsid w:val="00D940F5"/>
    <w:rsid w:val="00D94AB2"/>
    <w:rsid w:val="00D94F0E"/>
    <w:rsid w:val="00DA48D9"/>
    <w:rsid w:val="00DA4D4B"/>
    <w:rsid w:val="00DA57B3"/>
    <w:rsid w:val="00DA6963"/>
    <w:rsid w:val="00DA727A"/>
    <w:rsid w:val="00DB047D"/>
    <w:rsid w:val="00DB0A7C"/>
    <w:rsid w:val="00DB1021"/>
    <w:rsid w:val="00DB1AE7"/>
    <w:rsid w:val="00DB21AB"/>
    <w:rsid w:val="00DB4053"/>
    <w:rsid w:val="00DB5268"/>
    <w:rsid w:val="00DC06D5"/>
    <w:rsid w:val="00DC08C8"/>
    <w:rsid w:val="00DC1A1F"/>
    <w:rsid w:val="00DC48C9"/>
    <w:rsid w:val="00DC664A"/>
    <w:rsid w:val="00DC7901"/>
    <w:rsid w:val="00DD2513"/>
    <w:rsid w:val="00DD4436"/>
    <w:rsid w:val="00DD6471"/>
    <w:rsid w:val="00DD68E0"/>
    <w:rsid w:val="00DE194A"/>
    <w:rsid w:val="00DE422B"/>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985"/>
    <w:rsid w:val="00E14E2A"/>
    <w:rsid w:val="00E16C40"/>
    <w:rsid w:val="00E17CC0"/>
    <w:rsid w:val="00E20930"/>
    <w:rsid w:val="00E22910"/>
    <w:rsid w:val="00E22F29"/>
    <w:rsid w:val="00E24775"/>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694"/>
    <w:rsid w:val="00E54F5A"/>
    <w:rsid w:val="00E54F6C"/>
    <w:rsid w:val="00E57421"/>
    <w:rsid w:val="00E57472"/>
    <w:rsid w:val="00E61C4D"/>
    <w:rsid w:val="00E64529"/>
    <w:rsid w:val="00E6476E"/>
    <w:rsid w:val="00E64821"/>
    <w:rsid w:val="00E64903"/>
    <w:rsid w:val="00E70F95"/>
    <w:rsid w:val="00E7102D"/>
    <w:rsid w:val="00E71329"/>
    <w:rsid w:val="00E72175"/>
    <w:rsid w:val="00E72E85"/>
    <w:rsid w:val="00E76622"/>
    <w:rsid w:val="00E7686F"/>
    <w:rsid w:val="00E771F2"/>
    <w:rsid w:val="00E806AF"/>
    <w:rsid w:val="00E82F98"/>
    <w:rsid w:val="00E851E6"/>
    <w:rsid w:val="00E8532E"/>
    <w:rsid w:val="00E87F98"/>
    <w:rsid w:val="00E90A91"/>
    <w:rsid w:val="00E9115D"/>
    <w:rsid w:val="00E91DF3"/>
    <w:rsid w:val="00E927EE"/>
    <w:rsid w:val="00E92AAF"/>
    <w:rsid w:val="00E92F5E"/>
    <w:rsid w:val="00E933F0"/>
    <w:rsid w:val="00EA4966"/>
    <w:rsid w:val="00EB07DA"/>
    <w:rsid w:val="00EB2A13"/>
    <w:rsid w:val="00EB3C1B"/>
    <w:rsid w:val="00EB77F4"/>
    <w:rsid w:val="00EC13A5"/>
    <w:rsid w:val="00EC42C2"/>
    <w:rsid w:val="00EC5811"/>
    <w:rsid w:val="00EC6145"/>
    <w:rsid w:val="00ED2A3C"/>
    <w:rsid w:val="00ED3467"/>
    <w:rsid w:val="00ED4994"/>
    <w:rsid w:val="00ED6564"/>
    <w:rsid w:val="00ED72D6"/>
    <w:rsid w:val="00EE064B"/>
    <w:rsid w:val="00EE08D0"/>
    <w:rsid w:val="00EE0C0D"/>
    <w:rsid w:val="00EE20DD"/>
    <w:rsid w:val="00EE666A"/>
    <w:rsid w:val="00EF0472"/>
    <w:rsid w:val="00EF1728"/>
    <w:rsid w:val="00EF2EF1"/>
    <w:rsid w:val="00EF4301"/>
    <w:rsid w:val="00EF59CD"/>
    <w:rsid w:val="00EF59DA"/>
    <w:rsid w:val="00EF72E7"/>
    <w:rsid w:val="00F02F80"/>
    <w:rsid w:val="00F03C5B"/>
    <w:rsid w:val="00F0530D"/>
    <w:rsid w:val="00F061B1"/>
    <w:rsid w:val="00F06628"/>
    <w:rsid w:val="00F10133"/>
    <w:rsid w:val="00F111AF"/>
    <w:rsid w:val="00F11871"/>
    <w:rsid w:val="00F11FE3"/>
    <w:rsid w:val="00F12493"/>
    <w:rsid w:val="00F1391A"/>
    <w:rsid w:val="00F13A73"/>
    <w:rsid w:val="00F16502"/>
    <w:rsid w:val="00F166B7"/>
    <w:rsid w:val="00F202EA"/>
    <w:rsid w:val="00F20F5C"/>
    <w:rsid w:val="00F235E6"/>
    <w:rsid w:val="00F31D84"/>
    <w:rsid w:val="00F31F60"/>
    <w:rsid w:val="00F324AD"/>
    <w:rsid w:val="00F3513A"/>
    <w:rsid w:val="00F37129"/>
    <w:rsid w:val="00F41DF4"/>
    <w:rsid w:val="00F42DBF"/>
    <w:rsid w:val="00F43353"/>
    <w:rsid w:val="00F43553"/>
    <w:rsid w:val="00F457C1"/>
    <w:rsid w:val="00F50C7D"/>
    <w:rsid w:val="00F51EEF"/>
    <w:rsid w:val="00F533DA"/>
    <w:rsid w:val="00F5707F"/>
    <w:rsid w:val="00F57418"/>
    <w:rsid w:val="00F635E2"/>
    <w:rsid w:val="00F6571A"/>
    <w:rsid w:val="00F678D9"/>
    <w:rsid w:val="00F72FC0"/>
    <w:rsid w:val="00F73054"/>
    <w:rsid w:val="00F74498"/>
    <w:rsid w:val="00F773FA"/>
    <w:rsid w:val="00F77F3B"/>
    <w:rsid w:val="00F80AD2"/>
    <w:rsid w:val="00F82F4A"/>
    <w:rsid w:val="00F84D8C"/>
    <w:rsid w:val="00F859B0"/>
    <w:rsid w:val="00F90890"/>
    <w:rsid w:val="00F918FA"/>
    <w:rsid w:val="00F96F7B"/>
    <w:rsid w:val="00FA0A7F"/>
    <w:rsid w:val="00FA0E3E"/>
    <w:rsid w:val="00FA51EA"/>
    <w:rsid w:val="00FA58EA"/>
    <w:rsid w:val="00FA5C99"/>
    <w:rsid w:val="00FA5F11"/>
    <w:rsid w:val="00FA62AD"/>
    <w:rsid w:val="00FA6DD2"/>
    <w:rsid w:val="00FA7843"/>
    <w:rsid w:val="00FB1F2D"/>
    <w:rsid w:val="00FB38A4"/>
    <w:rsid w:val="00FB3B33"/>
    <w:rsid w:val="00FB5608"/>
    <w:rsid w:val="00FB5B04"/>
    <w:rsid w:val="00FC0319"/>
    <w:rsid w:val="00FC08FF"/>
    <w:rsid w:val="00FC0CA1"/>
    <w:rsid w:val="00FC1039"/>
    <w:rsid w:val="00FC16E3"/>
    <w:rsid w:val="00FC1E7B"/>
    <w:rsid w:val="00FC1FCB"/>
    <w:rsid w:val="00FC4154"/>
    <w:rsid w:val="00FC58C0"/>
    <w:rsid w:val="00FC7310"/>
    <w:rsid w:val="00FC7D7C"/>
    <w:rsid w:val="00FC7FDE"/>
    <w:rsid w:val="00FD02EF"/>
    <w:rsid w:val="00FD2BD3"/>
    <w:rsid w:val="00FD4ACF"/>
    <w:rsid w:val="00FD7056"/>
    <w:rsid w:val="00FE09AA"/>
    <w:rsid w:val="00FE222F"/>
    <w:rsid w:val="00FE2E0A"/>
    <w:rsid w:val="00FE6F3B"/>
    <w:rsid w:val="00FF0AF5"/>
    <w:rsid w:val="00FF149E"/>
    <w:rsid w:val="00FF3E54"/>
    <w:rsid w:val="00FF55C2"/>
    <w:rsid w:val="00FF5A6B"/>
    <w:rsid w:val="00FF5F34"/>
    <w:rsid w:val="00FF60A2"/>
    <w:rsid w:val="00FF6B7A"/>
    <w:rsid w:val="00FF76C5"/>
  </w:rsids>
  <m:mathPr>
    <m:mathFont m:val="Cambria Math"/>
    <m:brkBin m:val="before"/>
    <m:brkBinSub m:val="--"/>
    <m:smallFrac/>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B6D321"/>
  <w15:docId w15:val="{4B9DAB12-505B-4B66-9F67-20771FD0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942C53"/>
    <w:pPr>
      <w:keepNext/>
      <w:spacing w:after="0" w:line="360" w:lineRule="auto"/>
      <w:ind w:firstLine="709"/>
      <w:jc w:val="both"/>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5D5ED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D5ED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92D3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5D5ED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D5ED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D5ED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9E9"/>
    <w:pPr>
      <w:ind w:left="720"/>
      <w:contextualSpacing/>
    </w:pPr>
  </w:style>
  <w:style w:type="table" w:styleId="TableGrid">
    <w:name w:val="Table Grid"/>
    <w:basedOn w:val="TableNormal"/>
    <w:uiPriority w:val="59"/>
    <w:rsid w:val="002D3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497C93"/>
    <w:rPr>
      <w:i/>
      <w:iCs/>
    </w:rPr>
  </w:style>
  <w:style w:type="paragraph" w:styleId="Header">
    <w:name w:val="header"/>
    <w:basedOn w:val="Normal"/>
    <w:link w:val="HeaderChar"/>
    <w:uiPriority w:val="99"/>
    <w:semiHidden/>
    <w:unhideWhenUsed/>
    <w:rsid w:val="001D7B1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D7B19"/>
  </w:style>
  <w:style w:type="paragraph" w:styleId="Footer">
    <w:name w:val="footer"/>
    <w:basedOn w:val="Normal"/>
    <w:link w:val="FooterChar"/>
    <w:uiPriority w:val="99"/>
    <w:unhideWhenUsed/>
    <w:rsid w:val="001D7B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7B19"/>
  </w:style>
  <w:style w:type="character" w:customStyle="1" w:styleId="Heading1Char">
    <w:name w:val="Heading 1 Char"/>
    <w:basedOn w:val="DefaultParagraphFont"/>
    <w:link w:val="Heading1"/>
    <w:rsid w:val="00942C53"/>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42C53"/>
    <w:pPr>
      <w:spacing w:after="0" w:line="360" w:lineRule="auto"/>
      <w:ind w:firstLine="709"/>
      <w:jc w:val="both"/>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942C53"/>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692D3E"/>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5D5ED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D5ED6"/>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5D5E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D5ED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D5ED6"/>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
    <w:uiPriority w:val="99"/>
    <w:semiHidden/>
    <w:unhideWhenUsed/>
    <w:rsid w:val="005D5ED6"/>
    <w:pPr>
      <w:spacing w:after="120"/>
      <w:ind w:left="283"/>
    </w:pPr>
  </w:style>
  <w:style w:type="character" w:customStyle="1" w:styleId="BodyTextIndentChar">
    <w:name w:val="Body Text Indent Char"/>
    <w:basedOn w:val="DefaultParagraphFont"/>
    <w:link w:val="BodyTextIndent"/>
    <w:uiPriority w:val="99"/>
    <w:semiHidden/>
    <w:rsid w:val="005D5ED6"/>
  </w:style>
  <w:style w:type="paragraph" w:styleId="BodyTextIndent3">
    <w:name w:val="Body Text Indent 3"/>
    <w:basedOn w:val="Normal"/>
    <w:link w:val="BodyTextIndent3Char"/>
    <w:uiPriority w:val="99"/>
    <w:semiHidden/>
    <w:unhideWhenUsed/>
    <w:rsid w:val="005D5ED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D5ED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7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1EE55-054E-F640-956D-A603F1FFF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4499</Words>
  <Characters>25645</Characters>
  <Application>Microsoft Macintosh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ayse boyvat</cp:lastModifiedBy>
  <cp:revision>2</cp:revision>
  <dcterms:created xsi:type="dcterms:W3CDTF">2018-01-17T08:25:00Z</dcterms:created>
  <dcterms:modified xsi:type="dcterms:W3CDTF">2018-01-17T08:25:00Z</dcterms:modified>
</cp:coreProperties>
</file>