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2A" w:rsidRPr="001A2552" w:rsidRDefault="005F372A" w:rsidP="005F372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F372A" w:rsidRPr="001A2552" w:rsidRDefault="005F372A" w:rsidP="005F372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F372A" w:rsidRDefault="005F372A" w:rsidP="005F372A">
      <w:pPr>
        <w:pStyle w:val="Basliklar"/>
        <w:jc w:val="center"/>
        <w:rPr>
          <w:sz w:val="16"/>
          <w:szCs w:val="16"/>
        </w:rPr>
      </w:pPr>
    </w:p>
    <w:p w:rsidR="005F372A" w:rsidRPr="001A2552" w:rsidRDefault="005F372A" w:rsidP="005F37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F372A" w:rsidRPr="001A2552" w:rsidRDefault="005F372A" w:rsidP="005F372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KAS İSKELET SİSTEMİNİN TANITIMI VE SEMPTOMLARI 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GÜLAY KINIKLI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KAS İSKELET SİSTEMİNDEKİ </w:t>
            </w:r>
            <w:proofErr w:type="gramStart"/>
            <w:r>
              <w:rPr>
                <w:szCs w:val="16"/>
              </w:rPr>
              <w:t>YAPILARIN  FONKSİYONEL</w:t>
            </w:r>
            <w:proofErr w:type="gramEnd"/>
            <w:r>
              <w:rPr>
                <w:szCs w:val="16"/>
              </w:rPr>
              <w:t xml:space="preserve"> VE HİSTOLOJİK OLARAK TANITILMASI, BU SİSTEME AİT HASTALIKLARDA  GÖRÜLEN SEMPTOMLARIN VE  ÖZELLİKLERİNİN TANITIMI 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DAKİKA 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372A" w:rsidRPr="001A2552" w:rsidRDefault="005F372A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TEXTBOOK OF RHEUMATOLOGY, OXFORD RHEUMATOLOGY TEXTBOOK</w:t>
            </w:r>
            <w:bookmarkStart w:id="0" w:name="_GoBack"/>
            <w:bookmarkEnd w:id="0"/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  <w:tr w:rsidR="005F372A" w:rsidRPr="001A2552" w:rsidTr="00320FE4">
        <w:trPr>
          <w:jc w:val="center"/>
        </w:trPr>
        <w:tc>
          <w:tcPr>
            <w:tcW w:w="2745" w:type="dxa"/>
            <w:vAlign w:val="center"/>
          </w:tcPr>
          <w:p w:rsidR="005F372A" w:rsidRPr="001A2552" w:rsidRDefault="005F372A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F372A" w:rsidRPr="001A2552" w:rsidRDefault="005F372A" w:rsidP="00320FE4">
            <w:pPr>
              <w:pStyle w:val="DersBilgileri"/>
              <w:rPr>
                <w:szCs w:val="16"/>
              </w:rPr>
            </w:pPr>
          </w:p>
        </w:tc>
      </w:tr>
    </w:tbl>
    <w:p w:rsidR="005F372A" w:rsidRPr="001A2552" w:rsidRDefault="005F372A" w:rsidP="005F372A">
      <w:pPr>
        <w:rPr>
          <w:sz w:val="16"/>
          <w:szCs w:val="16"/>
        </w:rPr>
      </w:pPr>
    </w:p>
    <w:p w:rsidR="005F372A" w:rsidRPr="001A2552" w:rsidRDefault="005F372A" w:rsidP="005F372A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2A"/>
    <w:rsid w:val="00171A01"/>
    <w:rsid w:val="0025400F"/>
    <w:rsid w:val="005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21855-1C9C-400C-86E1-B667C522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2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F372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F372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F372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F372A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2018-02-01T13:36:00Z</dcterms:created>
  <dcterms:modified xsi:type="dcterms:W3CDTF">2018-02-01T13:40:00Z</dcterms:modified>
</cp:coreProperties>
</file>