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6496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E1A5505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33C9CE6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575BF59A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DE9EACF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1B2D32A7" w14:textId="77777777" w:rsidTr="00832AEF">
        <w:trPr>
          <w:jc w:val="center"/>
        </w:trPr>
        <w:tc>
          <w:tcPr>
            <w:tcW w:w="2745" w:type="dxa"/>
            <w:vAlign w:val="center"/>
          </w:tcPr>
          <w:p w14:paraId="11E20D8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282E8190" w14:textId="77777777" w:rsidR="00BC32DD" w:rsidRPr="001A2552" w:rsidRDefault="007A6A89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Gastrointestinal</w:t>
            </w:r>
            <w:proofErr w:type="spellEnd"/>
            <w:r>
              <w:rPr>
                <w:b/>
                <w:bCs/>
                <w:szCs w:val="16"/>
              </w:rPr>
              <w:t xml:space="preserve"> Sistem Kanserleri</w:t>
            </w:r>
          </w:p>
        </w:tc>
      </w:tr>
      <w:tr w:rsidR="00BC32DD" w:rsidRPr="001A2552" w14:paraId="4F70B90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FFCF32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16081740" w14:textId="77777777" w:rsidR="00BC32DD" w:rsidRPr="001A2552" w:rsidRDefault="00E63D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Hakan Akbulut</w:t>
            </w:r>
          </w:p>
        </w:tc>
      </w:tr>
      <w:tr w:rsidR="00BC32DD" w:rsidRPr="001A2552" w14:paraId="08109C8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7840E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A5DB5B4" w14:textId="77777777" w:rsidR="00BC32DD" w:rsidRPr="001A2552" w:rsidRDefault="00E63D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105FF4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0527EC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7D5680F" w14:textId="77777777" w:rsidR="00BC32DD" w:rsidRPr="001A2552" w:rsidRDefault="00E63D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Fakültesine özel</w:t>
            </w:r>
          </w:p>
        </w:tc>
      </w:tr>
      <w:tr w:rsidR="00BC32DD" w:rsidRPr="001A2552" w14:paraId="759D9832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1E804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232C4D48" w14:textId="77777777" w:rsidR="00BC32DD" w:rsidRPr="001A2552" w:rsidRDefault="00E63D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14:paraId="4C073758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E4BC9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7239B3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4533200" w14:textId="77777777" w:rsidTr="007A6A89">
        <w:trPr>
          <w:trHeight w:val="566"/>
          <w:jc w:val="center"/>
        </w:trPr>
        <w:tc>
          <w:tcPr>
            <w:tcW w:w="2745" w:type="dxa"/>
            <w:vAlign w:val="center"/>
          </w:tcPr>
          <w:p w14:paraId="4BE3100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60EB7778" w14:textId="77777777" w:rsidR="00BC32DD" w:rsidRPr="001A2552" w:rsidRDefault="007A6A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Sık görülen </w:t>
            </w:r>
            <w:proofErr w:type="spellStart"/>
            <w:r>
              <w:rPr>
                <w:szCs w:val="16"/>
              </w:rPr>
              <w:t>gastrointstinal</w:t>
            </w:r>
            <w:proofErr w:type="spellEnd"/>
            <w:r>
              <w:rPr>
                <w:szCs w:val="16"/>
              </w:rPr>
              <w:t xml:space="preserve"> sistem</w:t>
            </w:r>
            <w:r w:rsidR="002676F7">
              <w:rPr>
                <w:szCs w:val="16"/>
              </w:rPr>
              <w:t xml:space="preserve"> kanserlerinin risk faktörleri</w:t>
            </w:r>
            <w:r>
              <w:rPr>
                <w:szCs w:val="16"/>
              </w:rPr>
              <w:t>, tanısı,</w:t>
            </w:r>
            <w:r w:rsidR="002676F7">
              <w:rPr>
                <w:szCs w:val="16"/>
              </w:rPr>
              <w:t xml:space="preserve"> </w:t>
            </w:r>
            <w:proofErr w:type="spellStart"/>
            <w:r w:rsidR="002676F7">
              <w:rPr>
                <w:szCs w:val="16"/>
              </w:rPr>
              <w:t>evrelemesi</w:t>
            </w:r>
            <w:proofErr w:type="spellEnd"/>
            <w:r>
              <w:rPr>
                <w:szCs w:val="16"/>
              </w:rPr>
              <w:t xml:space="preserve"> ve temel tedavi yöntemleri ve takibi konusunda bilgi sahibi olması</w:t>
            </w:r>
          </w:p>
        </w:tc>
      </w:tr>
      <w:tr w:rsidR="00BC32DD" w:rsidRPr="001A2552" w14:paraId="15ACA09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6B20A0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3738B60B" w14:textId="77777777" w:rsidR="00BC32DD" w:rsidRPr="001A2552" w:rsidRDefault="00E63D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14:paraId="37451848" w14:textId="77777777" w:rsidTr="00832AEF">
        <w:trPr>
          <w:jc w:val="center"/>
        </w:trPr>
        <w:tc>
          <w:tcPr>
            <w:tcW w:w="2745" w:type="dxa"/>
            <w:vAlign w:val="center"/>
          </w:tcPr>
          <w:p w14:paraId="1A9A47A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2BBAC5DA" w14:textId="77777777" w:rsidR="00BC32DD" w:rsidRPr="001A2552" w:rsidRDefault="00E63D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5C1A17E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C1650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464EE7A9" w14:textId="77777777" w:rsidR="00BC32DD" w:rsidRPr="001A2552" w:rsidRDefault="001B21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41E15409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1507F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1E0386B" w14:textId="77777777" w:rsidR="00BC32DD" w:rsidRPr="00E63D5E" w:rsidRDefault="00E63D5E" w:rsidP="00E63D5E">
            <w:pPr>
              <w:pStyle w:val="NormalWeb"/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DeVita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Hellman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and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Rosenberg's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Cancer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Principles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Practice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Oncology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Cancer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Principles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Practice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2015 </w:t>
            </w:r>
          </w:p>
        </w:tc>
      </w:tr>
      <w:tr w:rsidR="00BC32DD" w:rsidRPr="001A2552" w14:paraId="4A7BDF95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61BE2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4CC8B2B0" w14:textId="77777777" w:rsidR="00BC32DD" w:rsidRPr="001A2552" w:rsidRDefault="00E63D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6CDF9B2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3D223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7D56253D" w14:textId="77777777" w:rsidR="00BC32DD" w:rsidRPr="001A2552" w:rsidRDefault="00E63D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18D9CDE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4F387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F37558C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76BCDBED" w14:textId="77777777" w:rsidR="00BC32DD" w:rsidRPr="001A2552" w:rsidRDefault="00BC32DD" w:rsidP="00BC32DD">
      <w:pPr>
        <w:rPr>
          <w:sz w:val="16"/>
          <w:szCs w:val="16"/>
        </w:rPr>
      </w:pPr>
    </w:p>
    <w:p w14:paraId="464DF81A" w14:textId="77777777" w:rsidR="00BC32DD" w:rsidRPr="001A2552" w:rsidRDefault="00BC32DD" w:rsidP="00BC32DD">
      <w:pPr>
        <w:rPr>
          <w:sz w:val="16"/>
          <w:szCs w:val="16"/>
        </w:rPr>
      </w:pPr>
    </w:p>
    <w:p w14:paraId="3833D197" w14:textId="77777777" w:rsidR="00BC32DD" w:rsidRPr="001A2552" w:rsidRDefault="00BC32DD" w:rsidP="00BC32DD">
      <w:pPr>
        <w:rPr>
          <w:sz w:val="16"/>
          <w:szCs w:val="16"/>
        </w:rPr>
      </w:pPr>
    </w:p>
    <w:p w14:paraId="36FC6705" w14:textId="77777777" w:rsidR="00BC32DD" w:rsidRDefault="00BC32DD" w:rsidP="00BC32DD"/>
    <w:p w14:paraId="0C090A81" w14:textId="77777777" w:rsidR="00EB0AE2" w:rsidRDefault="002676F7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B21C3"/>
    <w:rsid w:val="002676F7"/>
    <w:rsid w:val="007A6A89"/>
    <w:rsid w:val="00832BE3"/>
    <w:rsid w:val="00BC32DD"/>
    <w:rsid w:val="00E6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2580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E63D5E"/>
    <w:pPr>
      <w:spacing w:before="100" w:beforeAutospacing="1" w:after="100" w:afterAutospacing="1"/>
      <w:jc w:val="left"/>
    </w:pPr>
    <w:rPr>
      <w:rFonts w:ascii="Times" w:eastAsiaTheme="minorHAnsi" w:hAnsi="Times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E63D5E"/>
    <w:pPr>
      <w:spacing w:before="100" w:beforeAutospacing="1" w:after="100" w:afterAutospacing="1"/>
      <w:jc w:val="left"/>
    </w:pPr>
    <w:rPr>
      <w:rFonts w:ascii="Times" w:eastAsiaTheme="minorHAnsi" w:hAnsi="Times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8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603</Characters>
  <Application>Microsoft Macintosh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Hakan Akbulut</cp:lastModifiedBy>
  <cp:revision>3</cp:revision>
  <dcterms:created xsi:type="dcterms:W3CDTF">2018-02-05T16:15:00Z</dcterms:created>
  <dcterms:modified xsi:type="dcterms:W3CDTF">2018-02-05T16:16:00Z</dcterms:modified>
</cp:coreProperties>
</file>