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7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606"/>
      </w:tblGrid>
      <w:tr w:rsidR="003B48EB" w:rsidRPr="001A2552" w:rsidTr="00366DBF">
        <w:trPr>
          <w:cantSplit/>
          <w:trHeight w:val="20"/>
          <w:tblHeader/>
          <w:jc w:val="center"/>
        </w:trPr>
        <w:tc>
          <w:tcPr>
            <w:tcW w:w="118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66DBF" w:rsidRPr="001A2552" w:rsidTr="00366DBF">
        <w:trPr>
          <w:cantSplit/>
          <w:trHeight w:val="619"/>
          <w:jc w:val="center"/>
        </w:trPr>
        <w:tc>
          <w:tcPr>
            <w:tcW w:w="118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1. Hafta </w:t>
            </w:r>
          </w:p>
        </w:tc>
        <w:tc>
          <w:tcPr>
            <w:tcW w:w="8606" w:type="dxa"/>
            <w:tcBorders>
              <w:top w:val="doub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 w:rsidRPr="00A16A9D">
              <w:rPr>
                <w:rFonts w:ascii="Times New Roman" w:hAnsi="Times New Roman"/>
                <w:sz w:val="24"/>
              </w:rPr>
              <w:t xml:space="preserve">Davranış Bilimlerine Giriş </w:t>
            </w:r>
          </w:p>
        </w:tc>
      </w:tr>
      <w:tr w:rsidR="00366DBF" w:rsidRPr="001A2552" w:rsidTr="00366DBF">
        <w:trPr>
          <w:cantSplit/>
          <w:trHeight w:val="20"/>
          <w:jc w:val="center"/>
        </w:trPr>
        <w:tc>
          <w:tcPr>
            <w:tcW w:w="11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2. Hafta 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Davranış bilimlerini oluşturan bilim dalları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3.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Davranış Bilimlerinde Temel Kavramlar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4.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Sosyal </w:t>
            </w:r>
            <w:proofErr w:type="spellStart"/>
            <w:proofErr w:type="gramStart"/>
            <w:r w:rsidRPr="00A16A9D">
              <w:rPr>
                <w:rFonts w:ascii="Times New Roman" w:hAnsi="Times New Roman"/>
                <w:sz w:val="24"/>
              </w:rPr>
              <w:t>statü,rol</w:t>
            </w:r>
            <w:proofErr w:type="spellEnd"/>
            <w:proofErr w:type="gramEnd"/>
            <w:r w:rsidRPr="00A16A9D">
              <w:rPr>
                <w:rFonts w:ascii="Times New Roman" w:hAnsi="Times New Roman"/>
                <w:sz w:val="24"/>
              </w:rPr>
              <w:t xml:space="preserve"> davranışı ve örgüt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5.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Tutumlar ve tutum ölçme teknikleri </w:t>
            </w:r>
          </w:p>
        </w:tc>
      </w:tr>
      <w:tr w:rsidR="00366DBF" w:rsidRPr="001A2552" w:rsidTr="00366DBF">
        <w:trPr>
          <w:cantSplit/>
          <w:trHeight w:val="559"/>
          <w:jc w:val="center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6.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Toplumsal değişme ve kentleşme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7.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Kişilik kuramları </w:t>
            </w:r>
          </w:p>
        </w:tc>
      </w:tr>
      <w:tr w:rsidR="00366DBF" w:rsidRPr="001A2552" w:rsidTr="00366DBF">
        <w:trPr>
          <w:cantSplit/>
          <w:trHeight w:val="619"/>
          <w:jc w:val="center"/>
        </w:trPr>
        <w:tc>
          <w:tcPr>
            <w:tcW w:w="1188" w:type="dxa"/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8. Hafta </w:t>
            </w:r>
          </w:p>
        </w:tc>
        <w:tc>
          <w:tcPr>
            <w:tcW w:w="8606" w:type="dxa"/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Algılama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9.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Toplum ve toplumsal yapı </w:t>
            </w:r>
          </w:p>
        </w:tc>
      </w:tr>
      <w:tr w:rsidR="00366DBF" w:rsidRPr="001A2552" w:rsidTr="00366DBF">
        <w:trPr>
          <w:cantSplit/>
          <w:trHeight w:val="559"/>
          <w:jc w:val="center"/>
        </w:trPr>
        <w:tc>
          <w:tcPr>
            <w:tcW w:w="11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10.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Kültür, özellikleri, işlevleri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11.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Toplumsallaşma süreci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12.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Gelişme </w:t>
            </w:r>
            <w:proofErr w:type="spellStart"/>
            <w:proofErr w:type="gramStart"/>
            <w:r w:rsidRPr="00A16A9D">
              <w:rPr>
                <w:rFonts w:ascii="Times New Roman" w:hAnsi="Times New Roman"/>
                <w:sz w:val="24"/>
              </w:rPr>
              <w:t>dönemleri,ruh</w:t>
            </w:r>
            <w:proofErr w:type="spellEnd"/>
            <w:proofErr w:type="gramEnd"/>
            <w:r w:rsidRPr="00A16A9D">
              <w:rPr>
                <w:rFonts w:ascii="Times New Roman" w:hAnsi="Times New Roman"/>
                <w:sz w:val="24"/>
              </w:rPr>
              <w:t xml:space="preserve"> sağlığı ve uyum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13.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Toplumsal </w:t>
            </w:r>
            <w:proofErr w:type="spellStart"/>
            <w:r w:rsidRPr="00A16A9D">
              <w:rPr>
                <w:rFonts w:ascii="Times New Roman" w:hAnsi="Times New Roman"/>
                <w:sz w:val="24"/>
              </w:rPr>
              <w:t>tabakalaşma</w:t>
            </w:r>
            <w:proofErr w:type="spellEnd"/>
            <w:r w:rsidRPr="00A16A9D">
              <w:rPr>
                <w:rFonts w:ascii="Times New Roman" w:hAnsi="Times New Roman"/>
                <w:sz w:val="24"/>
              </w:rPr>
              <w:t xml:space="preserve"> ve hareketlilik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14.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A16A9D">
              <w:rPr>
                <w:rFonts w:ascii="Times New Roman" w:hAnsi="Times New Roman"/>
                <w:sz w:val="24"/>
              </w:rPr>
              <w:t>Öğrenme,teorileri</w:t>
            </w:r>
            <w:proofErr w:type="spellEnd"/>
            <w:proofErr w:type="gramEnd"/>
            <w:r w:rsidRPr="00A16A9D">
              <w:rPr>
                <w:rFonts w:ascii="Times New Roman" w:hAnsi="Times New Roman"/>
                <w:sz w:val="24"/>
              </w:rPr>
              <w:t xml:space="preserve"> ve örgüt ilişkisi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15.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İletişim ve örgüt açısından önemi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16.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Toplumsal kurumlar (Aile, ekonomi, eğitim, din ve siyasal)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17.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Stres ve Stresle Başa Çıkma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18.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Motivasyon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19.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Liderlik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20.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Zaman Yönetimi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lastRenderedPageBreak/>
              <w:t xml:space="preserve">21.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Gençlikte Davranış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22.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Yaşlılıkta Davranış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23.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Davranış Bilimlerinde Çatışma ve Yönetimi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24.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Hasta-Hekim ve Sağlık Çalışanı İlişkisi ve Etik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25.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Sosyal etki ve uyma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26.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Toplumsal Cinsiyet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27.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Cinsel Taciz </w:t>
            </w:r>
          </w:p>
        </w:tc>
      </w:tr>
      <w:tr w:rsidR="00366DBF" w:rsidRPr="001A2552" w:rsidTr="00366DBF">
        <w:trPr>
          <w:cantSplit/>
          <w:trHeight w:val="599"/>
          <w:jc w:val="center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jc w:val="center"/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28. Hafta 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66DBF" w:rsidRPr="00A16A9D" w:rsidRDefault="00366DBF" w:rsidP="00366DBF">
            <w:pPr>
              <w:rPr>
                <w:rFonts w:ascii="Times New Roman" w:hAnsi="Times New Roman"/>
                <w:sz w:val="24"/>
              </w:rPr>
            </w:pPr>
            <w:r w:rsidRPr="00A16A9D">
              <w:rPr>
                <w:rFonts w:ascii="Times New Roman" w:hAnsi="Times New Roman"/>
                <w:sz w:val="24"/>
              </w:rPr>
              <w:t xml:space="preserve">Toplumsal Gruplar 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66DB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A33A6"/>
    <w:rsid w:val="00366DBF"/>
    <w:rsid w:val="003B48EB"/>
    <w:rsid w:val="004A3A95"/>
    <w:rsid w:val="00832BE3"/>
    <w:rsid w:val="00F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FC1A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skyba</dc:creator>
  <cp:keywords/>
  <dc:description/>
  <cp:lastModifiedBy>skyba</cp:lastModifiedBy>
  <cp:revision>2</cp:revision>
  <dcterms:created xsi:type="dcterms:W3CDTF">2018-02-07T12:39:00Z</dcterms:created>
  <dcterms:modified xsi:type="dcterms:W3CDTF">2018-02-07T12:39:00Z</dcterms:modified>
</cp:coreProperties>
</file>