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C" w:rsidRPr="007F3F13" w:rsidRDefault="00593A8C" w:rsidP="00593A8C">
      <w:pPr>
        <w:rPr>
          <w:color w:val="000000"/>
          <w:sz w:val="16"/>
          <w:szCs w:val="16"/>
        </w:rPr>
      </w:pPr>
    </w:p>
    <w:p w:rsidR="00593A8C" w:rsidRPr="007F3F13" w:rsidRDefault="00593A8C" w:rsidP="00593A8C">
      <w:pPr>
        <w:jc w:val="center"/>
        <w:rPr>
          <w:color w:val="000000"/>
          <w:sz w:val="16"/>
          <w:szCs w:val="16"/>
        </w:rPr>
      </w:pPr>
      <w:r w:rsidRPr="007F3F13">
        <w:rPr>
          <w:b/>
          <w:color w:val="000000"/>
          <w:sz w:val="16"/>
          <w:szCs w:val="16"/>
        </w:rPr>
        <w:t>Ankara Üniversitesi</w:t>
      </w:r>
      <w:r w:rsidRPr="007F3F13">
        <w:rPr>
          <w:b/>
          <w:color w:val="000000"/>
          <w:sz w:val="16"/>
          <w:szCs w:val="16"/>
        </w:rPr>
        <w:br/>
        <w:t xml:space="preserve">Kütüphane ve Dokümantasyon Daire Başkanlığı </w:t>
      </w:r>
    </w:p>
    <w:p w:rsidR="00593A8C" w:rsidRPr="007F3F13" w:rsidRDefault="00593A8C" w:rsidP="00593A8C">
      <w:pPr>
        <w:jc w:val="center"/>
        <w:rPr>
          <w:b/>
          <w:color w:val="000000"/>
          <w:sz w:val="16"/>
          <w:szCs w:val="16"/>
        </w:rPr>
      </w:pPr>
      <w:r w:rsidRPr="007F3F13">
        <w:rPr>
          <w:b/>
          <w:color w:val="000000"/>
          <w:sz w:val="16"/>
          <w:szCs w:val="16"/>
        </w:rPr>
        <w:t>Açık Ders Malzemeleri</w:t>
      </w:r>
    </w:p>
    <w:p w:rsidR="00593A8C" w:rsidRPr="007F3F13" w:rsidRDefault="00593A8C" w:rsidP="00593A8C">
      <w:pPr>
        <w:pStyle w:val="Basliklar"/>
        <w:jc w:val="center"/>
        <w:rPr>
          <w:color w:val="000000"/>
          <w:sz w:val="16"/>
          <w:szCs w:val="16"/>
        </w:rPr>
      </w:pPr>
    </w:p>
    <w:p w:rsidR="00593A8C" w:rsidRPr="007F3F13" w:rsidRDefault="00593A8C" w:rsidP="00593A8C">
      <w:pPr>
        <w:pStyle w:val="Basliklar"/>
        <w:jc w:val="center"/>
        <w:rPr>
          <w:color w:val="000000"/>
          <w:sz w:val="16"/>
          <w:szCs w:val="16"/>
        </w:rPr>
      </w:pPr>
      <w:r w:rsidRPr="007F3F13">
        <w:rPr>
          <w:color w:val="000000"/>
          <w:sz w:val="16"/>
          <w:szCs w:val="16"/>
        </w:rPr>
        <w:t>Ders izlence Formu</w:t>
      </w:r>
    </w:p>
    <w:p w:rsidR="00593A8C" w:rsidRPr="007F3F13" w:rsidRDefault="00593A8C" w:rsidP="00593A8C">
      <w:pPr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bCs/>
                <w:i/>
                <w:color w:val="000000"/>
                <w:szCs w:val="16"/>
              </w:rPr>
            </w:pPr>
            <w:r w:rsidRPr="00F32BFD">
              <w:rPr>
                <w:rFonts w:ascii="Arial TUR" w:hAnsi="Arial TUR" w:cs="Arial TUR"/>
                <w:color w:val="666666"/>
                <w:sz w:val="18"/>
                <w:szCs w:val="18"/>
              </w:rPr>
              <w:t>ZTB318</w:t>
            </w:r>
            <w:r w:rsidRPr="007F3F13">
              <w:rPr>
                <w:rFonts w:cs="Arial TUR"/>
                <w:i/>
                <w:color w:val="000000"/>
                <w:szCs w:val="16"/>
              </w:rPr>
              <w:t xml:space="preserve"> - Tıbbi ve Aromatik Bitkiler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i/>
                <w:color w:val="000000"/>
                <w:szCs w:val="16"/>
              </w:rPr>
            </w:pPr>
            <w:proofErr w:type="spellStart"/>
            <w:r w:rsidRPr="007F3F13">
              <w:rPr>
                <w:rFonts w:cs="Arial"/>
                <w:i/>
                <w:color w:val="000000"/>
                <w:szCs w:val="16"/>
                <w:lang w:val="en-US"/>
              </w:rPr>
              <w:t>Serkan</w:t>
            </w:r>
            <w:proofErr w:type="spellEnd"/>
            <w:r w:rsidRPr="007F3F13">
              <w:rPr>
                <w:rFonts w:cs="Arial"/>
                <w:i/>
                <w:color w:val="000000"/>
                <w:szCs w:val="16"/>
                <w:lang w:val="en-US"/>
              </w:rPr>
              <w:t xml:space="preserve"> URANBEY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7F3F13">
              <w:rPr>
                <w:i/>
                <w:color w:val="000000"/>
                <w:szCs w:val="16"/>
              </w:rPr>
              <w:t>Lisans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7F3F13">
              <w:rPr>
                <w:rFonts w:cs="Arial TUR"/>
                <w:i/>
                <w:color w:val="000000"/>
                <w:szCs w:val="16"/>
              </w:rPr>
              <w:t>2 + 2 = 3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i/>
                <w:color w:val="000000"/>
                <w:szCs w:val="16"/>
              </w:rPr>
            </w:pPr>
            <w:r>
              <w:rPr>
                <w:rFonts w:cs="Arial TUR"/>
                <w:i/>
                <w:color w:val="000000"/>
                <w:szCs w:val="16"/>
              </w:rPr>
              <w:t>Seçmeli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ind w:left="33"/>
              <w:rPr>
                <w:i/>
                <w:color w:val="000000"/>
                <w:szCs w:val="16"/>
              </w:rPr>
            </w:pPr>
            <w:r w:rsidRPr="007F3F13">
              <w:rPr>
                <w:rFonts w:cs="Arial TUR"/>
                <w:i/>
                <w:color w:val="000000"/>
                <w:szCs w:val="16"/>
              </w:rPr>
              <w:t xml:space="preserve">Tıbbi ve </w:t>
            </w:r>
            <w:proofErr w:type="gramStart"/>
            <w:r w:rsidRPr="007F3F13">
              <w:rPr>
                <w:rFonts w:cs="Arial TUR"/>
                <w:i/>
                <w:color w:val="000000"/>
                <w:szCs w:val="16"/>
              </w:rPr>
              <w:t>aromatik</w:t>
            </w:r>
            <w:proofErr w:type="gramEnd"/>
            <w:r w:rsidRPr="007F3F13">
              <w:rPr>
                <w:rFonts w:cs="Arial TUR"/>
                <w:i/>
                <w:color w:val="000000"/>
                <w:szCs w:val="16"/>
              </w:rPr>
              <w:t xml:space="preserve"> bitkiler ile ilgili genel bilgiler vermek. Türkiye için önemli olan </w:t>
            </w:r>
            <w:proofErr w:type="spellStart"/>
            <w:r w:rsidRPr="007F3F13">
              <w:rPr>
                <w:rFonts w:cs="Arial TUR"/>
                <w:i/>
                <w:color w:val="000000"/>
                <w:szCs w:val="16"/>
              </w:rPr>
              <w:t>meyak</w:t>
            </w:r>
            <w:proofErr w:type="spellEnd"/>
            <w:r w:rsidRPr="007F3F13">
              <w:rPr>
                <w:rFonts w:cs="Arial TUR"/>
                <w:i/>
                <w:color w:val="000000"/>
                <w:szCs w:val="16"/>
              </w:rPr>
              <w:t xml:space="preserve">, kekik, safran, kimyon, nane, </w:t>
            </w:r>
            <w:proofErr w:type="spellStart"/>
            <w:r w:rsidRPr="007F3F13">
              <w:rPr>
                <w:rFonts w:cs="Arial TUR"/>
                <w:i/>
                <w:color w:val="000000"/>
                <w:szCs w:val="16"/>
              </w:rPr>
              <w:t>atropa</w:t>
            </w:r>
            <w:proofErr w:type="spellEnd"/>
            <w:r w:rsidRPr="007F3F13">
              <w:rPr>
                <w:rFonts w:cs="Arial TUR"/>
                <w:i/>
                <w:color w:val="000000"/>
                <w:szCs w:val="16"/>
              </w:rPr>
              <w:t>, yüksükotu, çemen, kişniş gibi önemli bitkileri tanıtmak ve tarımı hakkında temel bilgiler vermek.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Bu ders kapsamında tıbbi ve </w:t>
            </w:r>
            <w:proofErr w:type="gram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aromatik</w:t>
            </w:r>
            <w:proofErr w:type="gram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 bitkiler hakkında genel bilgiler verilmekte, ikinci kısımda ise tek tek bitkiler ele alınarak detaylı işlenmektedir.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7F3F13">
              <w:rPr>
                <w:i/>
                <w:color w:val="000000"/>
                <w:szCs w:val="16"/>
              </w:rPr>
              <w:t xml:space="preserve">1 Yarıyıl </w:t>
            </w:r>
            <w:r w:rsidRPr="007F3F13">
              <w:rPr>
                <w:color w:val="000000"/>
                <w:szCs w:val="16"/>
              </w:rPr>
              <w:t xml:space="preserve">(Haftada </w:t>
            </w:r>
            <w:r>
              <w:rPr>
                <w:color w:val="000000"/>
                <w:szCs w:val="16"/>
              </w:rPr>
              <w:t>2+2=4</w:t>
            </w:r>
            <w:r w:rsidRPr="007F3F13">
              <w:rPr>
                <w:color w:val="000000"/>
                <w:szCs w:val="16"/>
              </w:rPr>
              <w:t xml:space="preserve"> saat)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7F3F13">
              <w:rPr>
                <w:i/>
                <w:color w:val="000000"/>
                <w:szCs w:val="16"/>
              </w:rPr>
              <w:t>Türkçe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Ön Koşul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pStyle w:val="DersBilgileri"/>
              <w:rPr>
                <w:i/>
                <w:color w:val="000000"/>
                <w:szCs w:val="16"/>
              </w:rPr>
            </w:pPr>
            <w:r w:rsidRPr="007F3F13">
              <w:rPr>
                <w:i/>
                <w:color w:val="000000"/>
                <w:szCs w:val="16"/>
              </w:rPr>
              <w:t>Yok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Baytop,T</w:t>
            </w:r>
            <w:proofErr w:type="spellEnd"/>
            <w:proofErr w:type="gram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. 1984. Türkiye’de Bitkilerle Tedavi. İ.Ü. Eczacılık Fakültesi Yayınları No.40, İstanbul. </w:t>
            </w:r>
          </w:p>
          <w:p w:rsidR="00593A8C" w:rsidRPr="007F3F13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Ceylan, A. 1994. Tıbbi Bitkiler II, III. E.Ü. Ziraat Fakültesi Yayınları No.509, Bornova-İzmir.</w:t>
            </w:r>
          </w:p>
          <w:p w:rsidR="00593A8C" w:rsidRPr="007F3F13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Dachler,M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.</w:t>
            </w:r>
            <w:proofErr w:type="gram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und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H.Pelzmann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. 1999. </w:t>
            </w: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Arznei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und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Gewürzpflanzen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Fachbuch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-Wien.</w:t>
            </w:r>
          </w:p>
          <w:p w:rsidR="00593A8C" w:rsidRPr="007F3F13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Makaklı,B</w:t>
            </w:r>
            <w:proofErr w:type="spellEnd"/>
            <w:proofErr w:type="gram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. 1982. Tıbbi Bitkilerimizi Değerlendirelim. </w:t>
            </w:r>
            <w:proofErr w:type="gram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Akgün Yayınevi, İstanbul.</w:t>
            </w:r>
            <w:proofErr w:type="gramEnd"/>
          </w:p>
          <w:p w:rsidR="00593A8C" w:rsidRPr="007F3F13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Baytop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, T. 1994. Türkçe Bitki Adları Sözlüğü. Türk Dil Kurumu Yayınları, Ankara.</w:t>
            </w:r>
          </w:p>
          <w:p w:rsidR="00593A8C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Zeybek,N</w:t>
            </w:r>
            <w:proofErr w:type="spellEnd"/>
            <w:proofErr w:type="gram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. 1985. </w:t>
            </w:r>
            <w:proofErr w:type="spellStart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Farmasötik</w:t>
            </w:r>
            <w:proofErr w:type="spellEnd"/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 xml:space="preserve"> Botanik. E.Ü. Ziraat Fakültesi Yayınları No.1, İzmir.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Pr="00A7150E">
              <w:rPr>
                <w:sz w:val="16"/>
                <w:szCs w:val="16"/>
              </w:rPr>
              <w:t xml:space="preserve">rslan N. , H. Baydar, S. Kızıl, Ü. Karık, N. Şekeroğlu, A. Gümüşçü. 2015. Tıbbi Aromatik Bitkiler Üretiminde Değişimler Ve Yeni Arayışlar. TMMOB Ziraat Mühendisliği Odası Türkiye Ziraat Mühendisliği VIII. Teknik Kongresi Bildiriler Kitabı-1 12-16 Ocak 2015 Ankara S. 483-505. </w:t>
            </w:r>
          </w:p>
          <w:p w:rsidR="00593A8C" w:rsidRPr="00A7150E" w:rsidRDefault="00593A8C" w:rsidP="00243EC6">
            <w:pPr>
              <w:rPr>
                <w:sz w:val="16"/>
                <w:szCs w:val="16"/>
              </w:rPr>
            </w:pPr>
          </w:p>
          <w:p w:rsidR="00593A8C" w:rsidRPr="00A7150E" w:rsidRDefault="00593A8C" w:rsidP="00243EC6">
            <w:pPr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Arthur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Germano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Fett-</w:t>
            </w:r>
            <w:proofErr w:type="gram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Neto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 2010</w:t>
            </w:r>
            <w:proofErr w:type="gram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Plant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Secondary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Metabolism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Engineering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Methods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Applications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Vol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. 643, (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Ed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),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Humana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Press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, .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Plant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Physiology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Fifth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 xml:space="preserve"> Edition, Lincoln </w:t>
            </w:r>
            <w:proofErr w:type="spellStart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Taiz</w:t>
            </w:r>
            <w:proofErr w:type="spellEnd"/>
            <w:r w:rsidRPr="00A7150E">
              <w:rPr>
                <w:color w:val="333333"/>
                <w:sz w:val="16"/>
                <w:szCs w:val="16"/>
                <w:shd w:val="clear" w:color="auto" w:fill="FFFFFF"/>
              </w:rPr>
              <w:t>, 2010.</w:t>
            </w:r>
          </w:p>
          <w:p w:rsidR="00593A8C" w:rsidRPr="00A7150E" w:rsidRDefault="00593A8C" w:rsidP="00243EC6">
            <w:pPr>
              <w:rPr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A7150E">
              <w:rPr>
                <w:bCs/>
                <w:sz w:val="16"/>
                <w:szCs w:val="16"/>
              </w:rPr>
              <w:t>Baytop,T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. 1984. Türkiye’de Bitkilerle Tedavi. İ.Ü. Eczacılık Fakültesi Yayınları No.40, İstanbul. 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 xml:space="preserve">Ceylan, A. 1994. Tıbbi Bitkiler II, III. E.Ü. Ziraat Fakültesi Yayınları No.509, Bornova-İzmir.  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 xml:space="preserve"> 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Chandra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Suman, Lata, </w:t>
            </w:r>
            <w:proofErr w:type="spellStart"/>
            <w:r w:rsidRPr="00A7150E">
              <w:rPr>
                <w:bCs/>
                <w:sz w:val="16"/>
                <w:szCs w:val="16"/>
              </w:rPr>
              <w:t>Hemant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Varma, 2013. 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for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Ajit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A7150E">
              <w:rPr>
                <w:bCs/>
                <w:sz w:val="16"/>
                <w:szCs w:val="16"/>
              </w:rPr>
              <w:t>Eds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.) </w:t>
            </w:r>
            <w:proofErr w:type="spellStart"/>
            <w:r w:rsidRPr="00A7150E">
              <w:rPr>
                <w:bCs/>
                <w:sz w:val="16"/>
                <w:szCs w:val="16"/>
              </w:rPr>
              <w:t>Springer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p. 464. 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Cintra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G.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Kawka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E.(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Koord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.) 2012.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Pharmaceutical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Industry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Global </w:t>
            </w:r>
            <w:proofErr w:type="spellStart"/>
            <w:r w:rsidRPr="00A7150E">
              <w:rPr>
                <w:bCs/>
                <w:color w:val="000000"/>
                <w:sz w:val="16"/>
                <w:szCs w:val="16"/>
              </w:rPr>
              <w:t>Health</w:t>
            </w:r>
            <w:proofErr w:type="spellEnd"/>
            <w:r w:rsidRPr="00A7150E">
              <w:rPr>
                <w:bCs/>
                <w:color w:val="000000"/>
                <w:sz w:val="16"/>
                <w:szCs w:val="16"/>
              </w:rPr>
              <w:t xml:space="preserve"> 2012. 80 s. IFPMA, Cenevre.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color w:val="000000"/>
                <w:sz w:val="16"/>
                <w:szCs w:val="16"/>
              </w:rPr>
            </w:pPr>
          </w:p>
          <w:p w:rsidR="00593A8C" w:rsidRPr="00A7150E" w:rsidRDefault="00593A8C" w:rsidP="00243EC6">
            <w:pPr>
              <w:rPr>
                <w:sz w:val="16"/>
                <w:szCs w:val="16"/>
              </w:rPr>
            </w:pPr>
            <w:proofErr w:type="gramStart"/>
            <w:r w:rsidRPr="00A7150E">
              <w:rPr>
                <w:sz w:val="16"/>
                <w:szCs w:val="16"/>
              </w:rPr>
              <w:t>Çakal</w:t>
            </w:r>
            <w:proofErr w:type="gramEnd"/>
            <w:r w:rsidRPr="00A7150E">
              <w:rPr>
                <w:sz w:val="16"/>
                <w:szCs w:val="16"/>
              </w:rPr>
              <w:t xml:space="preserve">, M, 2013. Tra1 Bölgesi Tıbbi Aromatik Bitkiler Sektörü Stratejisi. </w:t>
            </w:r>
            <w:proofErr w:type="spellStart"/>
            <w:r w:rsidRPr="00A7150E">
              <w:rPr>
                <w:sz w:val="16"/>
                <w:szCs w:val="16"/>
              </w:rPr>
              <w:t>Kudaka</w:t>
            </w:r>
            <w:proofErr w:type="spellEnd"/>
            <w:r w:rsidRPr="00A7150E">
              <w:rPr>
                <w:sz w:val="16"/>
                <w:szCs w:val="16"/>
              </w:rPr>
              <w:t xml:space="preserve"> Araştırma Birimi. </w:t>
            </w:r>
          </w:p>
          <w:p w:rsidR="00593A8C" w:rsidRPr="00A7150E" w:rsidRDefault="00593A8C" w:rsidP="00243EC6">
            <w:pPr>
              <w:rPr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7" w:color="auto"/>
              </w:pBdr>
              <w:rPr>
                <w:sz w:val="16"/>
                <w:szCs w:val="16"/>
                <w:lang w:val="en-GB"/>
              </w:rPr>
            </w:pPr>
            <w:r w:rsidRPr="00A7150E">
              <w:rPr>
                <w:sz w:val="16"/>
                <w:szCs w:val="16"/>
                <w:lang w:val="en-GB"/>
              </w:rPr>
              <w:t>Fowler MW (1982) Substrate utilisation by plant cell cultures. J. Chem. Tech. Biotech., 32: 338-346.</w:t>
            </w:r>
          </w:p>
          <w:p w:rsidR="00593A8C" w:rsidRPr="00A7150E" w:rsidRDefault="00593A8C" w:rsidP="00243EC6">
            <w:pPr>
              <w:pBdr>
                <w:bottom w:val="single" w:sz="12" w:space="7" w:color="auto"/>
              </w:pBdr>
              <w:rPr>
                <w:sz w:val="16"/>
                <w:szCs w:val="16"/>
                <w:lang w:val="en-GB"/>
              </w:rPr>
            </w:pPr>
          </w:p>
          <w:p w:rsidR="00593A8C" w:rsidRPr="00A7150E" w:rsidRDefault="00593A8C" w:rsidP="00243EC6">
            <w:pPr>
              <w:pBdr>
                <w:bottom w:val="single" w:sz="12" w:space="7" w:color="auto"/>
              </w:pBdr>
              <w:rPr>
                <w:sz w:val="16"/>
                <w:szCs w:val="16"/>
              </w:rPr>
            </w:pPr>
            <w:proofErr w:type="spellStart"/>
            <w:r w:rsidRPr="00A7150E">
              <w:rPr>
                <w:sz w:val="16"/>
                <w:szCs w:val="16"/>
              </w:rPr>
              <w:lastRenderedPageBreak/>
              <w:t>Hegnauer</w:t>
            </w:r>
            <w:proofErr w:type="spellEnd"/>
            <w:r w:rsidRPr="00A7150E">
              <w:rPr>
                <w:sz w:val="16"/>
                <w:szCs w:val="16"/>
              </w:rPr>
              <w:t>, R</w:t>
            </w:r>
            <w:proofErr w:type="gramStart"/>
            <w:r w:rsidRPr="00A7150E">
              <w:rPr>
                <w:sz w:val="16"/>
                <w:szCs w:val="16"/>
              </w:rPr>
              <w:t>.,</w:t>
            </w:r>
            <w:proofErr w:type="gramEnd"/>
            <w:r w:rsidRPr="00A7150E">
              <w:rPr>
                <w:sz w:val="16"/>
                <w:szCs w:val="16"/>
              </w:rPr>
              <w:t xml:space="preserve"> 1988. </w:t>
            </w:r>
            <w:proofErr w:type="spellStart"/>
            <w:r w:rsidRPr="00A7150E">
              <w:rPr>
                <w:sz w:val="16"/>
                <w:szCs w:val="16"/>
              </w:rPr>
              <w:t>Biochemistry</w:t>
            </w:r>
            <w:proofErr w:type="spellEnd"/>
            <w:r w:rsidRPr="00A7150E">
              <w:rPr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sz w:val="16"/>
                <w:szCs w:val="16"/>
              </w:rPr>
              <w:t>distribution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and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taxonomic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relevance</w:t>
            </w:r>
            <w:proofErr w:type="spellEnd"/>
            <w:r w:rsidRPr="00A7150E">
              <w:rPr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sz w:val="16"/>
                <w:szCs w:val="16"/>
              </w:rPr>
              <w:t>higher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plant,alkaloids</w:t>
            </w:r>
            <w:proofErr w:type="spellEnd"/>
            <w:r w:rsidRPr="00A7150E">
              <w:rPr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sz w:val="16"/>
                <w:szCs w:val="16"/>
              </w:rPr>
              <w:t>Phytochemistry</w:t>
            </w:r>
            <w:proofErr w:type="spellEnd"/>
            <w:r w:rsidRPr="00A7150E">
              <w:rPr>
                <w:sz w:val="16"/>
                <w:szCs w:val="16"/>
              </w:rPr>
              <w:t>, 27,2423–2427.</w:t>
            </w:r>
          </w:p>
          <w:p w:rsidR="00593A8C" w:rsidRPr="00A7150E" w:rsidRDefault="00593A8C" w:rsidP="00243EC6">
            <w:pPr>
              <w:pBdr>
                <w:bottom w:val="single" w:sz="12" w:space="7" w:color="auto"/>
              </w:pBdr>
              <w:rPr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7" w:color="auto"/>
              </w:pBdr>
              <w:rPr>
                <w:color w:val="000000"/>
                <w:sz w:val="16"/>
                <w:szCs w:val="16"/>
              </w:rPr>
            </w:pPr>
            <w:proofErr w:type="spellStart"/>
            <w:r w:rsidRPr="00A7150E">
              <w:rPr>
                <w:color w:val="000000"/>
                <w:sz w:val="16"/>
                <w:szCs w:val="16"/>
              </w:rPr>
              <w:t>Ibañez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Jasiah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Varela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Alejandro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>. I</w:t>
            </w:r>
            <w:r w:rsidRPr="00A7150E">
              <w:rPr>
                <w:rStyle w:val="G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rStyle w:val="Gl"/>
                <w:b w:val="0"/>
                <w:color w:val="000000"/>
                <w:sz w:val="16"/>
                <w:szCs w:val="16"/>
              </w:rPr>
              <w:t>Medicinal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7150E">
              <w:rPr>
                <w:rStyle w:val="Gl"/>
                <w:b w:val="0"/>
                <w:color w:val="000000"/>
                <w:sz w:val="16"/>
                <w:szCs w:val="16"/>
              </w:rPr>
              <w:t>Plants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: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Classification</w:t>
            </w:r>
            <w:proofErr w:type="spellEnd"/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Biosynthesis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Pharmacology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n: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Agriculture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Industry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Medicine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Series. New </w:t>
            </w:r>
            <w:proofErr w:type="gramStart"/>
            <w:r w:rsidRPr="00A7150E">
              <w:rPr>
                <w:color w:val="000000"/>
                <w:sz w:val="16"/>
                <w:szCs w:val="16"/>
              </w:rPr>
              <w:t>York : Nova</w:t>
            </w:r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Science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Publishers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Inc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. 2009. </w:t>
            </w:r>
          </w:p>
          <w:p w:rsidR="00593A8C" w:rsidRPr="00A7150E" w:rsidRDefault="00593A8C" w:rsidP="00243EC6">
            <w:pPr>
              <w:pBdr>
                <w:bottom w:val="single" w:sz="12" w:space="7" w:color="auto"/>
              </w:pBdr>
              <w:rPr>
                <w:color w:val="000000"/>
                <w:sz w:val="16"/>
                <w:szCs w:val="16"/>
              </w:rPr>
            </w:pPr>
          </w:p>
          <w:p w:rsidR="00593A8C" w:rsidRDefault="00593A8C" w:rsidP="00243EC6">
            <w:pPr>
              <w:pBdr>
                <w:bottom w:val="single" w:sz="12" w:space="7" w:color="auto"/>
              </w:pBdr>
              <w:rPr>
                <w:color w:val="000000"/>
                <w:sz w:val="16"/>
                <w:szCs w:val="16"/>
              </w:rPr>
            </w:pPr>
            <w:hyperlink r:id="rId5" w:tooltip="Search for Orhan, Ilkay" w:history="1">
              <w:proofErr w:type="spellStart"/>
              <w:r w:rsidRPr="00A7150E">
                <w:rPr>
                  <w:rStyle w:val="Kpr"/>
                  <w:color w:val="000000"/>
                  <w:sz w:val="16"/>
                  <w:szCs w:val="16"/>
                </w:rPr>
                <w:t>Ilkay</w:t>
              </w:r>
              <w:proofErr w:type="spellEnd"/>
            </w:hyperlink>
            <w:r w:rsidRPr="00A7150E">
              <w:rPr>
                <w:color w:val="000000"/>
                <w:sz w:val="16"/>
                <w:szCs w:val="16"/>
              </w:rPr>
              <w:t xml:space="preserve">, O.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Biotechnological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Production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rStyle w:val="Gl"/>
                <w:b w:val="0"/>
                <w:color w:val="000000"/>
                <w:sz w:val="16"/>
                <w:szCs w:val="16"/>
              </w:rPr>
              <w:t>Plant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Secondary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Metabolites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A7150E">
              <w:rPr>
                <w:color w:val="000000"/>
                <w:sz w:val="16"/>
                <w:szCs w:val="16"/>
              </w:rPr>
              <w:t>2012 .</w:t>
            </w:r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 [Dubai, United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Arab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Emirates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] : Bentham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Science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Publishers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. 1-60. </w:t>
            </w:r>
          </w:p>
          <w:p w:rsidR="00593A8C" w:rsidRPr="00A7150E" w:rsidRDefault="00593A8C" w:rsidP="00243EC6">
            <w:pPr>
              <w:pBdr>
                <w:bottom w:val="single" w:sz="12" w:space="7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>Kayser, O. ,</w:t>
            </w:r>
            <w:proofErr w:type="spellStart"/>
            <w:r w:rsidRPr="00A7150E">
              <w:rPr>
                <w:bCs/>
                <w:sz w:val="16"/>
                <w:szCs w:val="16"/>
              </w:rPr>
              <w:t>Quax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W. J. , </w:t>
            </w:r>
            <w:proofErr w:type="gramStart"/>
            <w:r w:rsidRPr="00A7150E">
              <w:rPr>
                <w:bCs/>
                <w:sz w:val="16"/>
                <w:szCs w:val="16"/>
              </w:rPr>
              <w:t xml:space="preserve">2006 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978-3-527-31443-0 618 </w:t>
            </w:r>
            <w:proofErr w:type="spellStart"/>
            <w:r w:rsidRPr="00A7150E">
              <w:rPr>
                <w:bCs/>
                <w:sz w:val="16"/>
                <w:szCs w:val="16"/>
              </w:rPr>
              <w:t>pages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7150E">
              <w:rPr>
                <w:bCs/>
                <w:sz w:val="16"/>
                <w:szCs w:val="16"/>
              </w:rPr>
              <w:t>November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,</w:t>
            </w:r>
            <w:proofErr w:type="gramEnd"/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Khan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MY et al. 2009. </w:t>
            </w:r>
            <w:proofErr w:type="spellStart"/>
            <w:r w:rsidRPr="00A7150E">
              <w:rPr>
                <w:bCs/>
                <w:sz w:val="16"/>
                <w:szCs w:val="16"/>
              </w:rPr>
              <w:t>Recent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advances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Indian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Journal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>. (8) -9-22.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A7150E">
              <w:rPr>
                <w:bCs/>
                <w:sz w:val="16"/>
                <w:szCs w:val="16"/>
              </w:rPr>
              <w:t>Makaklı,B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. 1982. Tıbbi Bitkilerimizi Değerlendirelim. </w:t>
            </w:r>
            <w:proofErr w:type="gramStart"/>
            <w:r w:rsidRPr="00A7150E">
              <w:rPr>
                <w:bCs/>
                <w:sz w:val="16"/>
                <w:szCs w:val="16"/>
              </w:rPr>
              <w:t>Akgün Yayınevi, İstanbul.</w:t>
            </w:r>
            <w:proofErr w:type="gramEnd"/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Mazid</w:t>
            </w:r>
            <w:proofErr w:type="spellEnd"/>
            <w:r w:rsidRPr="00A7150E">
              <w:rPr>
                <w:bCs/>
                <w:sz w:val="16"/>
                <w:szCs w:val="16"/>
              </w:rPr>
              <w:t>, M</w:t>
            </w:r>
            <w:proofErr w:type="gramStart"/>
            <w:r w:rsidRPr="00A7150E">
              <w:rPr>
                <w:bCs/>
                <w:sz w:val="16"/>
                <w:szCs w:val="16"/>
              </w:rPr>
              <w:t>.,</w:t>
            </w:r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Khan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T.A., </w:t>
            </w:r>
            <w:proofErr w:type="spellStart"/>
            <w:r w:rsidRPr="00A7150E">
              <w:rPr>
                <w:bCs/>
                <w:sz w:val="16"/>
                <w:szCs w:val="16"/>
              </w:rPr>
              <w:t>Mohammad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F., 2011. Role of </w:t>
            </w:r>
            <w:proofErr w:type="spellStart"/>
            <w:r w:rsidRPr="00A7150E">
              <w:rPr>
                <w:bCs/>
                <w:sz w:val="16"/>
                <w:szCs w:val="16"/>
              </w:rPr>
              <w:t>secondary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metabolites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bCs/>
                <w:sz w:val="16"/>
                <w:szCs w:val="16"/>
              </w:rPr>
              <w:t>defense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mechanisms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               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Phytochemistry</w:t>
            </w:r>
            <w:proofErr w:type="spellEnd"/>
            <w:r w:rsidRPr="00A7150E">
              <w:rPr>
                <w:bCs/>
                <w:sz w:val="16"/>
                <w:szCs w:val="16"/>
              </w:rPr>
              <w:t>, 27,2423–2427.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proofErr w:type="spellStart"/>
            <w:r w:rsidRPr="00A7150E">
              <w:rPr>
                <w:sz w:val="16"/>
                <w:szCs w:val="16"/>
              </w:rPr>
              <w:t>Schafer</w:t>
            </w:r>
            <w:proofErr w:type="spellEnd"/>
            <w:r w:rsidRPr="00A7150E">
              <w:rPr>
                <w:sz w:val="16"/>
                <w:szCs w:val="16"/>
              </w:rPr>
              <w:t>, H</w:t>
            </w:r>
            <w:proofErr w:type="gramStart"/>
            <w:r w:rsidRPr="00A7150E">
              <w:rPr>
                <w:sz w:val="16"/>
                <w:szCs w:val="16"/>
              </w:rPr>
              <w:t>.,</w:t>
            </w:r>
            <w:proofErr w:type="gram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Wink</w:t>
            </w:r>
            <w:proofErr w:type="spellEnd"/>
            <w:r w:rsidRPr="00A7150E">
              <w:rPr>
                <w:sz w:val="16"/>
                <w:szCs w:val="16"/>
              </w:rPr>
              <w:t xml:space="preserve">, M., 2009. </w:t>
            </w:r>
            <w:proofErr w:type="spellStart"/>
            <w:r w:rsidRPr="00A7150E">
              <w:rPr>
                <w:sz w:val="16"/>
                <w:szCs w:val="16"/>
              </w:rPr>
              <w:t>Medicinally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important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secondary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metabolites</w:t>
            </w:r>
            <w:proofErr w:type="spellEnd"/>
            <w:r w:rsidRPr="00A7150E">
              <w:rPr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sz w:val="16"/>
                <w:szCs w:val="16"/>
              </w:rPr>
              <w:t>recombinant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microorganisms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or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plants</w:t>
            </w:r>
            <w:proofErr w:type="spellEnd"/>
            <w:r w:rsidRPr="00A7150E">
              <w:rPr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sz w:val="16"/>
                <w:szCs w:val="16"/>
              </w:rPr>
              <w:t>progress</w:t>
            </w:r>
            <w:proofErr w:type="spellEnd"/>
            <w:r w:rsidRPr="00A7150E">
              <w:rPr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sz w:val="16"/>
                <w:szCs w:val="16"/>
              </w:rPr>
              <w:t>alkaloid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biosynthesis</w:t>
            </w:r>
            <w:proofErr w:type="spellEnd"/>
            <w:r w:rsidRPr="00A7150E">
              <w:rPr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sz w:val="16"/>
                <w:szCs w:val="16"/>
              </w:rPr>
              <w:t>Biotechnology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Journal</w:t>
            </w:r>
            <w:proofErr w:type="spellEnd"/>
            <w:r w:rsidRPr="00A7150E">
              <w:rPr>
                <w:sz w:val="16"/>
                <w:szCs w:val="16"/>
              </w:rPr>
              <w:t>, 4(12), 1684-1703.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Schippmann</w:t>
            </w:r>
            <w:proofErr w:type="spellEnd"/>
            <w:r w:rsidRPr="00A7150E">
              <w:rPr>
                <w:bCs/>
                <w:sz w:val="16"/>
                <w:szCs w:val="16"/>
              </w:rPr>
              <w:t>, U</w:t>
            </w:r>
            <w:proofErr w:type="gramStart"/>
            <w:r w:rsidRPr="00A7150E">
              <w:rPr>
                <w:bCs/>
                <w:sz w:val="16"/>
                <w:szCs w:val="16"/>
              </w:rPr>
              <w:t>.,</w:t>
            </w:r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Leaman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D., </w:t>
            </w:r>
            <w:proofErr w:type="spellStart"/>
            <w:r w:rsidRPr="00A7150E">
              <w:rPr>
                <w:bCs/>
                <w:sz w:val="16"/>
                <w:szCs w:val="16"/>
              </w:rPr>
              <w:t>Cunningham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A.B. 2006. A </w:t>
            </w:r>
            <w:proofErr w:type="spellStart"/>
            <w:r w:rsidRPr="00A7150E">
              <w:rPr>
                <w:bCs/>
                <w:sz w:val="16"/>
                <w:szCs w:val="16"/>
              </w:rPr>
              <w:t>Comparsion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cultivation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wild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collection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aromatic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under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sustainnability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aspects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In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R.J. </w:t>
            </w:r>
            <w:proofErr w:type="spellStart"/>
            <w:r w:rsidRPr="00A7150E">
              <w:rPr>
                <w:bCs/>
                <w:sz w:val="16"/>
                <w:szCs w:val="16"/>
              </w:rPr>
              <w:t>Bogers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L.E. </w:t>
            </w:r>
            <w:proofErr w:type="spellStart"/>
            <w:r w:rsidRPr="00A7150E">
              <w:rPr>
                <w:bCs/>
                <w:sz w:val="16"/>
                <w:szCs w:val="16"/>
              </w:rPr>
              <w:t>Craker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D. </w:t>
            </w:r>
            <w:proofErr w:type="spellStart"/>
            <w:r w:rsidRPr="00A7150E">
              <w:rPr>
                <w:bCs/>
                <w:sz w:val="16"/>
                <w:szCs w:val="16"/>
              </w:rPr>
              <w:t>Lange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A7150E">
              <w:rPr>
                <w:bCs/>
                <w:sz w:val="16"/>
                <w:szCs w:val="16"/>
              </w:rPr>
              <w:t>eds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.)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Aromatic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75-95.Springer. </w:t>
            </w:r>
            <w:proofErr w:type="spellStart"/>
            <w:r w:rsidRPr="00A7150E">
              <w:rPr>
                <w:bCs/>
                <w:sz w:val="16"/>
                <w:szCs w:val="16"/>
              </w:rPr>
              <w:t>Printed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bCs/>
                <w:sz w:val="16"/>
                <w:szCs w:val="16"/>
              </w:rPr>
              <w:t>the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Netherlands</w:t>
            </w:r>
            <w:proofErr w:type="spellEnd"/>
            <w:r w:rsidRPr="00A7150E">
              <w:rPr>
                <w:bCs/>
                <w:sz w:val="16"/>
                <w:szCs w:val="16"/>
              </w:rPr>
              <w:t>.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color w:val="000000"/>
                <w:sz w:val="16"/>
                <w:szCs w:val="16"/>
              </w:rPr>
            </w:pPr>
            <w:r w:rsidRPr="00A7150E">
              <w:rPr>
                <w:sz w:val="16"/>
                <w:szCs w:val="16"/>
              </w:rPr>
              <w:t>Sökmen A</w:t>
            </w:r>
            <w:proofErr w:type="gramStart"/>
            <w:r w:rsidRPr="00A7150E">
              <w:rPr>
                <w:sz w:val="16"/>
                <w:szCs w:val="16"/>
              </w:rPr>
              <w:t>.,</w:t>
            </w:r>
            <w:proofErr w:type="gramEnd"/>
            <w:r w:rsidRPr="00A7150E">
              <w:rPr>
                <w:sz w:val="16"/>
                <w:szCs w:val="16"/>
              </w:rPr>
              <w:t xml:space="preserve"> Gürel E. 2002. </w:t>
            </w:r>
            <w:proofErr w:type="spellStart"/>
            <w:r w:rsidRPr="00A7150E">
              <w:rPr>
                <w:sz w:val="16"/>
                <w:szCs w:val="16"/>
              </w:rPr>
              <w:t>Sekonder</w:t>
            </w:r>
            <w:proofErr w:type="spellEnd"/>
            <w:r w:rsidRPr="00A7150E">
              <w:rPr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sz w:val="16"/>
                <w:szCs w:val="16"/>
              </w:rPr>
              <w:t>Metabolit</w:t>
            </w:r>
            <w:proofErr w:type="spellEnd"/>
            <w:r w:rsidRPr="00A7150E">
              <w:rPr>
                <w:sz w:val="16"/>
                <w:szCs w:val="16"/>
              </w:rPr>
              <w:t xml:space="preserve"> Üretimi. </w:t>
            </w:r>
            <w:proofErr w:type="gramStart"/>
            <w:r w:rsidRPr="00A7150E">
              <w:rPr>
                <w:color w:val="000000"/>
                <w:sz w:val="16"/>
                <w:szCs w:val="16"/>
              </w:rPr>
              <w:t xml:space="preserve">Bitki Genetik Mühendisliği ve Uygulamaları. </w:t>
            </w:r>
            <w:proofErr w:type="spellStart"/>
            <w:r w:rsidRPr="00A7150E">
              <w:rPr>
                <w:color w:val="000000"/>
                <w:sz w:val="16"/>
                <w:szCs w:val="16"/>
              </w:rPr>
              <w:t>Vol</w:t>
            </w:r>
            <w:proofErr w:type="spellEnd"/>
            <w:r w:rsidRPr="00A7150E">
              <w:rPr>
                <w:color w:val="000000"/>
                <w:sz w:val="16"/>
                <w:szCs w:val="16"/>
              </w:rPr>
              <w:t xml:space="preserve"> : I</w:t>
            </w:r>
            <w:proofErr w:type="gramEnd"/>
            <w:r w:rsidRPr="00A7150E">
              <w:rPr>
                <w:color w:val="000000"/>
                <w:sz w:val="16"/>
                <w:szCs w:val="16"/>
              </w:rPr>
              <w:t xml:space="preserve">, , Selçuk Üniversitesi Basımevi. 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color w:val="000000"/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</w:t>
            </w:r>
            <w:proofErr w:type="gramStart"/>
            <w:r w:rsidRPr="00A7150E">
              <w:rPr>
                <w:bCs/>
                <w:sz w:val="16"/>
                <w:szCs w:val="16"/>
              </w:rPr>
              <w:t xml:space="preserve">L. , </w:t>
            </w: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proofErr w:type="gramEnd"/>
            <w:r w:rsidRPr="00A7150E">
              <w:rPr>
                <w:bCs/>
                <w:sz w:val="16"/>
                <w:szCs w:val="16"/>
              </w:rPr>
              <w:t xml:space="preserve"> J.N.  Role of </w:t>
            </w:r>
            <w:proofErr w:type="spellStart"/>
            <w:r w:rsidRPr="00A7150E">
              <w:rPr>
                <w:bCs/>
                <w:sz w:val="16"/>
                <w:szCs w:val="16"/>
              </w:rPr>
              <w:t>biotechnology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in </w:t>
            </w:r>
            <w:proofErr w:type="spellStart"/>
            <w:r w:rsidRPr="00A7150E">
              <w:rPr>
                <w:bCs/>
                <w:sz w:val="16"/>
                <w:szCs w:val="16"/>
              </w:rPr>
              <w:t>medicinal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7150E">
              <w:rPr>
                <w:bCs/>
                <w:sz w:val="16"/>
                <w:szCs w:val="16"/>
              </w:rPr>
              <w:t>Leena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Φ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Jaindra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Nath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Tripathi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2003.  </w:t>
            </w:r>
            <w:proofErr w:type="spellStart"/>
            <w:r w:rsidRPr="00A7150E">
              <w:rPr>
                <w:bCs/>
                <w:sz w:val="16"/>
                <w:szCs w:val="16"/>
              </w:rPr>
              <w:t>Tropical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Journal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of </w:t>
            </w:r>
            <w:proofErr w:type="spellStart"/>
            <w:r w:rsidRPr="00A7150E">
              <w:rPr>
                <w:bCs/>
                <w:sz w:val="16"/>
                <w:szCs w:val="16"/>
              </w:rPr>
              <w:t>Pharmaceutical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Research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bCs/>
                <w:sz w:val="16"/>
                <w:szCs w:val="16"/>
              </w:rPr>
              <w:t>December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2 (2): 243-253</w:t>
            </w: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</w:p>
          <w:p w:rsidR="00593A8C" w:rsidRPr="00A7150E" w:rsidRDefault="00593A8C" w:rsidP="00243EC6">
            <w:pPr>
              <w:pBdr>
                <w:bottom w:val="single" w:sz="12" w:space="1" w:color="auto"/>
              </w:pBdr>
              <w:rPr>
                <w:bCs/>
                <w:sz w:val="16"/>
                <w:szCs w:val="16"/>
              </w:rPr>
            </w:pPr>
            <w:r w:rsidRPr="00A7150E">
              <w:rPr>
                <w:bCs/>
                <w:sz w:val="16"/>
                <w:szCs w:val="16"/>
              </w:rPr>
              <w:t>Van Etten H</w:t>
            </w:r>
            <w:proofErr w:type="gramStart"/>
            <w:r w:rsidRPr="00A7150E">
              <w:rPr>
                <w:bCs/>
                <w:sz w:val="16"/>
                <w:szCs w:val="16"/>
              </w:rPr>
              <w:t>.,</w:t>
            </w:r>
            <w:proofErr w:type="gram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Temporini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E., </w:t>
            </w:r>
            <w:proofErr w:type="spellStart"/>
            <w:r w:rsidRPr="00A7150E">
              <w:rPr>
                <w:bCs/>
                <w:sz w:val="16"/>
                <w:szCs w:val="16"/>
              </w:rPr>
              <w:t>Wasmann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C., 2001. </w:t>
            </w:r>
            <w:proofErr w:type="spellStart"/>
            <w:r w:rsidRPr="00A7150E">
              <w:rPr>
                <w:bCs/>
                <w:sz w:val="16"/>
                <w:szCs w:val="16"/>
              </w:rPr>
              <w:t>Phytoalexin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phytoanticipin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) </w:t>
            </w:r>
            <w:proofErr w:type="spellStart"/>
            <w:r w:rsidRPr="00A7150E">
              <w:rPr>
                <w:bCs/>
                <w:sz w:val="16"/>
                <w:szCs w:val="16"/>
              </w:rPr>
              <w:t>tolerance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as a </w:t>
            </w:r>
            <w:proofErr w:type="spellStart"/>
            <w:r w:rsidRPr="00A7150E">
              <w:rPr>
                <w:bCs/>
                <w:sz w:val="16"/>
                <w:szCs w:val="16"/>
              </w:rPr>
              <w:t>virulence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trait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7150E">
              <w:rPr>
                <w:bCs/>
                <w:sz w:val="16"/>
                <w:szCs w:val="16"/>
              </w:rPr>
              <w:t>why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is it not </w:t>
            </w:r>
            <w:proofErr w:type="spellStart"/>
            <w:r w:rsidRPr="00A7150E">
              <w:rPr>
                <w:bCs/>
                <w:sz w:val="16"/>
                <w:szCs w:val="16"/>
              </w:rPr>
              <w:t>required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by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all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pathogens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?. </w:t>
            </w:r>
            <w:proofErr w:type="spellStart"/>
            <w:r w:rsidRPr="00A7150E">
              <w:rPr>
                <w:bCs/>
                <w:sz w:val="16"/>
                <w:szCs w:val="16"/>
              </w:rPr>
              <w:t>Physiological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and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Molecular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Plant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7150E">
              <w:rPr>
                <w:bCs/>
                <w:sz w:val="16"/>
                <w:szCs w:val="16"/>
              </w:rPr>
              <w:t>Pathology</w:t>
            </w:r>
            <w:proofErr w:type="spellEnd"/>
            <w:r w:rsidRPr="00A7150E">
              <w:rPr>
                <w:bCs/>
                <w:sz w:val="16"/>
                <w:szCs w:val="16"/>
              </w:rPr>
              <w:t>, 59, 83-93.</w:t>
            </w:r>
          </w:p>
          <w:p w:rsidR="00593A8C" w:rsidRPr="007F3F13" w:rsidRDefault="00593A8C" w:rsidP="00243EC6">
            <w:pPr>
              <w:pBdr>
                <w:bottom w:val="single" w:sz="12" w:space="1" w:color="auto"/>
              </w:pBdr>
              <w:rPr>
                <w:rFonts w:cs="Arial TUR"/>
                <w:i/>
                <w:color w:val="000000"/>
                <w:sz w:val="16"/>
                <w:szCs w:val="16"/>
              </w:rPr>
            </w:pPr>
            <w:proofErr w:type="spellStart"/>
            <w:r w:rsidRPr="00A7150E">
              <w:rPr>
                <w:bCs/>
                <w:sz w:val="16"/>
                <w:szCs w:val="16"/>
              </w:rPr>
              <w:t>Wiley</w:t>
            </w:r>
            <w:proofErr w:type="spellEnd"/>
            <w:r w:rsidRPr="00A7150E">
              <w:rPr>
                <w:bCs/>
                <w:sz w:val="16"/>
                <w:szCs w:val="16"/>
              </w:rPr>
              <w:t xml:space="preserve">-  </w:t>
            </w:r>
            <w:proofErr w:type="spellStart"/>
            <w:r w:rsidRPr="00A7150E">
              <w:rPr>
                <w:bCs/>
                <w:sz w:val="16"/>
                <w:szCs w:val="16"/>
              </w:rPr>
              <w:t>Blackwell</w:t>
            </w:r>
            <w:proofErr w:type="spellEnd"/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i/>
                <w:color w:val="000000"/>
                <w:sz w:val="16"/>
                <w:szCs w:val="16"/>
              </w:rPr>
            </w:pPr>
            <w:r w:rsidRPr="007F3F13">
              <w:rPr>
                <w:rFonts w:cs="Arial TUR"/>
                <w:i/>
                <w:color w:val="000000"/>
                <w:sz w:val="16"/>
                <w:szCs w:val="16"/>
              </w:rPr>
              <w:t>3</w:t>
            </w: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Laboratuvar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  <w:r w:rsidRPr="007F3F13">
              <w:rPr>
                <w:color w:val="000000"/>
                <w:szCs w:val="16"/>
              </w:rPr>
              <w:t>Diğer-1</w:t>
            </w: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  <w:tr w:rsidR="00593A8C" w:rsidRPr="007F3F13" w:rsidTr="00243E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593A8C" w:rsidRPr="007F3F13" w:rsidRDefault="00593A8C" w:rsidP="00243EC6">
            <w:pPr>
              <w:pStyle w:val="DersBasliklar"/>
              <w:rPr>
                <w:color w:val="000000"/>
                <w:szCs w:val="16"/>
              </w:rPr>
            </w:pPr>
          </w:p>
        </w:tc>
        <w:tc>
          <w:tcPr>
            <w:tcW w:w="6068" w:type="dxa"/>
          </w:tcPr>
          <w:p w:rsidR="00593A8C" w:rsidRPr="007F3F13" w:rsidRDefault="00593A8C" w:rsidP="00243EC6">
            <w:pPr>
              <w:rPr>
                <w:rFonts w:cs="Arial TUR"/>
                <w:color w:val="000000"/>
                <w:sz w:val="16"/>
                <w:szCs w:val="16"/>
              </w:rPr>
            </w:pPr>
          </w:p>
        </w:tc>
      </w:tr>
    </w:tbl>
    <w:p w:rsidR="00593A8C" w:rsidRPr="007F3F13" w:rsidRDefault="00593A8C" w:rsidP="00593A8C">
      <w:pPr>
        <w:rPr>
          <w:color w:val="000000"/>
          <w:sz w:val="16"/>
          <w:szCs w:val="16"/>
        </w:rPr>
      </w:pPr>
    </w:p>
    <w:p w:rsidR="00593A8C" w:rsidRPr="007F3F13" w:rsidRDefault="00593A8C" w:rsidP="00593A8C">
      <w:pPr>
        <w:rPr>
          <w:color w:val="000000"/>
          <w:sz w:val="16"/>
          <w:szCs w:val="16"/>
        </w:rPr>
      </w:pPr>
    </w:p>
    <w:p w:rsidR="00593A8C" w:rsidRPr="007F3F13" w:rsidRDefault="00593A8C" w:rsidP="00593A8C">
      <w:pPr>
        <w:rPr>
          <w:color w:val="000000"/>
          <w:sz w:val="16"/>
          <w:szCs w:val="16"/>
        </w:rPr>
      </w:pPr>
    </w:p>
    <w:p w:rsidR="00593A8C" w:rsidRPr="007F3F13" w:rsidRDefault="00593A8C" w:rsidP="00593A8C">
      <w:pPr>
        <w:rPr>
          <w:color w:val="000000"/>
          <w:sz w:val="16"/>
          <w:szCs w:val="16"/>
        </w:rPr>
      </w:pPr>
    </w:p>
    <w:p w:rsidR="00593A8C" w:rsidRPr="007F3F13" w:rsidRDefault="00593A8C" w:rsidP="00593A8C">
      <w:pPr>
        <w:rPr>
          <w:color w:val="000000"/>
          <w:sz w:val="16"/>
          <w:szCs w:val="16"/>
        </w:rPr>
      </w:pPr>
    </w:p>
    <w:p w:rsidR="00593A8C" w:rsidRPr="007F3F13" w:rsidRDefault="00593A8C" w:rsidP="00593A8C">
      <w:pPr>
        <w:rPr>
          <w:color w:val="000000"/>
          <w:sz w:val="16"/>
          <w:szCs w:val="16"/>
        </w:rPr>
      </w:pPr>
    </w:p>
    <w:p w:rsidR="00593A8C" w:rsidRPr="007F3F13" w:rsidRDefault="00593A8C" w:rsidP="00593A8C">
      <w:pPr>
        <w:jc w:val="center"/>
        <w:rPr>
          <w:b/>
          <w:color w:val="C00000"/>
          <w:sz w:val="40"/>
          <w:szCs w:val="40"/>
          <w:u w:val="single"/>
        </w:rPr>
      </w:pPr>
    </w:p>
    <w:p w:rsidR="00593A8C" w:rsidRPr="0022766C" w:rsidRDefault="00593A8C" w:rsidP="00593A8C">
      <w:pPr>
        <w:rPr>
          <w:color w:val="000000"/>
          <w:sz w:val="16"/>
          <w:szCs w:val="16"/>
        </w:rPr>
      </w:pPr>
    </w:p>
    <w:p w:rsidR="00593A8C" w:rsidRPr="0022766C" w:rsidRDefault="00593A8C" w:rsidP="00593A8C">
      <w:pPr>
        <w:rPr>
          <w:color w:val="000000"/>
          <w:sz w:val="16"/>
          <w:szCs w:val="16"/>
        </w:rPr>
      </w:pPr>
    </w:p>
    <w:p w:rsidR="00593A8C" w:rsidRDefault="00593A8C" w:rsidP="00593A8C"/>
    <w:p w:rsidR="00593A8C" w:rsidRDefault="00593A8C" w:rsidP="00593A8C"/>
    <w:p w:rsidR="001E5818" w:rsidRDefault="001E5818">
      <w:bookmarkStart w:id="0" w:name="_GoBack"/>
      <w:bookmarkEnd w:id="0"/>
    </w:p>
    <w:sectPr w:rsidR="001E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8C"/>
    <w:rsid w:val="001E5818"/>
    <w:rsid w:val="0059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__doLinkPostBack('','ss~~AR%20%22Orhan%2C%20Ilkay%22%7C%7Csl~~rl','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2017-01-31T13:35:00Z</dcterms:created>
  <dcterms:modified xsi:type="dcterms:W3CDTF">2017-01-31T13:36:00Z</dcterms:modified>
</cp:coreProperties>
</file>