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14" w:rsidRDefault="006E0F14" w:rsidP="006E0F14">
      <w:pPr>
        <w:jc w:val="both"/>
      </w:pPr>
    </w:p>
    <w:p w:rsidR="006E0F14" w:rsidRPr="00680E24" w:rsidRDefault="006E0F14" w:rsidP="006E0F14">
      <w:pPr>
        <w:shd w:val="clear" w:color="auto" w:fill="FFFFFF"/>
        <w:spacing w:before="100" w:beforeAutospacing="1" w:after="100" w:afterAutospacing="1"/>
        <w:ind w:firstLine="605"/>
        <w:rPr>
          <w:color w:val="414141"/>
        </w:rPr>
      </w:pPr>
      <w:r w:rsidRPr="00680E24">
        <w:rPr>
          <w:b/>
          <w:bCs/>
          <w:color w:val="000000"/>
        </w:rPr>
        <w:t>İŞLETMELERİN SINIFLANDIRILMASI</w:t>
      </w:r>
    </w:p>
    <w:p w:rsidR="006E0F14" w:rsidRPr="00680E24" w:rsidRDefault="006E0F14" w:rsidP="006E0F14">
      <w:pPr>
        <w:shd w:val="clear" w:color="auto" w:fill="FFFFFF"/>
        <w:spacing w:before="173" w:line="252" w:lineRule="atLeast"/>
        <w:ind w:left="29" w:right="14" w:firstLine="576"/>
        <w:rPr>
          <w:color w:val="414141"/>
        </w:rPr>
      </w:pPr>
      <w:r w:rsidRPr="00680E24">
        <w:rPr>
          <w:color w:val="414141"/>
        </w:rPr>
        <w:t>İşletmeler çeşitli açılardan sınıflandırılır. Diğer bir deyişle,</w:t>
      </w:r>
      <w:r w:rsidRPr="00680E24">
        <w:rPr>
          <w:rStyle w:val="apple-converted-space"/>
          <w:color w:val="414141"/>
        </w:rPr>
        <w:t> </w:t>
      </w:r>
      <w:r w:rsidRPr="00680E24">
        <w:rPr>
          <w:color w:val="414141"/>
          <w:spacing w:val="-1"/>
        </w:rPr>
        <w:t>değişik esas veya ölçütlere göre değişik türde işletmelerden söz edilir.</w:t>
      </w:r>
      <w:r w:rsidRPr="00680E24">
        <w:rPr>
          <w:rStyle w:val="apple-converted-space"/>
          <w:color w:val="414141"/>
          <w:spacing w:val="-1"/>
        </w:rPr>
        <w:t> </w:t>
      </w:r>
      <w:r w:rsidRPr="00680E24">
        <w:rPr>
          <w:color w:val="414141"/>
        </w:rPr>
        <w:t xml:space="preserve">Örneğin, ekonomideki sektörlere dağılımlarına göre tarım, endüstri, hizmet işletmeleri; hukuki (yasal) yapılarına göre anonim, </w:t>
      </w:r>
      <w:proofErr w:type="spellStart"/>
      <w:r w:rsidRPr="00680E24">
        <w:rPr>
          <w:color w:val="414141"/>
        </w:rPr>
        <w:t>kollektif</w:t>
      </w:r>
      <w:proofErr w:type="spellEnd"/>
      <w:r w:rsidRPr="00680E24">
        <w:rPr>
          <w:color w:val="414141"/>
        </w:rPr>
        <w:t>, adi ortaklıklar; büyüklüklerine göre büyük ve küçük işletmeler gibi.</w:t>
      </w:r>
    </w:p>
    <w:p w:rsidR="006E0F14" w:rsidRPr="00680E24" w:rsidRDefault="006E0F14" w:rsidP="006E0F14">
      <w:pPr>
        <w:shd w:val="clear" w:color="auto" w:fill="FFFFFF"/>
        <w:spacing w:before="166" w:line="259" w:lineRule="atLeast"/>
        <w:ind w:left="36" w:right="22" w:firstLine="576"/>
        <w:rPr>
          <w:color w:val="414141"/>
          <w:shd w:val="clear" w:color="auto" w:fill="FFFFFF"/>
        </w:rPr>
      </w:pPr>
      <w:r w:rsidRPr="00680E24">
        <w:rPr>
          <w:color w:val="414141"/>
          <w:shd w:val="clear" w:color="auto" w:fill="FFFFFF"/>
        </w:rPr>
        <w:t>İşletmeciliği iyi kavramak için çeşitli açılardan</w:t>
      </w:r>
      <w:r w:rsidRPr="00680E24">
        <w:rPr>
          <w:rStyle w:val="apple-converted-space"/>
          <w:color w:val="414141"/>
          <w:shd w:val="clear" w:color="auto" w:fill="FFFFFF"/>
        </w:rPr>
        <w:t> </w:t>
      </w:r>
      <w:r w:rsidRPr="00680E24">
        <w:rPr>
          <w:color w:val="414141"/>
          <w:spacing w:val="10"/>
          <w:shd w:val="clear" w:color="auto" w:fill="FFFFFF"/>
        </w:rPr>
        <w:t>işletmelerin</w:t>
      </w:r>
      <w:r w:rsidRPr="00680E24">
        <w:rPr>
          <w:rStyle w:val="apple-converted-space"/>
          <w:color w:val="414141"/>
          <w:spacing w:val="10"/>
          <w:shd w:val="clear" w:color="auto" w:fill="FFFFFF"/>
        </w:rPr>
        <w:t> </w:t>
      </w:r>
      <w:r w:rsidRPr="00680E24">
        <w:rPr>
          <w:color w:val="414141"/>
          <w:shd w:val="clear" w:color="auto" w:fill="FFFFFF"/>
        </w:rPr>
        <w:t>sınıflandırılmasını veya işletme türlerini bilmek gerekir.  </w:t>
      </w:r>
    </w:p>
    <w:p w:rsidR="006E0F14" w:rsidRPr="00680E24" w:rsidRDefault="006E0F14" w:rsidP="006E0F14">
      <w:pPr>
        <w:shd w:val="clear" w:color="auto" w:fill="FFFFFF"/>
        <w:spacing w:before="100" w:beforeAutospacing="1" w:after="100" w:afterAutospacing="1"/>
        <w:ind w:left="576"/>
        <w:rPr>
          <w:color w:val="414141"/>
          <w:shd w:val="clear" w:color="auto" w:fill="FFFFFF"/>
        </w:rPr>
      </w:pPr>
      <w:r w:rsidRPr="00680E24">
        <w:rPr>
          <w:color w:val="414141"/>
          <w:shd w:val="clear" w:color="auto" w:fill="FFFFFF"/>
        </w:rPr>
        <w:t>Genellikle işletmeler yedi yönden sınıflandırılır:</w:t>
      </w:r>
    </w:p>
    <w:p w:rsidR="006E0F14" w:rsidRPr="00680E24" w:rsidRDefault="006E0F14" w:rsidP="006E0F14">
      <w:pPr>
        <w:shd w:val="clear" w:color="auto" w:fill="FFFFFF"/>
        <w:spacing w:before="108" w:line="338" w:lineRule="atLeast"/>
        <w:ind w:left="569"/>
        <w:rPr>
          <w:color w:val="414141"/>
        </w:rPr>
      </w:pPr>
      <w:r w:rsidRPr="00680E24">
        <w:rPr>
          <w:color w:val="414141"/>
          <w:spacing w:val="-16"/>
        </w:rPr>
        <w:t>1.          </w:t>
      </w:r>
      <w:r w:rsidRPr="00680E24">
        <w:rPr>
          <w:rStyle w:val="apple-converted-space"/>
          <w:color w:val="414141"/>
          <w:spacing w:val="-16"/>
        </w:rPr>
        <w:t> </w:t>
      </w:r>
      <w:r w:rsidRPr="00680E24">
        <w:rPr>
          <w:color w:val="414141"/>
        </w:rPr>
        <w:t>Faaliyet Alanlarına (işlevlerine) göre,</w:t>
      </w:r>
      <w:r w:rsidRPr="00680E24">
        <w:rPr>
          <w:color w:val="414141"/>
          <w:spacing w:val="-10"/>
        </w:rPr>
        <w:br/>
        <w:t>2.          </w:t>
      </w:r>
      <w:r w:rsidRPr="00680E24">
        <w:rPr>
          <w:rStyle w:val="apple-converted-space"/>
          <w:color w:val="414141"/>
          <w:spacing w:val="-10"/>
        </w:rPr>
        <w:t> </w:t>
      </w:r>
      <w:r w:rsidRPr="00680E24">
        <w:rPr>
          <w:color w:val="414141"/>
        </w:rPr>
        <w:t>Tüketicilerin (alıcıların) türüne göre,</w:t>
      </w:r>
      <w:r w:rsidRPr="00680E24">
        <w:rPr>
          <w:color w:val="414141"/>
          <w:spacing w:val="-14"/>
        </w:rPr>
        <w:br/>
        <w:t>3.          </w:t>
      </w:r>
      <w:r w:rsidRPr="00680E24">
        <w:rPr>
          <w:rStyle w:val="apple-converted-space"/>
          <w:color w:val="414141"/>
          <w:spacing w:val="-14"/>
        </w:rPr>
        <w:t> </w:t>
      </w:r>
      <w:r w:rsidRPr="00680E24">
        <w:rPr>
          <w:color w:val="414141"/>
        </w:rPr>
        <w:t>Üretilen mal ve hizmet türüne göre,</w:t>
      </w:r>
      <w:r w:rsidRPr="00680E24">
        <w:rPr>
          <w:color w:val="414141"/>
          <w:spacing w:val="-14"/>
        </w:rPr>
        <w:br/>
        <w:t>4.          </w:t>
      </w:r>
      <w:r w:rsidRPr="00680E24">
        <w:rPr>
          <w:rStyle w:val="apple-converted-space"/>
          <w:color w:val="414141"/>
          <w:spacing w:val="-14"/>
        </w:rPr>
        <w:t> </w:t>
      </w:r>
      <w:r w:rsidRPr="00680E24">
        <w:rPr>
          <w:color w:val="414141"/>
        </w:rPr>
        <w:t>Üretim faktörlerinin mülkiyetine göre (sahipliğine göre),</w:t>
      </w:r>
      <w:r w:rsidRPr="00680E24">
        <w:rPr>
          <w:color w:val="414141"/>
          <w:spacing w:val="-14"/>
        </w:rPr>
        <w:br/>
        <w:t>5.          </w:t>
      </w:r>
      <w:r w:rsidRPr="00680E24">
        <w:rPr>
          <w:rStyle w:val="apple-converted-space"/>
          <w:color w:val="414141"/>
          <w:spacing w:val="-14"/>
        </w:rPr>
        <w:t> </w:t>
      </w:r>
      <w:r w:rsidRPr="00680E24">
        <w:rPr>
          <w:color w:val="414141"/>
        </w:rPr>
        <w:t>Büyüklüklerine göre,</w:t>
      </w:r>
      <w:r w:rsidRPr="00680E24">
        <w:rPr>
          <w:color w:val="414141"/>
          <w:spacing w:val="-14"/>
        </w:rPr>
        <w:br/>
        <w:t>6.          </w:t>
      </w:r>
      <w:r w:rsidRPr="00680E24">
        <w:rPr>
          <w:rStyle w:val="apple-converted-space"/>
          <w:color w:val="414141"/>
          <w:spacing w:val="-14"/>
        </w:rPr>
        <w:t> </w:t>
      </w:r>
      <w:r w:rsidRPr="00680E24">
        <w:rPr>
          <w:color w:val="414141"/>
        </w:rPr>
        <w:t>Hukuki (yasal) yapılarına göre,</w:t>
      </w:r>
      <w:r w:rsidRPr="00680E24">
        <w:rPr>
          <w:color w:val="414141"/>
          <w:spacing w:val="-14"/>
        </w:rPr>
        <w:br/>
        <w:t>7.          </w:t>
      </w:r>
      <w:r w:rsidRPr="00680E24">
        <w:rPr>
          <w:rStyle w:val="apple-converted-space"/>
          <w:color w:val="414141"/>
          <w:spacing w:val="-14"/>
        </w:rPr>
        <w:t> </w:t>
      </w:r>
      <w:r w:rsidRPr="00680E24">
        <w:rPr>
          <w:color w:val="414141"/>
        </w:rPr>
        <w:t>Birlikler (işletmelerin  birleşmeleri)</w:t>
      </w:r>
    </w:p>
    <w:p w:rsidR="006E0F14" w:rsidRPr="00680E24" w:rsidRDefault="006E0F14" w:rsidP="006E0F14">
      <w:pPr>
        <w:shd w:val="clear" w:color="auto" w:fill="FFFFFF"/>
        <w:spacing w:before="144"/>
        <w:ind w:left="569"/>
        <w:rPr>
          <w:color w:val="414141"/>
          <w:shd w:val="clear" w:color="auto" w:fill="FFFFFF"/>
        </w:rPr>
      </w:pPr>
      <w:r w:rsidRPr="00680E24">
        <w:rPr>
          <w:b/>
          <w:bCs/>
          <w:color w:val="414141"/>
          <w:shd w:val="clear" w:color="auto" w:fill="FFFFFF"/>
        </w:rPr>
        <w:t>A-   Faaliyet   Alanlarına   Göre   İşletmeler</w:t>
      </w:r>
    </w:p>
    <w:p w:rsidR="006E0F14" w:rsidRPr="00680E24" w:rsidRDefault="006E0F14" w:rsidP="006E0F14">
      <w:pPr>
        <w:shd w:val="clear" w:color="auto" w:fill="FFFFFF"/>
        <w:spacing w:before="158" w:line="259" w:lineRule="atLeast"/>
        <w:ind w:left="7" w:right="7" w:firstLine="576"/>
        <w:rPr>
          <w:color w:val="414141"/>
          <w:shd w:val="clear" w:color="auto" w:fill="FFFFFF"/>
        </w:rPr>
      </w:pPr>
      <w:r w:rsidRPr="00680E24">
        <w:rPr>
          <w:color w:val="414141"/>
          <w:shd w:val="clear" w:color="auto" w:fill="FFFFFF"/>
        </w:rPr>
        <w:t>Faaliyet alanlarına göre işletmeleri üç grupta sınıflandırmak ola</w:t>
      </w:r>
      <w:r w:rsidRPr="00680E24">
        <w:rPr>
          <w:color w:val="414141"/>
          <w:shd w:val="clear" w:color="auto" w:fill="FFFFFF"/>
        </w:rPr>
        <w:softHyphen/>
        <w:t>naklıdır:</w:t>
      </w:r>
    </w:p>
    <w:p w:rsidR="006E0F14" w:rsidRPr="00680E24" w:rsidRDefault="006E0F14" w:rsidP="006E0F14">
      <w:pPr>
        <w:shd w:val="clear" w:color="auto" w:fill="FFFFFF"/>
        <w:spacing w:before="86" w:line="338" w:lineRule="atLeast"/>
        <w:ind w:left="569"/>
        <w:rPr>
          <w:color w:val="414141"/>
        </w:rPr>
      </w:pPr>
      <w:r w:rsidRPr="00680E24">
        <w:rPr>
          <w:color w:val="414141"/>
          <w:spacing w:val="-20"/>
        </w:rPr>
        <w:t>1.          </w:t>
      </w:r>
      <w:r w:rsidRPr="00680E24">
        <w:rPr>
          <w:rStyle w:val="apple-converted-space"/>
          <w:color w:val="414141"/>
          <w:spacing w:val="-20"/>
        </w:rPr>
        <w:t> </w:t>
      </w:r>
      <w:r w:rsidRPr="00680E24">
        <w:rPr>
          <w:color w:val="414141"/>
        </w:rPr>
        <w:t>Üretici işletmeler,</w:t>
      </w:r>
      <w:r w:rsidRPr="00680E24">
        <w:rPr>
          <w:color w:val="414141"/>
          <w:spacing w:val="-14"/>
        </w:rPr>
        <w:br/>
        <w:t>2.          </w:t>
      </w:r>
      <w:r w:rsidRPr="00680E24">
        <w:rPr>
          <w:rStyle w:val="apple-converted-space"/>
          <w:color w:val="414141"/>
          <w:spacing w:val="-14"/>
        </w:rPr>
        <w:t> </w:t>
      </w:r>
      <w:r w:rsidRPr="00680E24">
        <w:rPr>
          <w:color w:val="414141"/>
        </w:rPr>
        <w:t>Hizmet işletmeleri,</w:t>
      </w:r>
      <w:r w:rsidRPr="00680E24">
        <w:rPr>
          <w:color w:val="414141"/>
          <w:spacing w:val="-14"/>
        </w:rPr>
        <w:br/>
        <w:t>3.          </w:t>
      </w:r>
      <w:r w:rsidRPr="00680E24">
        <w:rPr>
          <w:rStyle w:val="apple-converted-space"/>
          <w:color w:val="414141"/>
          <w:spacing w:val="-14"/>
        </w:rPr>
        <w:t> </w:t>
      </w:r>
      <w:r w:rsidRPr="00680E24">
        <w:rPr>
          <w:color w:val="414141"/>
        </w:rPr>
        <w:t>Satıcı işletmeler veya pazarlama kurumları.</w:t>
      </w:r>
    </w:p>
    <w:p w:rsidR="006E0F14" w:rsidRPr="00680E24" w:rsidRDefault="006E0F14" w:rsidP="006E0F14">
      <w:pPr>
        <w:shd w:val="clear" w:color="auto" w:fill="FFFFFF"/>
        <w:spacing w:before="144"/>
        <w:ind w:left="569"/>
        <w:rPr>
          <w:color w:val="414141"/>
          <w:shd w:val="clear" w:color="auto" w:fill="FFFFFF"/>
        </w:rPr>
      </w:pPr>
      <w:r w:rsidRPr="00680E24">
        <w:rPr>
          <w:b/>
          <w:bCs/>
          <w:color w:val="414141"/>
          <w:spacing w:val="-5"/>
          <w:shd w:val="clear" w:color="auto" w:fill="FFFFFF"/>
        </w:rPr>
        <w:t>1-</w:t>
      </w:r>
      <w:r w:rsidRPr="00680E24">
        <w:rPr>
          <w:b/>
          <w:bCs/>
          <w:color w:val="414141"/>
          <w:shd w:val="clear" w:color="auto" w:fill="FFFFFF"/>
        </w:rPr>
        <w:t>       Üretici    İşletmeler</w:t>
      </w:r>
    </w:p>
    <w:p w:rsidR="006E0F14" w:rsidRPr="00982114" w:rsidRDefault="006E0F14" w:rsidP="006E0F14">
      <w:pPr>
        <w:ind w:firstLine="569"/>
        <w:jc w:val="both"/>
      </w:pPr>
      <w:r w:rsidRPr="00680E24">
        <w:rPr>
          <w:color w:val="414141"/>
          <w:shd w:val="clear" w:color="auto" w:fill="FFFFFF"/>
        </w:rPr>
        <w:t>Genellikle mal veya fiziksel ürün üreten tarım, inşaat ve sanayi sektörlerinde faaliyetlerini sürdüren işletmelerdir. Örneğin, domates, patates, buğday, p</w:t>
      </w:r>
      <w:r>
        <w:rPr>
          <w:color w:val="414141"/>
          <w:shd w:val="clear" w:color="auto" w:fill="FFFFFF"/>
        </w:rPr>
        <w:t>a</w:t>
      </w:r>
      <w:r w:rsidRPr="00680E24">
        <w:rPr>
          <w:color w:val="414141"/>
          <w:shd w:val="clear" w:color="auto" w:fill="FFFFFF"/>
        </w:rPr>
        <w:t xml:space="preserve">muk gibi tarımsal ürünleri üreten işletmeler; yol, köprü, baraj, konut yapımı işleriyle uğraşan inşaat işletmeleri; her türlü tekstil ürünleri, demir-çelik, çimento, gübre, </w:t>
      </w:r>
      <w:proofErr w:type="spellStart"/>
      <w:r w:rsidRPr="00680E24">
        <w:rPr>
          <w:color w:val="414141"/>
          <w:shd w:val="clear" w:color="auto" w:fill="FFFFFF"/>
        </w:rPr>
        <w:t>makina</w:t>
      </w:r>
      <w:proofErr w:type="spellEnd"/>
      <w:r w:rsidRPr="00680E24">
        <w:rPr>
          <w:color w:val="414141"/>
          <w:shd w:val="clear" w:color="auto" w:fill="FFFFFF"/>
        </w:rPr>
        <w:t>, buzdolabı radyo, televizyon, sabun, deterjan, kâğıt, kalem gibi dayanıklı ve dayanıksız malları üreten işletmeler bu gruba girer.</w:t>
      </w:r>
      <w:r>
        <w:rPr>
          <w:color w:val="414141"/>
          <w:shd w:val="clear" w:color="auto" w:fill="FFFFFF"/>
        </w:rPr>
        <w:t xml:space="preserve"> </w:t>
      </w:r>
      <w:proofErr w:type="gramStart"/>
      <w:r>
        <w:rPr>
          <w:color w:val="414141"/>
          <w:shd w:val="clear" w:color="auto" w:fill="FFFFFF"/>
        </w:rPr>
        <w:t>(</w:t>
      </w:r>
      <w:proofErr w:type="spellStart"/>
      <w:proofErr w:type="gramEnd"/>
      <w:r>
        <w:t>Adopen</w:t>
      </w:r>
      <w:proofErr w:type="spellEnd"/>
      <w:r>
        <w:t xml:space="preserve"> plastik ve İnşaat Şti, </w:t>
      </w:r>
      <w:proofErr w:type="spellStart"/>
      <w:r>
        <w:t>Arçelik</w:t>
      </w:r>
      <w:proofErr w:type="spellEnd"/>
      <w:r>
        <w:t xml:space="preserve">, Toyota, </w:t>
      </w:r>
      <w:proofErr w:type="spellStart"/>
      <w:r>
        <w:t>Coca</w:t>
      </w:r>
      <w:proofErr w:type="spellEnd"/>
      <w:r>
        <w:t xml:space="preserve"> </w:t>
      </w:r>
      <w:proofErr w:type="spellStart"/>
      <w:r>
        <w:t>Cola</w:t>
      </w:r>
      <w:proofErr w:type="spellEnd"/>
      <w:r>
        <w:t xml:space="preserve">, </w:t>
      </w:r>
      <w:proofErr w:type="spellStart"/>
      <w:r>
        <w:t>Cola</w:t>
      </w:r>
      <w:proofErr w:type="spellEnd"/>
      <w:r>
        <w:t xml:space="preserve"> Turca, </w:t>
      </w:r>
      <w:proofErr w:type="spellStart"/>
      <w:r>
        <w:t>Fiat</w:t>
      </w:r>
      <w:proofErr w:type="spellEnd"/>
      <w:r>
        <w:t xml:space="preserve">, Toyota, İKEA, ETİ, Mavi </w:t>
      </w:r>
      <w:proofErr w:type="spellStart"/>
      <w:r>
        <w:t>Jeans</w:t>
      </w:r>
      <w:proofErr w:type="spellEnd"/>
      <w:r>
        <w:t xml:space="preserve">, </w:t>
      </w:r>
      <w:proofErr w:type="spellStart"/>
      <w:r>
        <w:t>Pepsi</w:t>
      </w:r>
      <w:proofErr w:type="spellEnd"/>
      <w:r>
        <w:t xml:space="preserve">, </w:t>
      </w:r>
      <w:proofErr w:type="spellStart"/>
      <w:r>
        <w:t>Çimentaş</w:t>
      </w:r>
      <w:proofErr w:type="spellEnd"/>
      <w:r>
        <w:t xml:space="preserve"> çimento, Pınar, </w:t>
      </w:r>
      <w:proofErr w:type="spellStart"/>
      <w:r>
        <w:t>Vestel</w:t>
      </w:r>
      <w:proofErr w:type="spellEnd"/>
    </w:p>
    <w:p w:rsidR="006E0F14" w:rsidRPr="00680E24" w:rsidRDefault="006E0F14" w:rsidP="006E0F14">
      <w:pPr>
        <w:shd w:val="clear" w:color="auto" w:fill="FFFFFF"/>
        <w:spacing w:before="173"/>
        <w:ind w:left="569"/>
        <w:rPr>
          <w:color w:val="414141"/>
          <w:shd w:val="clear" w:color="auto" w:fill="FFFFFF"/>
        </w:rPr>
      </w:pPr>
      <w:r w:rsidRPr="00680E24">
        <w:rPr>
          <w:b/>
          <w:bCs/>
          <w:color w:val="414141"/>
          <w:spacing w:val="-5"/>
          <w:shd w:val="clear" w:color="auto" w:fill="FFFFFF"/>
        </w:rPr>
        <w:t>2-</w:t>
      </w:r>
      <w:r w:rsidRPr="00680E24">
        <w:rPr>
          <w:b/>
          <w:bCs/>
          <w:color w:val="414141"/>
          <w:shd w:val="clear" w:color="auto" w:fill="FFFFFF"/>
        </w:rPr>
        <w:t>       Hizmet    İşletmeleri</w:t>
      </w:r>
    </w:p>
    <w:p w:rsidR="006E0F14" w:rsidRDefault="006E0F14" w:rsidP="006E0F14">
      <w:pPr>
        <w:shd w:val="clear" w:color="auto" w:fill="FFFFFF"/>
        <w:spacing w:before="187" w:line="252" w:lineRule="atLeast"/>
        <w:ind w:right="7" w:firstLine="562"/>
        <w:rPr>
          <w:color w:val="414141"/>
          <w:shd w:val="clear" w:color="auto" w:fill="FFFFFF"/>
        </w:rPr>
      </w:pPr>
      <w:r w:rsidRPr="00680E24">
        <w:rPr>
          <w:color w:val="414141"/>
          <w:shd w:val="clear" w:color="auto" w:fill="FFFFFF"/>
        </w:rPr>
        <w:t>Bunlar bir hizmetin yerine getirilmesi veya hizmet üretimi ile uğraşan işletmelerdir. Örneğin, beraber dükkânları, lokantalar, oteller; doktor, avukat, mali müşavir büroları; banka, sigorta şirketleri; taşıma ve depolama şirketleri; elektrik, havagazı, su ve sağlık hizmetlerini yürüten işletmeler gibi.</w:t>
      </w:r>
      <w:r>
        <w:rPr>
          <w:color w:val="414141"/>
          <w:shd w:val="clear" w:color="auto" w:fill="FFFFFF"/>
        </w:rPr>
        <w:t xml:space="preserve"> </w:t>
      </w:r>
      <w:proofErr w:type="gramStart"/>
      <w:r>
        <w:rPr>
          <w:color w:val="414141"/>
          <w:shd w:val="clear" w:color="auto" w:fill="FFFFFF"/>
        </w:rPr>
        <w:t>(</w:t>
      </w:r>
      <w:proofErr w:type="gramEnd"/>
      <w:r>
        <w:rPr>
          <w:color w:val="414141"/>
          <w:shd w:val="clear" w:color="auto" w:fill="FFFFFF"/>
        </w:rPr>
        <w:t xml:space="preserve">Anadolu sigorta, </w:t>
      </w:r>
      <w:proofErr w:type="spellStart"/>
      <w:r>
        <w:rPr>
          <w:color w:val="414141"/>
          <w:shd w:val="clear" w:color="auto" w:fill="FFFFFF"/>
        </w:rPr>
        <w:t>Avea</w:t>
      </w:r>
      <w:proofErr w:type="spellEnd"/>
      <w:r>
        <w:rPr>
          <w:color w:val="414141"/>
          <w:shd w:val="clear" w:color="auto" w:fill="FFFFFF"/>
        </w:rPr>
        <w:t xml:space="preserve">, </w:t>
      </w:r>
      <w:proofErr w:type="spellStart"/>
      <w:r>
        <w:rPr>
          <w:color w:val="414141"/>
          <w:shd w:val="clear" w:color="auto" w:fill="FFFFFF"/>
        </w:rPr>
        <w:t>DeFacto</w:t>
      </w:r>
      <w:proofErr w:type="spellEnd"/>
      <w:r>
        <w:rPr>
          <w:color w:val="414141"/>
          <w:shd w:val="clear" w:color="auto" w:fill="FFFFFF"/>
        </w:rPr>
        <w:t xml:space="preserve">, Denizbank, </w:t>
      </w:r>
      <w:proofErr w:type="spellStart"/>
      <w:r>
        <w:rPr>
          <w:color w:val="414141"/>
          <w:shd w:val="clear" w:color="auto" w:fill="FFFFFF"/>
        </w:rPr>
        <w:t>Finansbank</w:t>
      </w:r>
      <w:proofErr w:type="spellEnd"/>
      <w:r>
        <w:rPr>
          <w:color w:val="414141"/>
          <w:shd w:val="clear" w:color="auto" w:fill="FFFFFF"/>
        </w:rPr>
        <w:t xml:space="preserve">, garanti Bank, </w:t>
      </w:r>
      <w:proofErr w:type="spellStart"/>
      <w:r>
        <w:rPr>
          <w:color w:val="414141"/>
          <w:shd w:val="clear" w:color="auto" w:fill="FFFFFF"/>
        </w:rPr>
        <w:t>TTNet</w:t>
      </w:r>
      <w:proofErr w:type="spellEnd"/>
      <w:r>
        <w:rPr>
          <w:color w:val="414141"/>
          <w:shd w:val="clear" w:color="auto" w:fill="FFFFFF"/>
        </w:rPr>
        <w:t xml:space="preserve">, </w:t>
      </w:r>
      <w:proofErr w:type="spellStart"/>
      <w:r>
        <w:rPr>
          <w:color w:val="414141"/>
          <w:shd w:val="clear" w:color="auto" w:fill="FFFFFF"/>
        </w:rPr>
        <w:t>Turkcell</w:t>
      </w:r>
      <w:proofErr w:type="spellEnd"/>
      <w:r>
        <w:rPr>
          <w:color w:val="414141"/>
          <w:shd w:val="clear" w:color="auto" w:fill="FFFFFF"/>
        </w:rPr>
        <w:t xml:space="preserve">, Türk Telekom, ING bank, </w:t>
      </w:r>
      <w:proofErr w:type="spellStart"/>
      <w:r>
        <w:rPr>
          <w:color w:val="414141"/>
          <w:shd w:val="clear" w:color="auto" w:fill="FFFFFF"/>
        </w:rPr>
        <w:t>Pegasus</w:t>
      </w:r>
      <w:proofErr w:type="spellEnd"/>
      <w:r>
        <w:rPr>
          <w:color w:val="414141"/>
          <w:shd w:val="clear" w:color="auto" w:fill="FFFFFF"/>
        </w:rPr>
        <w:t xml:space="preserve">, THY, </w:t>
      </w:r>
      <w:proofErr w:type="spellStart"/>
      <w:r>
        <w:rPr>
          <w:color w:val="414141"/>
          <w:shd w:val="clear" w:color="auto" w:fill="FFFFFF"/>
        </w:rPr>
        <w:t>Google</w:t>
      </w:r>
      <w:proofErr w:type="spellEnd"/>
      <w:r>
        <w:rPr>
          <w:color w:val="414141"/>
          <w:shd w:val="clear" w:color="auto" w:fill="FFFFFF"/>
        </w:rPr>
        <w:t xml:space="preserve">, </w:t>
      </w:r>
      <w:proofErr w:type="spellStart"/>
      <w:r>
        <w:rPr>
          <w:color w:val="414141"/>
          <w:shd w:val="clear" w:color="auto" w:fill="FFFFFF"/>
        </w:rPr>
        <w:t>Gittigidiyor</w:t>
      </w:r>
      <w:proofErr w:type="spellEnd"/>
      <w:r>
        <w:rPr>
          <w:color w:val="414141"/>
          <w:shd w:val="clear" w:color="auto" w:fill="FFFFFF"/>
        </w:rPr>
        <w:t xml:space="preserve">, </w:t>
      </w:r>
      <w:proofErr w:type="spellStart"/>
      <w:r>
        <w:rPr>
          <w:color w:val="414141"/>
          <w:shd w:val="clear" w:color="auto" w:fill="FFFFFF"/>
        </w:rPr>
        <w:t>Vodafone</w:t>
      </w:r>
      <w:proofErr w:type="spellEnd"/>
      <w:r>
        <w:rPr>
          <w:color w:val="414141"/>
          <w:shd w:val="clear" w:color="auto" w:fill="FFFFFF"/>
        </w:rPr>
        <w:t>, Yapı Kredi</w:t>
      </w:r>
    </w:p>
    <w:p w:rsidR="006E0F14" w:rsidRDefault="006E0F14" w:rsidP="006E0F14">
      <w:pPr>
        <w:shd w:val="clear" w:color="auto" w:fill="FFFFFF"/>
        <w:spacing w:before="151"/>
        <w:ind w:left="569"/>
        <w:rPr>
          <w:b/>
          <w:bCs/>
          <w:color w:val="414141"/>
          <w:spacing w:val="-4"/>
          <w:shd w:val="clear" w:color="auto" w:fill="FFFFFF"/>
        </w:rPr>
      </w:pPr>
    </w:p>
    <w:p w:rsidR="006E0F14" w:rsidRDefault="006E0F14" w:rsidP="006E0F14">
      <w:pPr>
        <w:shd w:val="clear" w:color="auto" w:fill="FFFFFF"/>
        <w:spacing w:before="151"/>
        <w:ind w:left="569"/>
        <w:rPr>
          <w:b/>
          <w:bCs/>
          <w:color w:val="414141"/>
          <w:spacing w:val="-4"/>
          <w:shd w:val="clear" w:color="auto" w:fill="FFFFFF"/>
        </w:rPr>
      </w:pPr>
    </w:p>
    <w:p w:rsidR="006E0F14" w:rsidRDefault="006E0F14" w:rsidP="006E0F14">
      <w:pPr>
        <w:shd w:val="clear" w:color="auto" w:fill="FFFFFF"/>
        <w:spacing w:before="151"/>
        <w:ind w:left="569"/>
        <w:rPr>
          <w:b/>
          <w:bCs/>
          <w:color w:val="414141"/>
          <w:spacing w:val="-4"/>
          <w:shd w:val="clear" w:color="auto" w:fill="FFFFFF"/>
        </w:rPr>
      </w:pPr>
    </w:p>
    <w:p w:rsidR="006E0F14" w:rsidRPr="00680E24" w:rsidRDefault="006E0F14" w:rsidP="006E0F14">
      <w:pPr>
        <w:shd w:val="clear" w:color="auto" w:fill="FFFFFF"/>
        <w:spacing w:before="151"/>
        <w:ind w:left="569"/>
        <w:rPr>
          <w:color w:val="414141"/>
          <w:shd w:val="clear" w:color="auto" w:fill="FFFFFF"/>
        </w:rPr>
      </w:pPr>
      <w:r w:rsidRPr="00680E24">
        <w:rPr>
          <w:b/>
          <w:bCs/>
          <w:color w:val="414141"/>
          <w:spacing w:val="-4"/>
          <w:shd w:val="clear" w:color="auto" w:fill="FFFFFF"/>
        </w:rPr>
        <w:t>3-</w:t>
      </w:r>
      <w:r w:rsidRPr="00680E24">
        <w:rPr>
          <w:b/>
          <w:bCs/>
          <w:color w:val="414141"/>
          <w:shd w:val="clear" w:color="auto" w:fill="FFFFFF"/>
        </w:rPr>
        <w:t>       Satıcı    İşletmeler   (Pazarlama    Kurumları)</w:t>
      </w:r>
    </w:p>
    <w:p w:rsidR="006E0F14" w:rsidRPr="00680E24" w:rsidRDefault="006E0F14" w:rsidP="006E0F14">
      <w:pPr>
        <w:shd w:val="clear" w:color="auto" w:fill="FFFFFF"/>
        <w:spacing w:before="166" w:after="100" w:afterAutospacing="1" w:line="259" w:lineRule="atLeast"/>
        <w:ind w:firstLine="583"/>
        <w:rPr>
          <w:color w:val="414141"/>
          <w:shd w:val="clear" w:color="auto" w:fill="FFFFFF"/>
        </w:rPr>
      </w:pPr>
      <w:r w:rsidRPr="00680E24">
        <w:rPr>
          <w:color w:val="414141"/>
          <w:shd w:val="clear" w:color="auto" w:fill="FFFFFF"/>
        </w:rPr>
        <w:t xml:space="preserve">Genellikle ticaret sektöründe çalışan toptancılık, yarı toptancılık ve perakendecilik </w:t>
      </w:r>
      <w:proofErr w:type="spellStart"/>
      <w:r w:rsidRPr="00680E24">
        <w:rPr>
          <w:color w:val="414141"/>
          <w:shd w:val="clear" w:color="auto" w:fill="FFFFFF"/>
        </w:rPr>
        <w:t>yapan</w:t>
      </w:r>
      <w:r w:rsidRPr="00680E24">
        <w:rPr>
          <w:color w:val="414141"/>
          <w:spacing w:val="11"/>
          <w:shd w:val="clear" w:color="auto" w:fill="FFFFFF"/>
        </w:rPr>
        <w:t>işletmelerdir</w:t>
      </w:r>
      <w:proofErr w:type="spellEnd"/>
      <w:r w:rsidRPr="00680E24">
        <w:rPr>
          <w:color w:val="414141"/>
          <w:spacing w:val="11"/>
          <w:shd w:val="clear" w:color="auto" w:fill="FFFFFF"/>
        </w:rPr>
        <w:t>.</w:t>
      </w:r>
      <w:r w:rsidRPr="00680E24">
        <w:rPr>
          <w:rStyle w:val="apple-converted-space"/>
          <w:color w:val="414141"/>
          <w:shd w:val="clear" w:color="auto" w:fill="FFFFFF"/>
        </w:rPr>
        <w:t> </w:t>
      </w:r>
      <w:r w:rsidRPr="00680E24">
        <w:rPr>
          <w:color w:val="414141"/>
          <w:shd w:val="clear" w:color="auto" w:fill="FFFFFF"/>
        </w:rPr>
        <w:t>Bunlar çoğu kez üretici işletmelerin ve bazen de hizmet işletmelerinin mal ve hizmetlerini tüketicilere aktaran toptancı, yarı  toptancı, perakendeci komisyoncu gibi pazarlama kurumlarından oluşurlar.</w:t>
      </w:r>
      <w:r>
        <w:rPr>
          <w:color w:val="414141"/>
          <w:shd w:val="clear" w:color="auto" w:fill="FFFFFF"/>
        </w:rPr>
        <w:t xml:space="preserve"> </w:t>
      </w:r>
      <w:proofErr w:type="spellStart"/>
      <w:r>
        <w:rPr>
          <w:color w:val="414141"/>
          <w:shd w:val="clear" w:color="auto" w:fill="FFFFFF"/>
        </w:rPr>
        <w:t>Teknosa</w:t>
      </w:r>
      <w:proofErr w:type="spellEnd"/>
      <w:r>
        <w:rPr>
          <w:color w:val="414141"/>
          <w:shd w:val="clear" w:color="auto" w:fill="FFFFFF"/>
        </w:rPr>
        <w:t xml:space="preserve">, </w:t>
      </w:r>
      <w:proofErr w:type="spellStart"/>
      <w:r>
        <w:rPr>
          <w:color w:val="414141"/>
          <w:shd w:val="clear" w:color="auto" w:fill="FFFFFF"/>
        </w:rPr>
        <w:t>Gittigidiyor</w:t>
      </w:r>
      <w:proofErr w:type="spellEnd"/>
    </w:p>
    <w:p w:rsidR="006E0F14" w:rsidRPr="00680E24" w:rsidRDefault="006E0F14" w:rsidP="006E0F14">
      <w:pPr>
        <w:shd w:val="clear" w:color="auto" w:fill="FFFFFF"/>
        <w:spacing w:before="29" w:line="418" w:lineRule="atLeast"/>
        <w:ind w:left="583"/>
        <w:rPr>
          <w:color w:val="414141"/>
          <w:shd w:val="clear" w:color="auto" w:fill="FFFFFF"/>
        </w:rPr>
      </w:pPr>
      <w:r w:rsidRPr="00680E24">
        <w:rPr>
          <w:b/>
          <w:bCs/>
          <w:color w:val="414141"/>
          <w:shd w:val="clear" w:color="auto" w:fill="FFFFFF"/>
        </w:rPr>
        <w:t>B-  </w:t>
      </w:r>
      <w:r w:rsidRPr="00680E24">
        <w:rPr>
          <w:rStyle w:val="apple-converted-space"/>
          <w:b/>
          <w:bCs/>
          <w:color w:val="414141"/>
          <w:shd w:val="clear" w:color="auto" w:fill="FFFFFF"/>
        </w:rPr>
        <w:t> </w:t>
      </w:r>
      <w:r w:rsidRPr="00680E24">
        <w:rPr>
          <w:b/>
          <w:bCs/>
          <w:color w:val="414141"/>
          <w:spacing w:val="14"/>
          <w:shd w:val="clear" w:color="auto" w:fill="FFFFFF"/>
        </w:rPr>
        <w:t>Tüketicilerin</w:t>
      </w:r>
      <w:r w:rsidRPr="00680E24">
        <w:rPr>
          <w:b/>
          <w:bCs/>
          <w:color w:val="414141"/>
          <w:shd w:val="clear" w:color="auto" w:fill="FFFFFF"/>
        </w:rPr>
        <w:t>   Türüne   Göre   İşletmeler</w:t>
      </w:r>
    </w:p>
    <w:p w:rsidR="006E0F14" w:rsidRPr="00680E24" w:rsidRDefault="006E0F14" w:rsidP="006E0F14">
      <w:pPr>
        <w:shd w:val="clear" w:color="auto" w:fill="FFFFFF"/>
        <w:spacing w:before="29" w:line="418" w:lineRule="atLeast"/>
        <w:ind w:left="583"/>
        <w:rPr>
          <w:color w:val="414141"/>
        </w:rPr>
      </w:pPr>
      <w:r w:rsidRPr="00680E24">
        <w:rPr>
          <w:color w:val="414141"/>
        </w:rPr>
        <w:t>Tüketicilerin türüne göre işletmeler iki grupta toplanır:</w:t>
      </w:r>
      <w:r w:rsidRPr="00680E24">
        <w:rPr>
          <w:color w:val="414141"/>
          <w:spacing w:val="-16"/>
        </w:rPr>
        <w:br/>
        <w:t>1.          </w:t>
      </w:r>
      <w:r w:rsidRPr="00680E24">
        <w:rPr>
          <w:rStyle w:val="apple-converted-space"/>
          <w:color w:val="414141"/>
          <w:spacing w:val="-16"/>
        </w:rPr>
        <w:t> </w:t>
      </w:r>
      <w:r w:rsidRPr="00680E24">
        <w:rPr>
          <w:color w:val="414141"/>
        </w:rPr>
        <w:t>En son (nihai) tüketiciler için mal ve hizmet üreten işletmeler,</w:t>
      </w:r>
      <w:r w:rsidRPr="00680E24">
        <w:rPr>
          <w:color w:val="414141"/>
          <w:spacing w:val="-10"/>
        </w:rPr>
        <w:br/>
        <w:t>2.          </w:t>
      </w:r>
      <w:r w:rsidRPr="00680E24">
        <w:rPr>
          <w:rStyle w:val="apple-converted-space"/>
          <w:color w:val="414141"/>
          <w:spacing w:val="-10"/>
        </w:rPr>
        <w:t> </w:t>
      </w:r>
      <w:r w:rsidRPr="00680E24">
        <w:rPr>
          <w:color w:val="414141"/>
        </w:rPr>
        <w:t>Diğer işletmeler için mal ve hizmet üreten işletmeler.</w:t>
      </w:r>
    </w:p>
    <w:p w:rsidR="006E0F14" w:rsidRPr="00680E24" w:rsidRDefault="006E0F14" w:rsidP="006E0F14">
      <w:pPr>
        <w:shd w:val="clear" w:color="auto" w:fill="FFFFFF"/>
        <w:spacing w:before="158" w:line="259" w:lineRule="atLeast"/>
        <w:ind w:left="7" w:right="14" w:firstLine="562"/>
        <w:rPr>
          <w:color w:val="414141"/>
          <w:shd w:val="clear" w:color="auto" w:fill="FFFFFF"/>
        </w:rPr>
      </w:pPr>
      <w:r w:rsidRPr="00680E24">
        <w:rPr>
          <w:color w:val="414141"/>
          <w:shd w:val="clear" w:color="auto" w:fill="FFFFFF"/>
        </w:rPr>
        <w:t>Bir kısım işletmelerin ürettikleri malları,</w:t>
      </w:r>
      <w:r w:rsidRPr="00680E24">
        <w:rPr>
          <w:rStyle w:val="apple-converted-space"/>
          <w:color w:val="414141"/>
          <w:shd w:val="clear" w:color="auto" w:fill="FFFFFF"/>
        </w:rPr>
        <w:t> </w:t>
      </w:r>
      <w:r w:rsidRPr="00680E24">
        <w:rPr>
          <w:color w:val="414141"/>
          <w:spacing w:val="10"/>
          <w:shd w:val="clear" w:color="auto" w:fill="FFFFFF"/>
        </w:rPr>
        <w:t>bizler</w:t>
      </w:r>
      <w:r w:rsidRPr="00680E24">
        <w:rPr>
          <w:rStyle w:val="apple-converted-space"/>
          <w:color w:val="414141"/>
          <w:shd w:val="clear" w:color="auto" w:fill="FFFFFF"/>
        </w:rPr>
        <w:t> </w:t>
      </w:r>
      <w:r w:rsidRPr="00680E24">
        <w:rPr>
          <w:color w:val="414141"/>
          <w:shd w:val="clear" w:color="auto" w:fill="FFFFFF"/>
        </w:rPr>
        <w:t>veya aile üyeleri gibi en son tüketiciler alıp kullanırlar veya tüketirler. Örneğin, yiyecek, içecek maddeleri, giyim eşyası her türlü ev alet ve gereçleri gibi.</w:t>
      </w:r>
    </w:p>
    <w:p w:rsidR="006E0F14" w:rsidRPr="00680E24" w:rsidRDefault="006E0F14" w:rsidP="006E0F14">
      <w:pPr>
        <w:shd w:val="clear" w:color="auto" w:fill="FFFFFF"/>
        <w:spacing w:before="144" w:line="259" w:lineRule="atLeast"/>
        <w:ind w:right="14" w:firstLine="576"/>
        <w:rPr>
          <w:color w:val="414141"/>
          <w:shd w:val="clear" w:color="auto" w:fill="FFFFFF"/>
        </w:rPr>
      </w:pPr>
      <w:r w:rsidRPr="00680E24">
        <w:rPr>
          <w:color w:val="414141"/>
          <w:shd w:val="clear" w:color="auto" w:fill="FFFFFF"/>
        </w:rPr>
        <w:t xml:space="preserve">Bazı işletmeler ise, doğrudan doğruya en son tüketiciler yerine, diğer işletmelerin ihtiyaç duyduğu malları ve özellikle üretim mallarını üretirler. Örneğin, ayakkabı, tekstil </w:t>
      </w:r>
      <w:r>
        <w:rPr>
          <w:color w:val="414141"/>
          <w:shd w:val="clear" w:color="auto" w:fill="FFFFFF"/>
        </w:rPr>
        <w:t xml:space="preserve">ürünleri imalinde kullanılan </w:t>
      </w:r>
      <w:proofErr w:type="spellStart"/>
      <w:r>
        <w:rPr>
          <w:color w:val="414141"/>
          <w:shd w:val="clear" w:color="auto" w:fill="FFFFFF"/>
        </w:rPr>
        <w:t>ma</w:t>
      </w:r>
      <w:r w:rsidRPr="00680E24">
        <w:rPr>
          <w:color w:val="414141"/>
          <w:shd w:val="clear" w:color="auto" w:fill="FFFFFF"/>
        </w:rPr>
        <w:t>kinaları</w:t>
      </w:r>
      <w:proofErr w:type="spellEnd"/>
      <w:r w:rsidRPr="00680E24">
        <w:rPr>
          <w:color w:val="414141"/>
          <w:shd w:val="clear" w:color="auto" w:fill="FFFFFF"/>
        </w:rPr>
        <w:t xml:space="preserve"> yapıp satan işletmeler, her türlü ev araç ve gereçlerin yapımında kullanılan </w:t>
      </w:r>
      <w:proofErr w:type="spellStart"/>
      <w:r w:rsidRPr="00680E24">
        <w:rPr>
          <w:color w:val="414141"/>
          <w:shd w:val="clear" w:color="auto" w:fill="FFFFFF"/>
        </w:rPr>
        <w:t>makina</w:t>
      </w:r>
      <w:proofErr w:type="spellEnd"/>
      <w:r w:rsidRPr="00680E24">
        <w:rPr>
          <w:color w:val="414141"/>
          <w:shd w:val="clear" w:color="auto" w:fill="FFFFFF"/>
        </w:rPr>
        <w:t xml:space="preserve"> ve </w:t>
      </w:r>
      <w:proofErr w:type="spellStart"/>
      <w:r w:rsidRPr="00680E24">
        <w:rPr>
          <w:color w:val="414141"/>
          <w:shd w:val="clear" w:color="auto" w:fill="FFFFFF"/>
        </w:rPr>
        <w:t>tazgâhları</w:t>
      </w:r>
      <w:proofErr w:type="spellEnd"/>
      <w:r w:rsidRPr="00680E24">
        <w:rPr>
          <w:color w:val="414141"/>
          <w:shd w:val="clear" w:color="auto" w:fill="FFFFFF"/>
        </w:rPr>
        <w:t xml:space="preserve"> imal eden işletmeler gibi.</w:t>
      </w:r>
    </w:p>
    <w:p w:rsidR="006E0F14" w:rsidRPr="00680E24" w:rsidRDefault="006E0F14" w:rsidP="006E0F14">
      <w:pPr>
        <w:shd w:val="clear" w:color="auto" w:fill="FFFFFF"/>
        <w:spacing w:before="158" w:line="259" w:lineRule="atLeast"/>
        <w:ind w:left="14" w:firstLine="562"/>
        <w:rPr>
          <w:color w:val="414141"/>
          <w:shd w:val="clear" w:color="auto" w:fill="FFFFFF"/>
        </w:rPr>
      </w:pPr>
      <w:r w:rsidRPr="00680E24">
        <w:rPr>
          <w:color w:val="414141"/>
          <w:shd w:val="clear" w:color="auto" w:fill="FFFFFF"/>
        </w:rPr>
        <w:t>Yukarıda belirtilen iki tür tüketicinin aynı malı satın aldıkları da görülür. Örnek olarak, buzdolabı, elektrik hem en son tüketiciler hem de öteki işletmeler tarafından satın alınabilir. İki tür tüketici de aynı tür telefon ve havagazı, su vb. hizmetlerden yararlanır. Böylece aynı işletme iki tür tüketiciye yönelik üretim yapmakla daha geniş bir paza</w:t>
      </w:r>
      <w:r w:rsidRPr="00680E24">
        <w:rPr>
          <w:color w:val="414141"/>
          <w:shd w:val="clear" w:color="auto" w:fill="FFFFFF"/>
        </w:rPr>
        <w:softHyphen/>
        <w:t>ra sahip olur.</w:t>
      </w:r>
    </w:p>
    <w:p w:rsidR="006E0F14" w:rsidRPr="00680E24" w:rsidRDefault="006E0F14" w:rsidP="006E0F14">
      <w:pPr>
        <w:shd w:val="clear" w:color="auto" w:fill="FFFFFF"/>
        <w:spacing w:before="144" w:line="259" w:lineRule="atLeast"/>
        <w:ind w:left="1210" w:hanging="626"/>
        <w:rPr>
          <w:color w:val="414141"/>
          <w:shd w:val="clear" w:color="auto" w:fill="FFFFFF"/>
        </w:rPr>
      </w:pPr>
      <w:r w:rsidRPr="00680E24">
        <w:rPr>
          <w:b/>
          <w:bCs/>
          <w:color w:val="414141"/>
          <w:shd w:val="clear" w:color="auto" w:fill="FFFFFF"/>
        </w:rPr>
        <w:t>C-    </w:t>
      </w:r>
      <w:r w:rsidRPr="00680E24">
        <w:rPr>
          <w:rStyle w:val="apple-converted-space"/>
          <w:b/>
          <w:bCs/>
          <w:color w:val="414141"/>
          <w:shd w:val="clear" w:color="auto" w:fill="FFFFFF"/>
        </w:rPr>
        <w:t> </w:t>
      </w:r>
      <w:r w:rsidRPr="00680E24">
        <w:rPr>
          <w:b/>
          <w:bCs/>
          <w:color w:val="414141"/>
          <w:spacing w:val="13"/>
          <w:shd w:val="clear" w:color="auto" w:fill="FFFFFF"/>
        </w:rPr>
        <w:t>Üretilen</w:t>
      </w:r>
      <w:r w:rsidRPr="00680E24">
        <w:rPr>
          <w:b/>
          <w:bCs/>
          <w:color w:val="414141"/>
          <w:shd w:val="clear" w:color="auto" w:fill="FFFFFF"/>
        </w:rPr>
        <w:t>     Mal     ve     Hizmet     Türüne     Göre</w:t>
      </w:r>
      <w:r w:rsidRPr="00680E24">
        <w:rPr>
          <w:rStyle w:val="apple-converted-space"/>
          <w:b/>
          <w:bCs/>
          <w:color w:val="414141"/>
          <w:shd w:val="clear" w:color="auto" w:fill="FFFFFF"/>
        </w:rPr>
        <w:t> </w:t>
      </w:r>
      <w:r w:rsidRPr="00680E24">
        <w:rPr>
          <w:b/>
          <w:bCs/>
          <w:color w:val="414141"/>
          <w:spacing w:val="29"/>
          <w:shd w:val="clear" w:color="auto" w:fill="FFFFFF"/>
        </w:rPr>
        <w:t>İşletmeler</w:t>
      </w:r>
    </w:p>
    <w:p w:rsidR="006E0F14" w:rsidRPr="00680E24" w:rsidRDefault="006E0F14" w:rsidP="006E0F14">
      <w:pPr>
        <w:shd w:val="clear" w:color="auto" w:fill="FFFFFF"/>
        <w:spacing w:before="166" w:line="259" w:lineRule="atLeast"/>
        <w:ind w:left="22" w:firstLine="576"/>
        <w:rPr>
          <w:color w:val="414141"/>
          <w:shd w:val="clear" w:color="auto" w:fill="FFFFFF"/>
        </w:rPr>
      </w:pPr>
      <w:r w:rsidRPr="00680E24">
        <w:rPr>
          <w:color w:val="414141"/>
          <w:spacing w:val="-2"/>
          <w:shd w:val="clear" w:color="auto" w:fill="FFFFFF"/>
        </w:rPr>
        <w:t>Üretilen mal ve hizmet türüne göre işletmeler, şu ana grup veya</w:t>
      </w:r>
      <w:r w:rsidRPr="00680E24">
        <w:rPr>
          <w:rStyle w:val="apple-converted-space"/>
          <w:color w:val="414141"/>
          <w:spacing w:val="-2"/>
          <w:shd w:val="clear" w:color="auto" w:fill="FFFFFF"/>
        </w:rPr>
        <w:t> </w:t>
      </w:r>
      <w:r w:rsidRPr="00680E24">
        <w:rPr>
          <w:color w:val="414141"/>
          <w:shd w:val="clear" w:color="auto" w:fill="FFFFFF"/>
        </w:rPr>
        <w:t>sektörlere  ayrılarak da sınıflandırılabilir:</w:t>
      </w:r>
    </w:p>
    <w:p w:rsidR="006E0F14" w:rsidRPr="00680E24" w:rsidRDefault="006E0F14" w:rsidP="006E0F14">
      <w:pPr>
        <w:shd w:val="clear" w:color="auto" w:fill="FFFFFF"/>
        <w:spacing w:before="94" w:line="338" w:lineRule="atLeast"/>
        <w:ind w:left="583"/>
        <w:rPr>
          <w:color w:val="414141"/>
        </w:rPr>
      </w:pPr>
      <w:r w:rsidRPr="00680E24">
        <w:rPr>
          <w:color w:val="414141"/>
          <w:spacing w:val="-20"/>
        </w:rPr>
        <w:t>1.         </w:t>
      </w:r>
      <w:r w:rsidRPr="00680E24">
        <w:rPr>
          <w:rStyle w:val="apple-converted-space"/>
          <w:color w:val="414141"/>
          <w:spacing w:val="-20"/>
        </w:rPr>
        <w:t> </w:t>
      </w:r>
      <w:r w:rsidRPr="00680E24">
        <w:rPr>
          <w:color w:val="414141"/>
        </w:rPr>
        <w:t>Tarım, ormancılık, avcılık ve balıkçılık işletmeleri,</w:t>
      </w:r>
      <w:r w:rsidRPr="00680E24">
        <w:rPr>
          <w:color w:val="414141"/>
          <w:spacing w:val="-13"/>
        </w:rPr>
        <w:br/>
        <w:t>2.         </w:t>
      </w:r>
      <w:r w:rsidRPr="00680E24">
        <w:rPr>
          <w:rStyle w:val="apple-converted-space"/>
          <w:color w:val="414141"/>
          <w:spacing w:val="-13"/>
        </w:rPr>
        <w:t> </w:t>
      </w:r>
      <w:r w:rsidRPr="00680E24">
        <w:rPr>
          <w:color w:val="414141"/>
        </w:rPr>
        <w:t>Madencilik ve taş ocakları işletmeleri,</w:t>
      </w:r>
      <w:r w:rsidRPr="00680E24">
        <w:rPr>
          <w:color w:val="414141"/>
          <w:spacing w:val="-13"/>
        </w:rPr>
        <w:br/>
        <w:t>3.         </w:t>
      </w:r>
      <w:r w:rsidRPr="00680E24">
        <w:rPr>
          <w:rStyle w:val="apple-converted-space"/>
          <w:color w:val="414141"/>
          <w:spacing w:val="-13"/>
        </w:rPr>
        <w:t> </w:t>
      </w:r>
      <w:r w:rsidRPr="00680E24">
        <w:rPr>
          <w:color w:val="414141"/>
        </w:rPr>
        <w:t>Sanayi ve endüstriyel işletmeler,</w:t>
      </w:r>
      <w:r w:rsidRPr="00680E24">
        <w:rPr>
          <w:color w:val="414141"/>
          <w:spacing w:val="-10"/>
        </w:rPr>
        <w:br/>
        <w:t>4.         </w:t>
      </w:r>
      <w:r w:rsidRPr="00680E24">
        <w:rPr>
          <w:rStyle w:val="apple-converted-space"/>
          <w:color w:val="414141"/>
          <w:spacing w:val="-10"/>
        </w:rPr>
        <w:t> </w:t>
      </w:r>
      <w:r w:rsidRPr="00680E24">
        <w:rPr>
          <w:color w:val="414141"/>
        </w:rPr>
        <w:t>Ticaret işletmeleri, banka işletmeleri,</w:t>
      </w:r>
      <w:r w:rsidRPr="00680E24">
        <w:rPr>
          <w:color w:val="414141"/>
          <w:spacing w:val="-14"/>
        </w:rPr>
        <w:br/>
        <w:t>5.         </w:t>
      </w:r>
      <w:r w:rsidRPr="00680E24">
        <w:rPr>
          <w:rStyle w:val="apple-converted-space"/>
          <w:color w:val="414141"/>
          <w:spacing w:val="-14"/>
        </w:rPr>
        <w:t> </w:t>
      </w:r>
      <w:r w:rsidRPr="00680E24">
        <w:rPr>
          <w:color w:val="414141"/>
        </w:rPr>
        <w:t>Taşıma ve depolama işletmeleri,</w:t>
      </w:r>
      <w:r w:rsidRPr="00680E24">
        <w:rPr>
          <w:color w:val="414141"/>
          <w:spacing w:val="-16"/>
        </w:rPr>
        <w:br/>
        <w:t>6.         </w:t>
      </w:r>
      <w:r w:rsidRPr="00680E24">
        <w:rPr>
          <w:rStyle w:val="apple-converted-space"/>
          <w:color w:val="414141"/>
          <w:spacing w:val="-16"/>
        </w:rPr>
        <w:t> </w:t>
      </w:r>
      <w:r w:rsidRPr="00680E24">
        <w:rPr>
          <w:color w:val="414141"/>
        </w:rPr>
        <w:t>Hizmet işletmeleri gibi.</w:t>
      </w:r>
    </w:p>
    <w:p w:rsidR="006E0F14" w:rsidRPr="00680E24" w:rsidRDefault="006E0F14" w:rsidP="006E0F14">
      <w:pPr>
        <w:shd w:val="clear" w:color="auto" w:fill="FFFFFF"/>
        <w:spacing w:before="144" w:line="252" w:lineRule="atLeast"/>
        <w:ind w:left="22" w:right="14" w:firstLine="562"/>
        <w:rPr>
          <w:color w:val="414141"/>
          <w:shd w:val="clear" w:color="auto" w:fill="FFFFFF"/>
        </w:rPr>
      </w:pPr>
      <w:r w:rsidRPr="00680E24">
        <w:rPr>
          <w:color w:val="414141"/>
          <w:shd w:val="clear" w:color="auto" w:fill="FFFFFF"/>
        </w:rPr>
        <w:t>Yukarıda sınıflanan gruplar da tekrar alt gruplara ayrılabilirler. Örneğin,   endüstriyel   işletmeler   kendi   aralarında   gıda   maddeleri</w:t>
      </w:r>
      <w:r>
        <w:rPr>
          <w:color w:val="414141"/>
          <w:shd w:val="clear" w:color="auto" w:fill="FFFFFF"/>
        </w:rPr>
        <w:t xml:space="preserve"> </w:t>
      </w:r>
      <w:r w:rsidRPr="00680E24">
        <w:rPr>
          <w:color w:val="414141"/>
          <w:shd w:val="clear" w:color="auto" w:fill="FFFFFF"/>
        </w:rPr>
        <w:t>işletmeleri, dokuma sanayi işletmeleri, madeni eşya imal eden işletmeler gibi. Hizmet işletmeleri arasında sağlık kuruluşları, yasal hizmetleri sunan işletmeler, dükkânlar, lokantalar sayılabilir.</w:t>
      </w:r>
    </w:p>
    <w:p w:rsidR="006E0F14" w:rsidRPr="00680E24" w:rsidRDefault="006E0F14" w:rsidP="006E0F14">
      <w:pPr>
        <w:shd w:val="clear" w:color="auto" w:fill="FFFFFF"/>
        <w:spacing w:before="151" w:line="252" w:lineRule="atLeast"/>
        <w:ind w:left="1267" w:hanging="691"/>
        <w:rPr>
          <w:color w:val="414141"/>
          <w:shd w:val="clear" w:color="auto" w:fill="FFFFFF"/>
        </w:rPr>
      </w:pPr>
      <w:r w:rsidRPr="00680E24">
        <w:rPr>
          <w:b/>
          <w:bCs/>
          <w:color w:val="414141"/>
          <w:shd w:val="clear" w:color="auto" w:fill="FFFFFF"/>
        </w:rPr>
        <w:t>D-     </w:t>
      </w:r>
      <w:r w:rsidRPr="00680E24">
        <w:rPr>
          <w:rStyle w:val="apple-converted-space"/>
          <w:b/>
          <w:bCs/>
          <w:color w:val="414141"/>
          <w:shd w:val="clear" w:color="auto" w:fill="FFFFFF"/>
        </w:rPr>
        <w:t> </w:t>
      </w:r>
      <w:r w:rsidRPr="00680E24">
        <w:rPr>
          <w:b/>
          <w:bCs/>
          <w:color w:val="414141"/>
          <w:spacing w:val="15"/>
          <w:shd w:val="clear" w:color="auto" w:fill="FFFFFF"/>
        </w:rPr>
        <w:t>Üretim</w:t>
      </w:r>
      <w:r w:rsidRPr="00680E24">
        <w:rPr>
          <w:b/>
          <w:bCs/>
          <w:color w:val="414141"/>
          <w:shd w:val="clear" w:color="auto" w:fill="FFFFFF"/>
        </w:rPr>
        <w:t>     </w:t>
      </w:r>
      <w:r w:rsidRPr="00680E24">
        <w:rPr>
          <w:rStyle w:val="apple-converted-space"/>
          <w:b/>
          <w:bCs/>
          <w:color w:val="414141"/>
          <w:shd w:val="clear" w:color="auto" w:fill="FFFFFF"/>
        </w:rPr>
        <w:t> </w:t>
      </w:r>
      <w:r w:rsidRPr="00680E24">
        <w:rPr>
          <w:b/>
          <w:bCs/>
          <w:color w:val="414141"/>
          <w:spacing w:val="20"/>
          <w:shd w:val="clear" w:color="auto" w:fill="FFFFFF"/>
        </w:rPr>
        <w:t>Faktörlerinin</w:t>
      </w:r>
      <w:r w:rsidRPr="00680E24">
        <w:rPr>
          <w:b/>
          <w:bCs/>
          <w:color w:val="414141"/>
          <w:shd w:val="clear" w:color="auto" w:fill="FFFFFF"/>
        </w:rPr>
        <w:t>     </w:t>
      </w:r>
      <w:r w:rsidRPr="00680E24">
        <w:rPr>
          <w:rStyle w:val="apple-converted-space"/>
          <w:b/>
          <w:bCs/>
          <w:color w:val="414141"/>
          <w:shd w:val="clear" w:color="auto" w:fill="FFFFFF"/>
        </w:rPr>
        <w:t> </w:t>
      </w:r>
      <w:r w:rsidRPr="00680E24">
        <w:rPr>
          <w:b/>
          <w:bCs/>
          <w:color w:val="414141"/>
          <w:spacing w:val="21"/>
          <w:shd w:val="clear" w:color="auto" w:fill="FFFFFF"/>
        </w:rPr>
        <w:t>Mülkiyetine</w:t>
      </w:r>
      <w:r w:rsidRPr="00680E24">
        <w:rPr>
          <w:b/>
          <w:bCs/>
          <w:color w:val="414141"/>
          <w:shd w:val="clear" w:color="auto" w:fill="FFFFFF"/>
        </w:rPr>
        <w:t>     Göre</w:t>
      </w:r>
      <w:r w:rsidRPr="00680E24">
        <w:rPr>
          <w:rStyle w:val="apple-converted-space"/>
          <w:b/>
          <w:bCs/>
          <w:color w:val="414141"/>
          <w:shd w:val="clear" w:color="auto" w:fill="FFFFFF"/>
        </w:rPr>
        <w:t> </w:t>
      </w:r>
      <w:r w:rsidRPr="00680E24">
        <w:rPr>
          <w:b/>
          <w:bCs/>
          <w:color w:val="414141"/>
          <w:spacing w:val="30"/>
          <w:shd w:val="clear" w:color="auto" w:fill="FFFFFF"/>
        </w:rPr>
        <w:t>işletmeler</w:t>
      </w:r>
    </w:p>
    <w:p w:rsidR="006E0F14" w:rsidRDefault="006E0F14" w:rsidP="006E0F14">
      <w:pPr>
        <w:shd w:val="clear" w:color="auto" w:fill="FFFFFF"/>
        <w:spacing w:before="151" w:line="259" w:lineRule="atLeast"/>
        <w:ind w:right="22" w:firstLine="576"/>
        <w:rPr>
          <w:color w:val="414141"/>
        </w:rPr>
      </w:pPr>
      <w:r w:rsidRPr="00680E24">
        <w:rPr>
          <w:color w:val="414141"/>
          <w:shd w:val="clear" w:color="auto" w:fill="FFFFFF"/>
        </w:rPr>
        <w:t>İşletmelerin mülkiyet açısından sınıflandırılmasının dayandığı ölçüt, işletme üretim faktörlerinin ve özellikle sermayesinin özel kay</w:t>
      </w:r>
      <w:r w:rsidRPr="00680E24">
        <w:rPr>
          <w:color w:val="414141"/>
          <w:shd w:val="clear" w:color="auto" w:fill="FFFFFF"/>
        </w:rPr>
        <w:softHyphen/>
        <w:t xml:space="preserve">naklardan veya kamusal kaynaklardan </w:t>
      </w:r>
      <w:proofErr w:type="gramStart"/>
      <w:r w:rsidRPr="00680E24">
        <w:rPr>
          <w:color w:val="414141"/>
          <w:shd w:val="clear" w:color="auto" w:fill="FFFFFF"/>
        </w:rPr>
        <w:t>yada</w:t>
      </w:r>
      <w:proofErr w:type="gramEnd"/>
      <w:r w:rsidRPr="00680E24">
        <w:rPr>
          <w:color w:val="414141"/>
          <w:shd w:val="clear" w:color="auto" w:fill="FFFFFF"/>
        </w:rPr>
        <w:t xml:space="preserve"> karma bir biçimde hem özel hem de kamu kaynaklarından sağlanmasıdır. Bu sınıfa giren işletmeler 3 grupta toplanabilir.</w:t>
      </w:r>
      <w:r>
        <w:rPr>
          <w:color w:val="414141"/>
          <w:shd w:val="clear" w:color="auto" w:fill="FFFFFF"/>
        </w:rPr>
        <w:t xml:space="preserve"> </w:t>
      </w:r>
      <w:r w:rsidRPr="00680E24">
        <w:rPr>
          <w:color w:val="414141"/>
          <w:spacing w:val="-20"/>
        </w:rPr>
        <w:t>1.     </w:t>
      </w:r>
      <w:r w:rsidRPr="00680E24">
        <w:rPr>
          <w:rStyle w:val="apple-converted-space"/>
          <w:color w:val="414141"/>
          <w:spacing w:val="-20"/>
        </w:rPr>
        <w:t> </w:t>
      </w:r>
      <w:r w:rsidRPr="00680E24">
        <w:rPr>
          <w:color w:val="414141"/>
        </w:rPr>
        <w:t>Özel işletmeler,</w:t>
      </w:r>
      <w:r>
        <w:rPr>
          <w:color w:val="414141"/>
        </w:rPr>
        <w:t xml:space="preserve"> </w:t>
      </w:r>
      <w:r w:rsidRPr="00680E24">
        <w:rPr>
          <w:color w:val="414141"/>
          <w:spacing w:val="-9"/>
        </w:rPr>
        <w:t>2.  </w:t>
      </w:r>
      <w:r w:rsidRPr="00680E24">
        <w:rPr>
          <w:color w:val="414141"/>
        </w:rPr>
        <w:t>Kamu İşletmeleri,</w:t>
      </w:r>
      <w:r w:rsidRPr="00680E24">
        <w:rPr>
          <w:color w:val="414141"/>
          <w:spacing w:val="-13"/>
        </w:rPr>
        <w:t>3.     </w:t>
      </w:r>
      <w:r w:rsidRPr="00680E24">
        <w:rPr>
          <w:rStyle w:val="apple-converted-space"/>
          <w:color w:val="414141"/>
          <w:spacing w:val="-13"/>
        </w:rPr>
        <w:t> </w:t>
      </w:r>
      <w:r w:rsidRPr="00680E24">
        <w:rPr>
          <w:color w:val="414141"/>
        </w:rPr>
        <w:t xml:space="preserve">Karma </w:t>
      </w:r>
      <w:proofErr w:type="spellStart"/>
      <w:r w:rsidRPr="00680E24">
        <w:rPr>
          <w:color w:val="414141"/>
        </w:rPr>
        <w:t>letmeler</w:t>
      </w:r>
      <w:proofErr w:type="spellEnd"/>
      <w:r w:rsidRPr="00680E24">
        <w:rPr>
          <w:color w:val="414141"/>
        </w:rPr>
        <w:t>,</w:t>
      </w:r>
      <w:r w:rsidRPr="00680E24">
        <w:rPr>
          <w:color w:val="414141"/>
          <w:spacing w:val="-6"/>
        </w:rPr>
        <w:br/>
        <w:t>4.   </w:t>
      </w:r>
      <w:r w:rsidRPr="00680E24">
        <w:rPr>
          <w:rStyle w:val="apple-converted-space"/>
          <w:color w:val="414141"/>
          <w:spacing w:val="-6"/>
        </w:rPr>
        <w:t> </w:t>
      </w:r>
      <w:r w:rsidRPr="00680E24">
        <w:rPr>
          <w:color w:val="414141"/>
        </w:rPr>
        <w:t>Yabancı Sermayeli İşletmeler</w:t>
      </w:r>
    </w:p>
    <w:p w:rsidR="006E0F14" w:rsidRPr="00211D0B" w:rsidRDefault="006E0F14" w:rsidP="006E0F14">
      <w:pPr>
        <w:shd w:val="clear" w:color="auto" w:fill="FFFFFF"/>
        <w:spacing w:before="100" w:beforeAutospacing="1" w:after="100" w:afterAutospacing="1"/>
        <w:jc w:val="both"/>
        <w:rPr>
          <w:color w:val="414141"/>
        </w:rPr>
      </w:pPr>
      <w:r w:rsidRPr="00211D0B">
        <w:rPr>
          <w:color w:val="000000"/>
        </w:rPr>
        <w:lastRenderedPageBreak/>
        <w:t>- İktisadi Devlet Teşekkülü(IDT)- Teşekkül", sermayesinin tamamı devlete ait, iktisadi alanda ticari esaslara göre faaliyet göstermek üzere kurulan kamu iktisadi teşebbüsüdür.</w:t>
      </w:r>
      <w:r w:rsidRPr="00211D0B">
        <w:rPr>
          <w:rFonts w:ascii="Tahoma" w:hAnsi="Tahoma" w:cs="Tahoma"/>
          <w:color w:val="000000"/>
          <w:sz w:val="20"/>
          <w:szCs w:val="20"/>
        </w:rPr>
        <w:t xml:space="preserve"> </w:t>
      </w:r>
      <w:r>
        <w:rPr>
          <w:rFonts w:ascii="Tahoma" w:hAnsi="Tahoma" w:cs="Tahoma"/>
          <w:color w:val="000000"/>
          <w:sz w:val="20"/>
          <w:szCs w:val="20"/>
        </w:rPr>
        <w:t xml:space="preserve">THY, ÇAYKUR ve </w:t>
      </w:r>
      <w:proofErr w:type="spellStart"/>
      <w:r>
        <w:rPr>
          <w:rFonts w:ascii="Tahoma" w:hAnsi="Tahoma" w:cs="Tahoma"/>
          <w:color w:val="000000"/>
          <w:sz w:val="20"/>
          <w:szCs w:val="20"/>
        </w:rPr>
        <w:t>TİGEM'e</w:t>
      </w:r>
      <w:proofErr w:type="spellEnd"/>
      <w:r>
        <w:rPr>
          <w:rFonts w:ascii="Tahoma" w:hAnsi="Tahoma" w:cs="Tahoma"/>
          <w:color w:val="000000"/>
          <w:sz w:val="20"/>
          <w:szCs w:val="20"/>
        </w:rPr>
        <w:t xml:space="preserve"> İDT statüsü kazandırılmıştır.</w:t>
      </w:r>
      <w:r>
        <w:rPr>
          <w:rFonts w:ascii="Tahoma" w:hAnsi="Tahoma" w:cs="Tahoma"/>
          <w:color w:val="414141"/>
          <w:sz w:val="20"/>
          <w:szCs w:val="20"/>
        </w:rPr>
        <w:t> </w:t>
      </w:r>
    </w:p>
    <w:p w:rsidR="006E0F14" w:rsidRPr="005C52A7" w:rsidRDefault="006E0F14" w:rsidP="006E0F14">
      <w:pPr>
        <w:spacing w:line="312" w:lineRule="atLeast"/>
        <w:ind w:left="360"/>
        <w:jc w:val="both"/>
        <w:textAlignment w:val="baseline"/>
      </w:pPr>
      <w:r w:rsidRPr="00211D0B">
        <w:rPr>
          <w:color w:val="000000"/>
        </w:rPr>
        <w:t xml:space="preserve">-  Kamu iktisadi kuruluşu(KİK)- Kuruluş", sermayesinin tamamı devlete ait olan ve tekel niteliğindeki mallar ile temel mal ve hizmet üretmek ve pazarlamak üzere kurulan, kamu hizmeti niteliği ağır </w:t>
      </w:r>
      <w:r w:rsidRPr="005C52A7">
        <w:t>basan kamu iktisadi teşebbüsüdür" şeklinde tanımlanmıştır.</w:t>
      </w:r>
      <w:r w:rsidRPr="005C52A7">
        <w:rPr>
          <w:shd w:val="clear" w:color="auto" w:fill="FFFFFF"/>
        </w:rPr>
        <w:t xml:space="preserve"> Milli Piyango, Halk sigorta, </w:t>
      </w:r>
      <w:r w:rsidRPr="005C52A7">
        <w:t xml:space="preserve">TPAO </w:t>
      </w:r>
      <w:proofErr w:type="gramStart"/>
      <w:r w:rsidRPr="005C52A7">
        <w:t>(</w:t>
      </w:r>
      <w:proofErr w:type="gramEnd"/>
      <w:r w:rsidRPr="005C52A7">
        <w:t xml:space="preserve">Türk Petrolleri Anonim Ortaklığı, </w:t>
      </w:r>
      <w:r w:rsidRPr="005C52A7">
        <w:rPr>
          <w:shd w:val="clear" w:color="auto" w:fill="FFFFFF"/>
        </w:rPr>
        <w:t>TCDD, TEKEL, Posta  İşletmeleri  Genel  Müdürlüğü</w:t>
      </w:r>
    </w:p>
    <w:p w:rsidR="006E0F14" w:rsidRPr="00211D0B" w:rsidRDefault="006E0F14" w:rsidP="006E0F14">
      <w:pPr>
        <w:shd w:val="clear" w:color="auto" w:fill="FFFFFF"/>
        <w:spacing w:before="151" w:line="259" w:lineRule="atLeast"/>
        <w:ind w:right="22" w:firstLine="576"/>
        <w:jc w:val="both"/>
        <w:rPr>
          <w:shd w:val="clear" w:color="auto" w:fill="FFFFFF"/>
        </w:rPr>
      </w:pPr>
      <w:r w:rsidRPr="005C52A7">
        <w:rPr>
          <w:shd w:val="clear" w:color="auto" w:fill="FFFFFF"/>
        </w:rPr>
        <w:t>KİK tanımı, 1995 yılında 4046 sayılı Kanunda yer alan bir değişiklikle (KİK) "Kuruluş"; sermayesinin tamamı devlete ait olup</w:t>
      </w:r>
      <w:r w:rsidRPr="00211D0B">
        <w:rPr>
          <w:color w:val="000000"/>
          <w:shd w:val="clear" w:color="auto" w:fill="FFFFFF"/>
        </w:rPr>
        <w:t xml:space="preserve"> tekel niteliğindeki mal ve hizmetleri kamu yararı gözeterek üretmek ve pazarlamak üzere kurulan ve gördüğü bu kamu hizmet dolayısıyla, </w:t>
      </w:r>
      <w:r w:rsidRPr="00211D0B">
        <w:rPr>
          <w:shd w:val="clear" w:color="auto" w:fill="FFFFFF"/>
        </w:rPr>
        <w:t>ürettiği mal ve hizmetler imtiyaz sayılan kamu iktisadı teşebbüsüdür" şeklinde değiştirilmiştir.</w:t>
      </w:r>
    </w:p>
    <w:p w:rsidR="006E0F14" w:rsidRPr="00211D0B" w:rsidRDefault="006E0F14" w:rsidP="006E0F14">
      <w:pPr>
        <w:shd w:val="clear" w:color="auto" w:fill="FFFFFF"/>
        <w:spacing w:before="151" w:line="259" w:lineRule="atLeast"/>
        <w:ind w:right="22" w:firstLine="576"/>
        <w:jc w:val="both"/>
      </w:pPr>
      <w:r w:rsidRPr="00211D0B">
        <w:rPr>
          <w:shd w:val="clear" w:color="auto" w:fill="FFFFFF"/>
        </w:rPr>
        <w:t>Karma işletmeler, özel kişiler ile kamu tüzel kişilerinin birlikte kurduklar, işletmelerdir. Bu işletmelere örnek olarak T.C. Merkez Ban</w:t>
      </w:r>
      <w:r w:rsidRPr="00211D0B">
        <w:rPr>
          <w:shd w:val="clear" w:color="auto" w:fill="FFFFFF"/>
        </w:rPr>
        <w:softHyphen/>
        <w:t xml:space="preserve">kası, Türk Ticaret Bankası, </w:t>
      </w:r>
      <w:proofErr w:type="spellStart"/>
      <w:r w:rsidRPr="00211D0B">
        <w:rPr>
          <w:shd w:val="clear" w:color="auto" w:fill="FFFFFF"/>
        </w:rPr>
        <w:t>Migros</w:t>
      </w:r>
      <w:proofErr w:type="spellEnd"/>
      <w:r w:rsidRPr="00211D0B">
        <w:rPr>
          <w:shd w:val="clear" w:color="auto" w:fill="FFFFFF"/>
        </w:rPr>
        <w:t>. Türk Ticaret A.Ş. ve Çukurova Elektrik Türk A.Ş.'</w:t>
      </w:r>
      <w:proofErr w:type="spellStart"/>
      <w:r w:rsidRPr="00211D0B">
        <w:rPr>
          <w:shd w:val="clear" w:color="auto" w:fill="FFFFFF"/>
        </w:rPr>
        <w:t>ni</w:t>
      </w:r>
      <w:proofErr w:type="spellEnd"/>
      <w:r w:rsidRPr="00211D0B">
        <w:rPr>
          <w:shd w:val="clear" w:color="auto" w:fill="FFFFFF"/>
        </w:rPr>
        <w:t xml:space="preserve"> verebiliriz. </w:t>
      </w:r>
      <w:proofErr w:type="spellStart"/>
      <w:r w:rsidRPr="00211D0B">
        <w:rPr>
          <w:shd w:val="clear" w:color="auto" w:fill="FFFFFF"/>
        </w:rPr>
        <w:t>Bayer</w:t>
      </w:r>
      <w:proofErr w:type="spellEnd"/>
      <w:r w:rsidRPr="00211D0B">
        <w:rPr>
          <w:shd w:val="clear" w:color="auto" w:fill="FFFFFF"/>
        </w:rPr>
        <w:t xml:space="preserve"> gibi yabancı sermayeli firmalara rastlamak mümkündür. Öte yandan, hizmet sektöründe başta ticaret, otelcilik, banka ve sigor</w:t>
      </w:r>
      <w:r w:rsidRPr="00211D0B">
        <w:rPr>
          <w:shd w:val="clear" w:color="auto" w:fill="FFFFFF"/>
        </w:rPr>
        <w:softHyphen/>
        <w:t>tacılık olmak üzere çeşitli alanlarda yine Uluslararası Endüstri ve Ti</w:t>
      </w:r>
      <w:r w:rsidRPr="00211D0B">
        <w:rPr>
          <w:shd w:val="clear" w:color="auto" w:fill="FFFFFF"/>
        </w:rPr>
        <w:softHyphen/>
        <w:t xml:space="preserve">caret Bankası, Birleşik Yatırım Bankası, Arap-Türk Bankası, </w:t>
      </w:r>
      <w:proofErr w:type="spellStart"/>
      <w:r w:rsidRPr="00211D0B">
        <w:rPr>
          <w:shd w:val="clear" w:color="auto" w:fill="FFFFFF"/>
        </w:rPr>
        <w:t>Citibank</w:t>
      </w:r>
      <w:proofErr w:type="spellEnd"/>
      <w:r w:rsidRPr="00211D0B">
        <w:rPr>
          <w:shd w:val="clear" w:color="auto" w:fill="FFFFFF"/>
        </w:rPr>
        <w:t>. Koç-Amerikan Bankası, AGF Garanti Sigorta, P.F-.'A. Sigorta, Şark Si</w:t>
      </w:r>
      <w:r w:rsidRPr="00211D0B">
        <w:rPr>
          <w:shd w:val="clear" w:color="auto" w:fill="FFFFFF"/>
        </w:rPr>
        <w:softHyphen/>
        <w:t xml:space="preserve">gorta, Ankara </w:t>
      </w:r>
      <w:proofErr w:type="spellStart"/>
      <w:r w:rsidRPr="00211D0B">
        <w:rPr>
          <w:shd w:val="clear" w:color="auto" w:fill="FFFFFF"/>
        </w:rPr>
        <w:t>Enternasyonel</w:t>
      </w:r>
      <w:proofErr w:type="spellEnd"/>
      <w:r w:rsidRPr="00211D0B">
        <w:rPr>
          <w:shd w:val="clear" w:color="auto" w:fill="FFFFFF"/>
        </w:rPr>
        <w:t xml:space="preserve"> Otelcilik A.Ş</w:t>
      </w:r>
      <w:proofErr w:type="gramStart"/>
      <w:r w:rsidRPr="00211D0B">
        <w:rPr>
          <w:shd w:val="clear" w:color="auto" w:fill="FFFFFF"/>
        </w:rPr>
        <w:t>.,</w:t>
      </w:r>
      <w:proofErr w:type="gramEnd"/>
      <w:r w:rsidRPr="00211D0B">
        <w:rPr>
          <w:shd w:val="clear" w:color="auto" w:fill="FFFFFF"/>
        </w:rPr>
        <w:t xml:space="preserve"> </w:t>
      </w:r>
      <w:proofErr w:type="spellStart"/>
      <w:r w:rsidRPr="00211D0B">
        <w:rPr>
          <w:shd w:val="clear" w:color="auto" w:fill="FFFFFF"/>
        </w:rPr>
        <w:t>izmir</w:t>
      </w:r>
      <w:proofErr w:type="spellEnd"/>
      <w:r w:rsidRPr="00211D0B">
        <w:rPr>
          <w:shd w:val="clear" w:color="auto" w:fill="FFFFFF"/>
        </w:rPr>
        <w:t xml:space="preserve"> </w:t>
      </w:r>
      <w:proofErr w:type="spellStart"/>
      <w:r w:rsidRPr="00211D0B">
        <w:rPr>
          <w:shd w:val="clear" w:color="auto" w:fill="FFFFFF"/>
        </w:rPr>
        <w:t>Enternasyonel</w:t>
      </w:r>
      <w:proofErr w:type="spellEnd"/>
      <w:r w:rsidRPr="00211D0B">
        <w:rPr>
          <w:shd w:val="clear" w:color="auto" w:fill="FFFFFF"/>
        </w:rPr>
        <w:t xml:space="preserve"> Otel</w:t>
      </w:r>
      <w:r w:rsidRPr="00211D0B">
        <w:rPr>
          <w:shd w:val="clear" w:color="auto" w:fill="FFFFFF"/>
        </w:rPr>
        <w:softHyphen/>
        <w:t>cilik A.Ş., Akdeniz Yatırım Holding A.Ş. ve General Elektrik CGR gibi birçok yabancı sermayeli işletme vardır.</w:t>
      </w:r>
    </w:p>
    <w:p w:rsidR="00C24E83" w:rsidRDefault="00C24E83"/>
    <w:sectPr w:rsidR="00C24E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0F14"/>
    <w:rsid w:val="006E0F14"/>
    <w:rsid w:val="00C24E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1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E0F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ulas</dc:creator>
  <cp:lastModifiedBy>ulas</cp:lastModifiedBy>
  <cp:revision>1</cp:revision>
  <dcterms:created xsi:type="dcterms:W3CDTF">2018-02-07T16:17:00Z</dcterms:created>
  <dcterms:modified xsi:type="dcterms:W3CDTF">2018-02-07T16:18:00Z</dcterms:modified>
</cp:coreProperties>
</file>