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10AA5" w14:textId="77777777" w:rsidR="004425E8" w:rsidRPr="00721D60" w:rsidRDefault="004425E8" w:rsidP="00721D60">
      <w:pPr>
        <w:spacing w:line="360" w:lineRule="auto"/>
        <w:jc w:val="both"/>
        <w:rPr>
          <w:rFonts w:ascii="Arial" w:hAnsi="Arial" w:cs="Arial"/>
        </w:rPr>
      </w:pPr>
    </w:p>
    <w:p w14:paraId="60624C2F" w14:textId="77777777" w:rsidR="004425E8" w:rsidRPr="00721D60" w:rsidRDefault="004425E8" w:rsidP="00721D60">
      <w:pPr>
        <w:spacing w:line="360" w:lineRule="auto"/>
        <w:jc w:val="both"/>
        <w:rPr>
          <w:rFonts w:ascii="Arial" w:hAnsi="Arial" w:cs="Arial"/>
        </w:rPr>
      </w:pPr>
    </w:p>
    <w:p w14:paraId="361184CF" w14:textId="77777777" w:rsidR="00841A96" w:rsidRPr="00721D60" w:rsidRDefault="004425E8" w:rsidP="00721D60">
      <w:pPr>
        <w:spacing w:line="360" w:lineRule="auto"/>
        <w:jc w:val="both"/>
        <w:rPr>
          <w:rFonts w:ascii="Arial" w:hAnsi="Arial" w:cs="Arial"/>
        </w:rPr>
      </w:pPr>
      <w:r w:rsidRPr="00721D60">
        <w:rPr>
          <w:rFonts w:ascii="Arial" w:hAnsi="Arial" w:cs="Arial"/>
        </w:rPr>
        <w:t>PRİMSİZ REJİM</w:t>
      </w:r>
    </w:p>
    <w:p w14:paraId="5920DBF4" w14:textId="77777777" w:rsidR="004425E8" w:rsidRPr="00721D60" w:rsidRDefault="004425E8" w:rsidP="00721D60">
      <w:pPr>
        <w:spacing w:line="360" w:lineRule="auto"/>
        <w:jc w:val="both"/>
        <w:rPr>
          <w:rFonts w:ascii="Arial" w:hAnsi="Arial" w:cs="Arial"/>
        </w:rPr>
      </w:pPr>
    </w:p>
    <w:p w14:paraId="5CA308EA" w14:textId="77777777" w:rsidR="004425E8" w:rsidRPr="00721D60" w:rsidRDefault="004425E8" w:rsidP="00721D60">
      <w:pPr>
        <w:spacing w:line="360" w:lineRule="auto"/>
        <w:jc w:val="both"/>
        <w:rPr>
          <w:rFonts w:ascii="Arial" w:hAnsi="Arial" w:cs="Arial"/>
        </w:rPr>
      </w:pPr>
    </w:p>
    <w:p w14:paraId="7599DAB6" w14:textId="77777777" w:rsidR="004425E8" w:rsidRPr="00721D60" w:rsidRDefault="004425E8" w:rsidP="00721D60">
      <w:pPr>
        <w:spacing w:line="360" w:lineRule="auto"/>
        <w:jc w:val="both"/>
        <w:rPr>
          <w:rFonts w:ascii="Arial" w:hAnsi="Arial" w:cs="Arial"/>
        </w:rPr>
      </w:pPr>
    </w:p>
    <w:p w14:paraId="2A6872ED" w14:textId="77777777" w:rsidR="004425E8" w:rsidRPr="00721D60" w:rsidRDefault="004425E8" w:rsidP="00721D60">
      <w:pPr>
        <w:spacing w:line="360" w:lineRule="auto"/>
        <w:jc w:val="both"/>
        <w:rPr>
          <w:rFonts w:ascii="Arial" w:hAnsi="Arial" w:cs="Arial"/>
        </w:rPr>
      </w:pPr>
      <w:r w:rsidRPr="00721D60">
        <w:rPr>
          <w:rFonts w:ascii="Arial" w:hAnsi="Arial" w:cs="Arial"/>
        </w:rPr>
        <w:t>Primsiz Rejim kavramı ‘sosyal yardımlar’ ve ‘sosyal hizmetler’</w:t>
      </w:r>
      <w:r w:rsidR="003C081A" w:rsidRPr="00721D60">
        <w:rPr>
          <w:rFonts w:ascii="Arial" w:hAnsi="Arial" w:cs="Arial"/>
        </w:rPr>
        <w:t xml:space="preserve"> olarak iki başlık </w:t>
      </w:r>
      <w:r w:rsidRPr="00721D60">
        <w:rPr>
          <w:rFonts w:ascii="Arial" w:hAnsi="Arial" w:cs="Arial"/>
        </w:rPr>
        <w:t>a</w:t>
      </w:r>
      <w:r w:rsidR="003C081A" w:rsidRPr="00721D60">
        <w:rPr>
          <w:rFonts w:ascii="Arial" w:hAnsi="Arial" w:cs="Arial"/>
        </w:rPr>
        <w:t>l</w:t>
      </w:r>
      <w:r w:rsidRPr="00721D60">
        <w:rPr>
          <w:rFonts w:ascii="Arial" w:hAnsi="Arial" w:cs="Arial"/>
        </w:rPr>
        <w:t>tında incelen</w:t>
      </w:r>
      <w:r w:rsidR="003C081A" w:rsidRPr="00721D60">
        <w:rPr>
          <w:rFonts w:ascii="Arial" w:hAnsi="Arial" w:cs="Arial"/>
        </w:rPr>
        <w:t>e</w:t>
      </w:r>
      <w:r w:rsidRPr="00721D60">
        <w:rPr>
          <w:rFonts w:ascii="Arial" w:hAnsi="Arial" w:cs="Arial"/>
        </w:rPr>
        <w:t xml:space="preserve">cektir. </w:t>
      </w:r>
    </w:p>
    <w:p w14:paraId="040DBCDA" w14:textId="77777777" w:rsidR="003C081A" w:rsidRPr="00721D60" w:rsidRDefault="003C081A" w:rsidP="00721D60">
      <w:pPr>
        <w:spacing w:line="360" w:lineRule="auto"/>
        <w:jc w:val="both"/>
        <w:rPr>
          <w:rFonts w:ascii="Arial" w:hAnsi="Arial" w:cs="Arial"/>
        </w:rPr>
      </w:pPr>
    </w:p>
    <w:p w14:paraId="1E12A701" w14:textId="2F4DC0C2" w:rsidR="003C081A" w:rsidRPr="00721D60" w:rsidRDefault="003C081A" w:rsidP="00721D60">
      <w:pPr>
        <w:spacing w:line="360" w:lineRule="auto"/>
        <w:jc w:val="both"/>
        <w:rPr>
          <w:rFonts w:ascii="Arial" w:hAnsi="Arial" w:cs="Arial"/>
        </w:rPr>
      </w:pPr>
      <w:r w:rsidRPr="00721D60">
        <w:rPr>
          <w:rFonts w:ascii="Arial" w:hAnsi="Arial" w:cs="Arial"/>
        </w:rPr>
        <w:t>4109, 1005</w:t>
      </w:r>
      <w:r w:rsidR="003B18BC" w:rsidRPr="00721D60">
        <w:rPr>
          <w:rFonts w:ascii="Arial" w:hAnsi="Arial" w:cs="Arial"/>
        </w:rPr>
        <w:t xml:space="preserve">, </w:t>
      </w:r>
      <w:r w:rsidRPr="00721D60">
        <w:rPr>
          <w:rFonts w:ascii="Arial" w:hAnsi="Arial" w:cs="Arial"/>
        </w:rPr>
        <w:t>3292,2330,3713, 168,2629, 2022,3294,3580, 5774 sayılı Kanunlar ile düzenlenen sosyal yardımlar incelenecektir.</w:t>
      </w:r>
    </w:p>
    <w:p w14:paraId="4C9D807E" w14:textId="77777777" w:rsidR="003C081A" w:rsidRPr="00721D60" w:rsidRDefault="003C081A" w:rsidP="00721D60">
      <w:pPr>
        <w:spacing w:line="360" w:lineRule="auto"/>
        <w:jc w:val="both"/>
        <w:rPr>
          <w:rFonts w:ascii="Arial" w:hAnsi="Arial" w:cs="Arial"/>
        </w:rPr>
      </w:pPr>
    </w:p>
    <w:p w14:paraId="51574547" w14:textId="2830DAA2" w:rsidR="003C081A" w:rsidRPr="00721D60" w:rsidRDefault="003C081A" w:rsidP="00721D60">
      <w:pPr>
        <w:spacing w:line="360" w:lineRule="auto"/>
        <w:jc w:val="both"/>
        <w:rPr>
          <w:rFonts w:ascii="Arial" w:hAnsi="Arial" w:cs="Arial"/>
        </w:rPr>
      </w:pPr>
      <w:r w:rsidRPr="00721D60">
        <w:rPr>
          <w:rFonts w:ascii="Arial" w:hAnsi="Arial" w:cs="Arial"/>
        </w:rPr>
        <w:t xml:space="preserve">Sosyal </w:t>
      </w:r>
      <w:r w:rsidR="003B18BC" w:rsidRPr="00721D60">
        <w:rPr>
          <w:rFonts w:ascii="Arial" w:hAnsi="Arial" w:cs="Arial"/>
        </w:rPr>
        <w:t>hizmetler</w:t>
      </w:r>
      <w:r w:rsidRPr="00721D60">
        <w:rPr>
          <w:rFonts w:ascii="Arial" w:hAnsi="Arial" w:cs="Arial"/>
        </w:rPr>
        <w:t xml:space="preserve"> başlığı altında da korunmaya, bakıma ve yardıma muhtaç olanlara (çocuk, muhtaç, yaşlı, engelli) sağlanan hizmetler incelenecektir. </w:t>
      </w:r>
    </w:p>
    <w:p w14:paraId="1C099707" w14:textId="77777777" w:rsidR="004425E8" w:rsidRPr="00721D60" w:rsidRDefault="004425E8" w:rsidP="00721D60">
      <w:pPr>
        <w:spacing w:line="360" w:lineRule="auto"/>
        <w:jc w:val="both"/>
        <w:rPr>
          <w:rFonts w:ascii="Arial" w:hAnsi="Arial" w:cs="Arial"/>
        </w:rPr>
      </w:pPr>
    </w:p>
    <w:p w14:paraId="36F3A00A" w14:textId="77777777" w:rsidR="004425E8" w:rsidRPr="00721D60" w:rsidRDefault="004425E8" w:rsidP="00721D60">
      <w:pPr>
        <w:spacing w:line="360" w:lineRule="auto"/>
        <w:jc w:val="both"/>
        <w:rPr>
          <w:rFonts w:ascii="Arial" w:hAnsi="Arial" w:cs="Arial"/>
        </w:rPr>
      </w:pPr>
    </w:p>
    <w:p w14:paraId="4AF809F7" w14:textId="77777777" w:rsidR="003B18BC" w:rsidRPr="00721D60" w:rsidRDefault="003B18BC" w:rsidP="00721D60">
      <w:pPr>
        <w:pStyle w:val="ListeParagraf"/>
        <w:numPr>
          <w:ilvl w:val="0"/>
          <w:numId w:val="1"/>
        </w:numPr>
        <w:spacing w:line="360" w:lineRule="auto"/>
        <w:jc w:val="both"/>
        <w:rPr>
          <w:rFonts w:ascii="Arial" w:hAnsi="Arial" w:cs="Arial"/>
        </w:rPr>
      </w:pPr>
      <w:r w:rsidRPr="00721D60">
        <w:rPr>
          <w:rFonts w:ascii="Arial" w:hAnsi="Arial" w:cs="Arial"/>
        </w:rPr>
        <w:t>Sosyal Yardımlar</w:t>
      </w:r>
    </w:p>
    <w:p w14:paraId="024ABC4E" w14:textId="77777777" w:rsidR="003B18BC" w:rsidRPr="00721D60" w:rsidRDefault="003B18BC" w:rsidP="00721D60">
      <w:pPr>
        <w:spacing w:line="360" w:lineRule="auto"/>
        <w:ind w:left="360"/>
        <w:jc w:val="both"/>
        <w:rPr>
          <w:rFonts w:ascii="Arial" w:hAnsi="Arial" w:cs="Arial"/>
        </w:rPr>
      </w:pPr>
    </w:p>
    <w:p w14:paraId="4FE5C838" w14:textId="77777777" w:rsidR="003B18BC" w:rsidRPr="00721D60" w:rsidRDefault="003B18BC" w:rsidP="00721D60">
      <w:pPr>
        <w:spacing w:line="360" w:lineRule="auto"/>
        <w:ind w:left="360"/>
        <w:jc w:val="both"/>
        <w:rPr>
          <w:rFonts w:ascii="Arial" w:hAnsi="Arial" w:cs="Arial"/>
        </w:rPr>
      </w:pPr>
      <w:r w:rsidRPr="00721D60">
        <w:rPr>
          <w:rFonts w:ascii="Arial" w:hAnsi="Arial" w:cs="Arial"/>
        </w:rPr>
        <w:t>Sosyal yardımların sosyal sigortalardan farkı, yardıma muhtaç duruma düşen bireylere devlet bütçesinden para yardımı yapılmasıdır. Dolayısıyla sosyal sigortalar ile farklılıkları genel olarak şu şekilde sıralanabilir;</w:t>
      </w:r>
    </w:p>
    <w:p w14:paraId="30A6B385" w14:textId="77777777" w:rsidR="003B18BC" w:rsidRPr="00721D60" w:rsidRDefault="003B18BC" w:rsidP="00721D60">
      <w:pPr>
        <w:spacing w:line="360" w:lineRule="auto"/>
        <w:ind w:left="360"/>
        <w:jc w:val="both"/>
        <w:rPr>
          <w:rFonts w:ascii="Arial" w:hAnsi="Arial" w:cs="Arial"/>
        </w:rPr>
      </w:pPr>
    </w:p>
    <w:p w14:paraId="7C95E366" w14:textId="77777777" w:rsidR="003B18BC" w:rsidRPr="00721D60" w:rsidRDefault="003B18BC" w:rsidP="00721D60">
      <w:pPr>
        <w:pStyle w:val="ListeParagraf"/>
        <w:numPr>
          <w:ilvl w:val="0"/>
          <w:numId w:val="2"/>
        </w:numPr>
        <w:spacing w:line="360" w:lineRule="auto"/>
        <w:jc w:val="both"/>
        <w:rPr>
          <w:rFonts w:ascii="Arial" w:hAnsi="Arial" w:cs="Arial"/>
        </w:rPr>
      </w:pPr>
      <w:r w:rsidRPr="00721D60">
        <w:rPr>
          <w:rFonts w:ascii="Arial" w:hAnsi="Arial" w:cs="Arial"/>
        </w:rPr>
        <w:t>Zorunluluk ilkesine dayanmazlar</w:t>
      </w:r>
    </w:p>
    <w:p w14:paraId="7EAD3364" w14:textId="77777777" w:rsidR="003B18BC" w:rsidRPr="00721D60" w:rsidRDefault="003B18BC" w:rsidP="00721D60">
      <w:pPr>
        <w:pStyle w:val="ListeParagraf"/>
        <w:numPr>
          <w:ilvl w:val="0"/>
          <w:numId w:val="2"/>
        </w:numPr>
        <w:spacing w:line="360" w:lineRule="auto"/>
        <w:jc w:val="both"/>
        <w:rPr>
          <w:rFonts w:ascii="Arial" w:hAnsi="Arial" w:cs="Arial"/>
        </w:rPr>
      </w:pPr>
      <w:r w:rsidRPr="00721D60">
        <w:rPr>
          <w:rFonts w:ascii="Arial" w:hAnsi="Arial" w:cs="Arial"/>
        </w:rPr>
        <w:t xml:space="preserve">Yardımdan faydalanan birey sisteme katılım payı/prim </w:t>
      </w:r>
      <w:proofErr w:type="spellStart"/>
      <w:proofErr w:type="gramStart"/>
      <w:r w:rsidRPr="00721D60">
        <w:rPr>
          <w:rFonts w:ascii="Arial" w:hAnsi="Arial" w:cs="Arial"/>
        </w:rPr>
        <w:t>vs</w:t>
      </w:r>
      <w:proofErr w:type="spellEnd"/>
      <w:proofErr w:type="gramEnd"/>
      <w:r w:rsidRPr="00721D60">
        <w:rPr>
          <w:rFonts w:ascii="Arial" w:hAnsi="Arial" w:cs="Arial"/>
        </w:rPr>
        <w:t xml:space="preserve"> ödemez.</w:t>
      </w:r>
    </w:p>
    <w:p w14:paraId="3B4F77D3" w14:textId="5C650D5F" w:rsidR="004425E8" w:rsidRPr="00721D60" w:rsidRDefault="003B18BC" w:rsidP="00721D60">
      <w:pPr>
        <w:pStyle w:val="ListeParagraf"/>
        <w:numPr>
          <w:ilvl w:val="0"/>
          <w:numId w:val="2"/>
        </w:numPr>
        <w:spacing w:line="360" w:lineRule="auto"/>
        <w:jc w:val="both"/>
        <w:rPr>
          <w:rFonts w:ascii="Arial" w:hAnsi="Arial" w:cs="Arial"/>
        </w:rPr>
      </w:pPr>
      <w:r w:rsidRPr="00721D60">
        <w:rPr>
          <w:rFonts w:ascii="Arial" w:hAnsi="Arial" w:cs="Arial"/>
        </w:rPr>
        <w:t xml:space="preserve">Yardımların finansmanı tamamen devlet bütçesinden karşılanır.  </w:t>
      </w:r>
    </w:p>
    <w:p w14:paraId="2BBED3A0" w14:textId="77777777" w:rsidR="003B18BC" w:rsidRPr="00721D60" w:rsidRDefault="003B18BC" w:rsidP="00721D60">
      <w:pPr>
        <w:spacing w:line="360" w:lineRule="auto"/>
        <w:jc w:val="both"/>
        <w:rPr>
          <w:rFonts w:ascii="Arial" w:hAnsi="Arial" w:cs="Arial"/>
        </w:rPr>
      </w:pPr>
    </w:p>
    <w:p w14:paraId="534F30D6" w14:textId="3FD1F4F6" w:rsidR="003B18BC" w:rsidRPr="00721D60" w:rsidRDefault="003B18BC" w:rsidP="00721D60">
      <w:pPr>
        <w:spacing w:line="360" w:lineRule="auto"/>
        <w:jc w:val="both"/>
        <w:rPr>
          <w:rFonts w:ascii="Arial" w:hAnsi="Arial" w:cs="Arial"/>
        </w:rPr>
      </w:pPr>
      <w:r w:rsidRPr="00721D60">
        <w:rPr>
          <w:rFonts w:ascii="Arial" w:hAnsi="Arial" w:cs="Arial"/>
        </w:rPr>
        <w:t>Türkiye’de hâlihazırda uygulanan sosyal yardımlar şu şekilde sıralanabilir;</w:t>
      </w:r>
    </w:p>
    <w:p w14:paraId="74AF4E9E" w14:textId="77777777" w:rsidR="003B18BC" w:rsidRPr="00721D60" w:rsidRDefault="003B18BC" w:rsidP="00721D60">
      <w:pPr>
        <w:spacing w:line="360" w:lineRule="auto"/>
        <w:jc w:val="both"/>
        <w:rPr>
          <w:rFonts w:ascii="Arial" w:hAnsi="Arial" w:cs="Arial"/>
        </w:rPr>
      </w:pPr>
    </w:p>
    <w:p w14:paraId="0467E7A8" w14:textId="4F589FC8"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Muhtaç durumdaki asker ailelerine yardım </w:t>
      </w:r>
    </w:p>
    <w:p w14:paraId="39B77D8F" w14:textId="3B6C2564"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İstiklal madalyası verilmiş bulunanlara şeref aylığı bağlanması </w:t>
      </w:r>
    </w:p>
    <w:p w14:paraId="374A60B1" w14:textId="2FD7D22D"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Türk vatanına hizmet etmiş olan Türk vatandaşlarına yardım yapılması </w:t>
      </w:r>
    </w:p>
    <w:p w14:paraId="3EE344EB" w14:textId="69B6D15B"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Barışta güven ve asayişi korumak için zarar görenlere yapılan yardımlar </w:t>
      </w:r>
    </w:p>
    <w:p w14:paraId="05A6C3EB" w14:textId="1CF6C030"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Terör ve anarşi ile mücadelede görev yapanlara sağlanan yardımlar </w:t>
      </w:r>
    </w:p>
    <w:p w14:paraId="258A78BC" w14:textId="5235053D"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lastRenderedPageBreak/>
        <w:t xml:space="preserve">Yabancı ülkelerde Türk kültürüne hizmet eden öğretmenlere yapılan yardımlar </w:t>
      </w:r>
    </w:p>
    <w:p w14:paraId="4AC066D0" w14:textId="4AECDE4A"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Türk Silahlı Kuvvetlerine bağlı pilot, paraşütçü, uçuş ekibi, dalgıç gibi görevlerle görevlendirilenlerden zarara uğrayanlara yapılan yardımlar </w:t>
      </w:r>
    </w:p>
    <w:p w14:paraId="4137C342" w14:textId="31B3264B"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65 yaşını doldurmuş, muhtaç ve kimsesiz Türk vatandaşlarına aylık bağlanması </w:t>
      </w:r>
    </w:p>
    <w:p w14:paraId="134AA24E" w14:textId="25CF52BF"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Sosyal yardımlaşmayı ve dayanışmayı teşvik kapsamında yapılan yardımlar </w:t>
      </w:r>
    </w:p>
    <w:p w14:paraId="2A7D477A" w14:textId="77777777"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Öğretmenliği desteklemeye yönelik olarak öğretmen ve eğitim uzmanı yetiştiren yükseköğretim kurumlarında parasız yatılı veya burslu öğrenci okutulması</w:t>
      </w:r>
    </w:p>
    <w:p w14:paraId="40D0D02E" w14:textId="41DF2226" w:rsidR="003B18BC" w:rsidRPr="00721D60" w:rsidRDefault="003B18BC" w:rsidP="00721D60">
      <w:pPr>
        <w:pStyle w:val="ListeParagraf"/>
        <w:numPr>
          <w:ilvl w:val="0"/>
          <w:numId w:val="3"/>
        </w:numPr>
        <w:spacing w:line="360" w:lineRule="auto"/>
        <w:jc w:val="both"/>
        <w:rPr>
          <w:rFonts w:ascii="Arial" w:hAnsi="Arial" w:cs="Arial"/>
        </w:rPr>
      </w:pPr>
      <w:r w:rsidRPr="00721D60">
        <w:rPr>
          <w:rFonts w:ascii="Arial" w:hAnsi="Arial" w:cs="Arial"/>
        </w:rPr>
        <w:t xml:space="preserve">Başarılı sporcuları desteklemeye yönelik yardımlar  </w:t>
      </w:r>
    </w:p>
    <w:p w14:paraId="1A97961A" w14:textId="1FF6BA74" w:rsidR="003B18BC" w:rsidRPr="00721D60" w:rsidRDefault="003B18BC" w:rsidP="00721D60">
      <w:pPr>
        <w:spacing w:line="360" w:lineRule="auto"/>
        <w:jc w:val="both"/>
        <w:rPr>
          <w:rFonts w:ascii="Arial" w:hAnsi="Arial" w:cs="Arial"/>
        </w:rPr>
      </w:pPr>
      <w:r w:rsidRPr="00721D60">
        <w:rPr>
          <w:rFonts w:ascii="Arial" w:hAnsi="Arial" w:cs="Arial"/>
        </w:rPr>
        <w:t xml:space="preserve"> </w:t>
      </w:r>
    </w:p>
    <w:p w14:paraId="67FB52F8" w14:textId="2FAAEAA2" w:rsidR="003B18BC" w:rsidRPr="00721D60" w:rsidRDefault="003B18BC" w:rsidP="00721D60">
      <w:pPr>
        <w:pStyle w:val="ListeParagraf"/>
        <w:numPr>
          <w:ilvl w:val="0"/>
          <w:numId w:val="1"/>
        </w:numPr>
        <w:spacing w:line="360" w:lineRule="auto"/>
        <w:jc w:val="both"/>
        <w:rPr>
          <w:rFonts w:ascii="Arial" w:hAnsi="Arial" w:cs="Arial"/>
        </w:rPr>
      </w:pPr>
      <w:r w:rsidRPr="00721D60">
        <w:rPr>
          <w:rFonts w:ascii="Arial" w:hAnsi="Arial" w:cs="Arial"/>
        </w:rPr>
        <w:t>Sosyal Hizmetler</w:t>
      </w:r>
    </w:p>
    <w:p w14:paraId="38EF3451" w14:textId="77777777" w:rsidR="00721D60" w:rsidRPr="00721D60" w:rsidRDefault="00721D60" w:rsidP="00721D60">
      <w:pPr>
        <w:spacing w:line="360" w:lineRule="auto"/>
        <w:ind w:left="360"/>
        <w:jc w:val="both"/>
        <w:rPr>
          <w:rFonts w:ascii="Arial" w:hAnsi="Arial" w:cs="Arial"/>
        </w:rPr>
      </w:pPr>
    </w:p>
    <w:p w14:paraId="3A13CA51" w14:textId="197FC336"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 xml:space="preserve">2828 sayılı Sosyal Hizmetler Kanunu uyarınca </w:t>
      </w:r>
      <w:r w:rsidRPr="00721D60">
        <w:rPr>
          <w:rFonts w:ascii="Arial" w:hAnsi="Arial" w:cs="Arial"/>
        </w:rPr>
        <w:t xml:space="preserve">"Sosyal Hizmetler"; kişi ve ailelerin kendi bünye ve çevre şartlarından doğan veya kontrolleri dışında oluşan maddi, manevi ve sosyal yoksunluklarının giderilmesine ve ihtiyaçlarının karşılanmasına, sosyal sorunlarının önlenmesi ve çözümlenmesine yardımcı olunmasını ve hayat standartlarının iyileştirilmesi ve yükseltilmesini amaçlayan sistemli </w:t>
      </w:r>
      <w:r w:rsidRPr="00721D60">
        <w:rPr>
          <w:rFonts w:ascii="Arial" w:hAnsi="Arial" w:cs="Arial"/>
        </w:rPr>
        <w:t xml:space="preserve">ve programlı hizmetler bütününü kapsamaktadır. </w:t>
      </w:r>
    </w:p>
    <w:p w14:paraId="76BAC0CA" w14:textId="77777777"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Sosyal hizmetlere ilişkin genel esaslar şunlardır:</w:t>
      </w:r>
    </w:p>
    <w:p w14:paraId="7583061B" w14:textId="25553288"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t xml:space="preserve">a) </w:t>
      </w:r>
      <w:r w:rsidRPr="00721D60">
        <w:rPr>
          <w:rFonts w:ascii="Arial" w:hAnsi="Arial" w:cs="Arial"/>
          <w:bCs/>
        </w:rPr>
        <w:t>2828 sayılı</w:t>
      </w:r>
      <w:r w:rsidRPr="00721D60">
        <w:rPr>
          <w:rFonts w:ascii="Arial" w:hAnsi="Arial" w:cs="Arial"/>
          <w:b/>
          <w:bCs/>
        </w:rPr>
        <w:t xml:space="preserve"> </w:t>
      </w:r>
      <w:r w:rsidRPr="00721D60">
        <w:rPr>
          <w:rFonts w:ascii="Arial" w:hAnsi="Arial" w:cs="Arial"/>
        </w:rPr>
        <w:t xml:space="preserve">Kanun kapsamına giren sosyal hizmetlere ilişkin faaliyetler, Devletin denetim ve gözetiminde, sivil toplum kuruluşları ile halkın gönüllü katkı ve katılımı da sağlanarak bir bütünlük içinde yürütülür. </w:t>
      </w:r>
    </w:p>
    <w:p w14:paraId="04F680C6" w14:textId="77777777"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t xml:space="preserve">b) Sosyal hizmetler alanında faaliyet gösteren kamu kurum ve kuruluşları ile gönüllü kuruluşlar arasında koordinasyon ve </w:t>
      </w:r>
      <w:proofErr w:type="gramStart"/>
      <w:r w:rsidRPr="00721D60">
        <w:rPr>
          <w:rFonts w:ascii="Arial" w:hAnsi="Arial" w:cs="Arial"/>
        </w:rPr>
        <w:t>işbirliği</w:t>
      </w:r>
      <w:proofErr w:type="gramEnd"/>
      <w:r w:rsidRPr="00721D60">
        <w:rPr>
          <w:rFonts w:ascii="Arial" w:hAnsi="Arial" w:cs="Arial"/>
        </w:rPr>
        <w:t xml:space="preserve"> tesis edilerek güç birliği sağlanır ve mevcut kaynaklara en verimli şekilde işlerlik kazandırılır.</w:t>
      </w:r>
    </w:p>
    <w:p w14:paraId="5358D426" w14:textId="77777777"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r>
      <w:r w:rsidRPr="00721D60">
        <w:rPr>
          <w:rFonts w:ascii="Arial" w:hAnsi="Arial" w:cs="Arial"/>
        </w:rPr>
        <w:t xml:space="preserve">c) Sosyal hizmet programlarının uygulanmasında korunmaya ihtiyacı olan çocuk, ihtiyacı olan </w:t>
      </w:r>
      <w:proofErr w:type="spellStart"/>
      <w:r w:rsidRPr="00721D60">
        <w:rPr>
          <w:rFonts w:ascii="Arial" w:hAnsi="Arial" w:cs="Arial"/>
          <w:lang w:val="en-US"/>
        </w:rPr>
        <w:t>engelli</w:t>
      </w:r>
      <w:proofErr w:type="spellEnd"/>
      <w:r w:rsidRPr="00721D60">
        <w:rPr>
          <w:rFonts w:ascii="Arial" w:hAnsi="Arial" w:cs="Arial"/>
        </w:rPr>
        <w:t xml:space="preserve"> ve ihtiyacı olan yaşlıya öncelik tanınır. </w:t>
      </w:r>
    </w:p>
    <w:p w14:paraId="4E04BB66" w14:textId="7984DABD"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r>
      <w:r w:rsidRPr="00721D60">
        <w:rPr>
          <w:rFonts w:ascii="Arial" w:hAnsi="Arial" w:cs="Arial"/>
        </w:rPr>
        <w:t xml:space="preserve">d) Sosyal hizmetlerin yürütülmesi ve sunulmasında sınıf, ırk, dil, din, mezhep veya bölge farklılığı gözetilemez, hizmet talebinin hizmet arzından fazla olması halinde öncelikler, ihtiyacı olan olma derecesi ve başvuru veya tespit sırası esas alınarak belirlenir. </w:t>
      </w:r>
    </w:p>
    <w:p w14:paraId="2688B2E6" w14:textId="77777777" w:rsidR="00721D60" w:rsidRPr="00721D60" w:rsidRDefault="00721D60" w:rsidP="00721D60">
      <w:pPr>
        <w:tabs>
          <w:tab w:val="left" w:pos="567"/>
        </w:tabs>
        <w:spacing w:line="360" w:lineRule="auto"/>
        <w:jc w:val="both"/>
        <w:rPr>
          <w:rFonts w:ascii="Arial" w:hAnsi="Arial" w:cs="Arial"/>
        </w:rPr>
      </w:pPr>
    </w:p>
    <w:p w14:paraId="07E1211F" w14:textId="4E461574"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r>
      <w:r>
        <w:rPr>
          <w:rFonts w:ascii="Arial" w:hAnsi="Arial" w:cs="Arial"/>
        </w:rPr>
        <w:t>e</w:t>
      </w:r>
      <w:r w:rsidRPr="00721D60">
        <w:rPr>
          <w:rFonts w:ascii="Arial" w:hAnsi="Arial" w:cs="Arial"/>
        </w:rPr>
        <w:t>) Sosyal hizmet kuruluşlarının coğrafik ve fonksiyonel görev alanlarının ve yurt sathında dengeli dağılımının görev boşluğu bırakılmayacak şekilde düzenlenmesi esastır.</w:t>
      </w:r>
    </w:p>
    <w:p w14:paraId="62C067DE" w14:textId="13F9E5EC"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r>
      <w:r>
        <w:rPr>
          <w:rFonts w:ascii="Arial" w:hAnsi="Arial" w:cs="Arial"/>
        </w:rPr>
        <w:t>f</w:t>
      </w:r>
      <w:r w:rsidRPr="00721D60">
        <w:rPr>
          <w:rFonts w:ascii="Arial" w:hAnsi="Arial" w:cs="Arial"/>
        </w:rPr>
        <w:t xml:space="preserve">) Çocuk yuvaları ile yetiştirme yurtlarının korunmaya ihtiyacı olan çocukların yaş, cinsiyet, sosyal ve psikolojik özellikleri ile </w:t>
      </w:r>
      <w:proofErr w:type="spellStart"/>
      <w:r w:rsidRPr="00721D60">
        <w:rPr>
          <w:rFonts w:ascii="Arial" w:hAnsi="Arial" w:cs="Arial"/>
          <w:lang w:val="en-US"/>
        </w:rPr>
        <w:t>engel</w:t>
      </w:r>
      <w:proofErr w:type="spellEnd"/>
      <w:r w:rsidRPr="00721D60">
        <w:rPr>
          <w:rFonts w:ascii="Arial" w:hAnsi="Arial" w:cs="Arial"/>
        </w:rPr>
        <w:t xml:space="preserve"> dereceleri dikkate alınarak, kaynaştırma anlayışına göre gruplandırılması ve özellikle çocuk yuvalarının, huzurevleri ile aynı mahallerde tesis edilerek dede-torun, nine-torun ilişkilerinin sağlanması esas alınır. </w:t>
      </w:r>
    </w:p>
    <w:p w14:paraId="45B780CF" w14:textId="456E0DE7" w:rsidR="00721D60" w:rsidRPr="00721D60" w:rsidRDefault="00721D60" w:rsidP="00721D60">
      <w:pPr>
        <w:tabs>
          <w:tab w:val="left" w:pos="567"/>
        </w:tabs>
        <w:spacing w:line="360" w:lineRule="auto"/>
        <w:jc w:val="both"/>
        <w:rPr>
          <w:rFonts w:ascii="Arial" w:hAnsi="Arial" w:cs="Arial"/>
          <w:vertAlign w:val="superscript"/>
        </w:rPr>
      </w:pPr>
      <w:r w:rsidRPr="00721D60">
        <w:rPr>
          <w:rFonts w:ascii="Arial" w:hAnsi="Arial" w:cs="Arial"/>
        </w:rPr>
        <w:tab/>
      </w:r>
      <w:r>
        <w:rPr>
          <w:rFonts w:ascii="Arial" w:hAnsi="Arial" w:cs="Arial"/>
        </w:rPr>
        <w:t>g</w:t>
      </w:r>
      <w:r w:rsidRPr="00721D60">
        <w:rPr>
          <w:rFonts w:ascii="Arial" w:hAnsi="Arial" w:cs="Arial"/>
        </w:rPr>
        <w:t>) Korunmaya,</w:t>
      </w:r>
      <w:r>
        <w:rPr>
          <w:rFonts w:ascii="Arial" w:hAnsi="Arial" w:cs="Arial"/>
        </w:rPr>
        <w:t xml:space="preserve"> </w:t>
      </w:r>
      <w:r w:rsidRPr="00721D60">
        <w:rPr>
          <w:rFonts w:ascii="Arial" w:hAnsi="Arial" w:cs="Arial"/>
        </w:rPr>
        <w:t xml:space="preserve">bakıma ve yardıma ihtiyacı olan kişilere hizmet sunumu insan haysiyet ve vakarına yaraşır şekilde yerine getirilir. </w:t>
      </w:r>
    </w:p>
    <w:p w14:paraId="2BD5615D" w14:textId="327C68CE"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r>
      <w:r>
        <w:rPr>
          <w:rFonts w:ascii="Arial" w:hAnsi="Arial" w:cs="Arial"/>
        </w:rPr>
        <w:t>h</w:t>
      </w:r>
      <w:r w:rsidRPr="00721D60">
        <w:rPr>
          <w:rFonts w:ascii="Arial" w:hAnsi="Arial" w:cs="Arial"/>
        </w:rPr>
        <w:t xml:space="preserve">) Korunmaya ihtiyacı olan çocukların Türk </w:t>
      </w:r>
      <w:proofErr w:type="spellStart"/>
      <w:proofErr w:type="gramStart"/>
      <w:r w:rsidRPr="00721D60">
        <w:rPr>
          <w:rFonts w:ascii="Arial" w:hAnsi="Arial" w:cs="Arial"/>
        </w:rPr>
        <w:t>örf,adet</w:t>
      </w:r>
      <w:proofErr w:type="gramEnd"/>
      <w:r w:rsidRPr="00721D60">
        <w:rPr>
          <w:rFonts w:ascii="Arial" w:hAnsi="Arial" w:cs="Arial"/>
        </w:rPr>
        <w:t>,inanç</w:t>
      </w:r>
      <w:proofErr w:type="spellEnd"/>
      <w:r w:rsidRPr="00721D60">
        <w:rPr>
          <w:rFonts w:ascii="Arial" w:hAnsi="Arial" w:cs="Arial"/>
        </w:rPr>
        <w:t xml:space="preserve"> ve milli ahlakına sahip, kendisine güvenen, insan sevgi ve saygısıyla dolu, Atatürkçü düşünce ve Atatürk ilke ve inkılaplarına uygun olarak yetiştirilmeleri, bir iş veya meslek sahibi yapılmaları, koruma kararı kalktıktan sonra da toplum içinde izlenmeleri ve imkanlar ölçüsünde desteklenmeleri esastır. </w:t>
      </w:r>
    </w:p>
    <w:p w14:paraId="3404F04C" w14:textId="7EEAA617" w:rsidR="00721D60" w:rsidRPr="00721D60" w:rsidRDefault="00721D60" w:rsidP="00721D60">
      <w:pPr>
        <w:tabs>
          <w:tab w:val="left" w:pos="567"/>
        </w:tabs>
        <w:spacing w:line="360" w:lineRule="auto"/>
        <w:jc w:val="both"/>
        <w:rPr>
          <w:rFonts w:ascii="Arial" w:hAnsi="Arial" w:cs="Arial"/>
        </w:rPr>
      </w:pPr>
      <w:r w:rsidRPr="00721D60">
        <w:rPr>
          <w:rFonts w:ascii="Arial" w:hAnsi="Arial" w:cs="Arial"/>
        </w:rPr>
        <w:tab/>
      </w:r>
      <w:r>
        <w:rPr>
          <w:rFonts w:ascii="Arial" w:hAnsi="Arial" w:cs="Arial"/>
        </w:rPr>
        <w:t>ı</w:t>
      </w:r>
      <w:r w:rsidRPr="00721D60">
        <w:rPr>
          <w:rFonts w:ascii="Arial" w:hAnsi="Arial" w:cs="Arial"/>
        </w:rPr>
        <w:t xml:space="preserve">) İhtiyacı olan, </w:t>
      </w:r>
      <w:proofErr w:type="spellStart"/>
      <w:r w:rsidRPr="00721D60">
        <w:rPr>
          <w:rFonts w:ascii="Arial" w:hAnsi="Arial" w:cs="Arial"/>
          <w:lang w:val="en-US"/>
        </w:rPr>
        <w:t>engelli</w:t>
      </w:r>
      <w:proofErr w:type="spellEnd"/>
      <w:r w:rsidRPr="00721D60">
        <w:rPr>
          <w:rFonts w:ascii="Arial" w:hAnsi="Arial" w:cs="Arial"/>
        </w:rPr>
        <w:t xml:space="preserve"> ve yaşlıların hayatlarını sağlık, huzur ve güven içinde sürdürmesi, ihtiyacı olan </w:t>
      </w:r>
      <w:proofErr w:type="spellStart"/>
      <w:r w:rsidRPr="00721D60">
        <w:rPr>
          <w:rFonts w:ascii="Arial" w:hAnsi="Arial" w:cs="Arial"/>
          <w:lang w:val="en-US"/>
        </w:rPr>
        <w:t>engelli</w:t>
      </w:r>
      <w:r w:rsidRPr="00721D60">
        <w:rPr>
          <w:rFonts w:ascii="Arial" w:hAnsi="Arial" w:cs="Arial"/>
        </w:rPr>
        <w:t>lerin</w:t>
      </w:r>
      <w:proofErr w:type="spellEnd"/>
      <w:r w:rsidRPr="00721D60">
        <w:rPr>
          <w:rFonts w:ascii="Arial" w:hAnsi="Arial" w:cs="Arial"/>
        </w:rPr>
        <w:t xml:space="preserve"> toplum içinde kendi kendilerini idare edebilecek ve üretken hale gelebilecek şekilde bakım ve rehabilitasyonlarının yapılması, bunlardan tedavisi mümkün olmayanların sürekli bakım altına alınması amacıyla gerekli her türlü tertip ve tedbir alınır. </w:t>
      </w:r>
    </w:p>
    <w:p w14:paraId="1DDD7F2E" w14:textId="77777777" w:rsidR="00721D60" w:rsidRDefault="00721D60" w:rsidP="00721D60">
      <w:pPr>
        <w:autoSpaceDE w:val="0"/>
        <w:autoSpaceDN w:val="0"/>
        <w:adjustRightInd w:val="0"/>
        <w:spacing w:line="360" w:lineRule="auto"/>
        <w:ind w:firstLine="587"/>
        <w:jc w:val="both"/>
        <w:rPr>
          <w:rFonts w:ascii="Arial" w:hAnsi="Arial" w:cs="Arial"/>
        </w:rPr>
      </w:pPr>
    </w:p>
    <w:p w14:paraId="17139D16" w14:textId="5564D795" w:rsidR="00721D60" w:rsidRPr="00721D60" w:rsidRDefault="00721D60" w:rsidP="00721D60">
      <w:pPr>
        <w:autoSpaceDE w:val="0"/>
        <w:autoSpaceDN w:val="0"/>
        <w:adjustRightInd w:val="0"/>
        <w:spacing w:line="360" w:lineRule="auto"/>
        <w:ind w:firstLine="587"/>
        <w:jc w:val="both"/>
        <w:rPr>
          <w:rFonts w:ascii="Arial" w:hAnsi="Arial" w:cs="Arial"/>
        </w:rPr>
      </w:pPr>
      <w:r w:rsidRPr="00721D60">
        <w:rPr>
          <w:rFonts w:ascii="Arial" w:hAnsi="Arial" w:cs="Arial"/>
        </w:rPr>
        <w:t xml:space="preserve">Engellilere yönelik hizmetlerin yürütülmesine ilişkin genel esaslar şunlardır: </w:t>
      </w:r>
    </w:p>
    <w:p w14:paraId="34476F4C" w14:textId="48A19488" w:rsidR="00721D60" w:rsidRPr="00721D60" w:rsidRDefault="00721D60" w:rsidP="00721D60">
      <w:pPr>
        <w:autoSpaceDE w:val="0"/>
        <w:autoSpaceDN w:val="0"/>
        <w:adjustRightInd w:val="0"/>
        <w:spacing w:line="360" w:lineRule="auto"/>
        <w:ind w:firstLine="567"/>
        <w:jc w:val="both"/>
        <w:rPr>
          <w:rFonts w:ascii="Arial" w:hAnsi="Arial" w:cs="Arial"/>
        </w:rPr>
      </w:pPr>
      <w:r w:rsidRPr="00721D60">
        <w:rPr>
          <w:rFonts w:ascii="Arial" w:hAnsi="Arial" w:cs="Arial"/>
        </w:rPr>
        <w:t xml:space="preserve">a) Eşit katılım için, engellilerin sahip oldukları hak ve yükümlülükler konusunda birey, aile ve toplumun bilinçlendirilmesi, tıbbî bakım ve rehabilitasyonlarının sağlanması, günlük yaşamlarında kendi başlarına yaşayabilme kapasitelerinin artırılması. </w:t>
      </w:r>
    </w:p>
    <w:p w14:paraId="33859698" w14:textId="158D32FE" w:rsidR="00721D60" w:rsidRPr="00721D60" w:rsidRDefault="00721D60" w:rsidP="00721D60">
      <w:pPr>
        <w:tabs>
          <w:tab w:val="left" w:pos="796"/>
        </w:tabs>
        <w:autoSpaceDE w:val="0"/>
        <w:autoSpaceDN w:val="0"/>
        <w:adjustRightInd w:val="0"/>
        <w:spacing w:line="360" w:lineRule="auto"/>
        <w:ind w:firstLine="522"/>
        <w:jc w:val="both"/>
        <w:rPr>
          <w:rFonts w:ascii="Arial" w:hAnsi="Arial" w:cs="Arial"/>
        </w:rPr>
      </w:pPr>
      <w:r w:rsidRPr="00721D60">
        <w:rPr>
          <w:rFonts w:ascii="Arial" w:hAnsi="Arial" w:cs="Arial"/>
        </w:rPr>
        <w:t>b)</w:t>
      </w:r>
      <w:r w:rsidRPr="00721D60">
        <w:rPr>
          <w:rFonts w:ascii="Arial" w:hAnsi="Arial" w:cs="Arial"/>
        </w:rPr>
        <w:tab/>
        <w:t>Bilgi, hizmet ve fiziksel çevre koşullarının engelliler için ulaşılabilir hâle</w:t>
      </w:r>
      <w:r w:rsidRPr="00721D60">
        <w:rPr>
          <w:rFonts w:ascii="Arial" w:hAnsi="Arial" w:cs="Arial"/>
        </w:rPr>
        <w:br/>
        <w:t xml:space="preserve">getirilmesi. </w:t>
      </w:r>
    </w:p>
    <w:p w14:paraId="26EF12D9" w14:textId="48DBD0DF" w:rsidR="00721D60" w:rsidRPr="00721D60" w:rsidRDefault="00721D60" w:rsidP="00721D60">
      <w:pPr>
        <w:numPr>
          <w:ilvl w:val="0"/>
          <w:numId w:val="4"/>
        </w:numPr>
        <w:tabs>
          <w:tab w:val="left" w:pos="734"/>
        </w:tabs>
        <w:autoSpaceDE w:val="0"/>
        <w:autoSpaceDN w:val="0"/>
        <w:adjustRightInd w:val="0"/>
        <w:spacing w:line="360" w:lineRule="auto"/>
        <w:ind w:firstLine="529"/>
        <w:jc w:val="both"/>
        <w:rPr>
          <w:rFonts w:ascii="Arial" w:hAnsi="Arial" w:cs="Arial"/>
        </w:rPr>
      </w:pPr>
      <w:r w:rsidRPr="00721D60">
        <w:rPr>
          <w:rFonts w:ascii="Arial" w:hAnsi="Arial" w:cs="Arial"/>
        </w:rPr>
        <w:t xml:space="preserve">Doğumdan başlayarak okul öncesi, okul çağı ve yetişkinleri kapsayacak biçimde tüm engellilere eğitimde fırsat eşitliği sağlanması. </w:t>
      </w:r>
    </w:p>
    <w:p w14:paraId="3CB2C934" w14:textId="075C9A88" w:rsidR="00721D60" w:rsidRPr="00721D60" w:rsidRDefault="00721D60" w:rsidP="00721D60">
      <w:pPr>
        <w:numPr>
          <w:ilvl w:val="0"/>
          <w:numId w:val="4"/>
        </w:numPr>
        <w:tabs>
          <w:tab w:val="left" w:pos="734"/>
        </w:tabs>
        <w:autoSpaceDE w:val="0"/>
        <w:autoSpaceDN w:val="0"/>
        <w:adjustRightInd w:val="0"/>
        <w:spacing w:line="360" w:lineRule="auto"/>
        <w:ind w:firstLine="529"/>
        <w:jc w:val="both"/>
        <w:rPr>
          <w:rFonts w:ascii="Arial" w:hAnsi="Arial" w:cs="Arial"/>
        </w:rPr>
      </w:pPr>
      <w:r w:rsidRPr="00721D60">
        <w:rPr>
          <w:rFonts w:ascii="Arial" w:hAnsi="Arial" w:cs="Arial"/>
        </w:rPr>
        <w:t xml:space="preserve">İstihdamın, mesleki eğitim ve rehabilitasyonla birlikte gerçekleştirilmesi, istihdam alanlarının engellilerin kullanımına uygunluğunun sağlanması ve teknolojiye uygun alet ve cihazların engellilerce elde edilmesini kolaylaştırıcı önlemlerin alınması. </w:t>
      </w:r>
    </w:p>
    <w:p w14:paraId="31DD9679" w14:textId="3310C5C9" w:rsidR="00721D60" w:rsidRPr="00721D60" w:rsidRDefault="00721D60" w:rsidP="00721D60">
      <w:pPr>
        <w:tabs>
          <w:tab w:val="left" w:pos="734"/>
        </w:tabs>
        <w:autoSpaceDE w:val="0"/>
        <w:autoSpaceDN w:val="0"/>
        <w:adjustRightInd w:val="0"/>
        <w:spacing w:line="360" w:lineRule="auto"/>
        <w:ind w:firstLine="529"/>
        <w:jc w:val="both"/>
        <w:rPr>
          <w:rFonts w:ascii="Arial" w:hAnsi="Arial" w:cs="Arial"/>
          <w:vertAlign w:val="superscript"/>
        </w:rPr>
      </w:pPr>
      <w:r w:rsidRPr="00721D60">
        <w:rPr>
          <w:rFonts w:ascii="Arial" w:hAnsi="Arial" w:cs="Arial"/>
        </w:rPr>
        <w:t xml:space="preserve">e) Engellilerin sosyal güvenlikleri ile gelirlerinin korunması, aile hayatı ve kişisel bütünlükleri ile kültür, eğlence, spor ve din alanlarına tam katılımlarının sağlanması. </w:t>
      </w:r>
    </w:p>
    <w:p w14:paraId="1CE27DD8" w14:textId="0BDEFA1C" w:rsidR="00721D60" w:rsidRPr="00721D60" w:rsidRDefault="00721D60" w:rsidP="00721D60">
      <w:pPr>
        <w:autoSpaceDE w:val="0"/>
        <w:autoSpaceDN w:val="0"/>
        <w:adjustRightInd w:val="0"/>
        <w:spacing w:line="360" w:lineRule="auto"/>
        <w:ind w:firstLine="529"/>
        <w:jc w:val="both"/>
        <w:rPr>
          <w:rFonts w:ascii="Arial" w:hAnsi="Arial" w:cs="Arial"/>
        </w:rPr>
      </w:pPr>
      <w:r w:rsidRPr="00721D60">
        <w:rPr>
          <w:rFonts w:ascii="Arial" w:hAnsi="Arial" w:cs="Arial"/>
          <w:spacing w:val="-20"/>
        </w:rPr>
        <w:t>f)</w:t>
      </w:r>
      <w:r w:rsidRPr="00721D60">
        <w:rPr>
          <w:rFonts w:ascii="Arial" w:hAnsi="Arial" w:cs="Arial"/>
        </w:rPr>
        <w:t xml:space="preserve"> Engellilere ilişkin plan ve programlar ile ekonomik ve sosyal statülerini etkileyen tüm kararların alınması sırasında engellilerin katılımlarının sağlanması. </w:t>
      </w:r>
    </w:p>
    <w:p w14:paraId="01E3C346" w14:textId="5ABA59CC" w:rsidR="00721D60" w:rsidRPr="00721D60" w:rsidRDefault="00721D60" w:rsidP="00721D60">
      <w:pPr>
        <w:spacing w:line="360" w:lineRule="auto"/>
        <w:ind w:left="708"/>
        <w:jc w:val="both"/>
        <w:rPr>
          <w:rFonts w:ascii="Arial" w:hAnsi="Arial" w:cs="Arial"/>
        </w:rPr>
      </w:pPr>
      <w:bookmarkStart w:id="0" w:name="_GoBack"/>
      <w:bookmarkEnd w:id="0"/>
    </w:p>
    <w:sectPr w:rsidR="00721D60" w:rsidRPr="00721D60"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52F1C"/>
    <w:multiLevelType w:val="singleLevel"/>
    <w:tmpl w:val="ECCCD3B8"/>
    <w:lvl w:ilvl="0">
      <w:start w:val="3"/>
      <w:numFmt w:val="lowerLetter"/>
      <w:lvlText w:val="%1)"/>
      <w:legacy w:legacy="1" w:legacySpace="0" w:legacyIndent="205"/>
      <w:lvlJc w:val="left"/>
      <w:pPr>
        <w:ind w:left="0" w:firstLine="0"/>
      </w:pPr>
      <w:rPr>
        <w:rFonts w:ascii="Times New Roman" w:hAnsi="Times New Roman" w:cs="Times New Roman" w:hint="default"/>
      </w:rPr>
    </w:lvl>
  </w:abstractNum>
  <w:abstractNum w:abstractNumId="1">
    <w:nsid w:val="6D4E2130"/>
    <w:multiLevelType w:val="hybridMultilevel"/>
    <w:tmpl w:val="14647DDA"/>
    <w:lvl w:ilvl="0" w:tplc="BDCCE7A4">
      <w:start w:val="1"/>
      <w:numFmt w:val="decimal"/>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2">
    <w:nsid w:val="6D5A6242"/>
    <w:multiLevelType w:val="hybridMultilevel"/>
    <w:tmpl w:val="9D625E06"/>
    <w:lvl w:ilvl="0" w:tplc="2B9EC75C">
      <w:start w:val="1"/>
      <w:numFmt w:val="decimal"/>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3">
    <w:nsid w:val="7C5E690B"/>
    <w:multiLevelType w:val="hybridMultilevel"/>
    <w:tmpl w:val="A4DE5396"/>
    <w:lvl w:ilvl="0" w:tplc="2FAA10E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E8"/>
    <w:rsid w:val="0007197E"/>
    <w:rsid w:val="00095787"/>
    <w:rsid w:val="00140503"/>
    <w:rsid w:val="00250B9D"/>
    <w:rsid w:val="00263C1B"/>
    <w:rsid w:val="002852E7"/>
    <w:rsid w:val="002A515A"/>
    <w:rsid w:val="003B18BC"/>
    <w:rsid w:val="003C081A"/>
    <w:rsid w:val="004425E8"/>
    <w:rsid w:val="005D058B"/>
    <w:rsid w:val="006130B9"/>
    <w:rsid w:val="006B7665"/>
    <w:rsid w:val="00721D60"/>
    <w:rsid w:val="00754D9E"/>
    <w:rsid w:val="007607BD"/>
    <w:rsid w:val="00841A96"/>
    <w:rsid w:val="008F4CB4"/>
    <w:rsid w:val="00A20CB1"/>
    <w:rsid w:val="00A210BF"/>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BFFC4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848</Words>
  <Characters>4837</Characters>
  <Application>Microsoft Macintosh Word</Application>
  <DocSecurity>0</DocSecurity>
  <Lines>40</Lines>
  <Paragraphs>11</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2018-02-03T18:38:00Z</dcterms:created>
  <dcterms:modified xsi:type="dcterms:W3CDTF">2018-02-13T09:21:00Z</dcterms:modified>
</cp:coreProperties>
</file>