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KYM 342 Enstrümental Analiz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CC6EE3">
        <w:rPr>
          <w:b/>
          <w:sz w:val="22"/>
          <w:szCs w:val="16"/>
        </w:rPr>
        <w:t>5</w:t>
      </w:r>
      <w:r w:rsidRPr="006E6421">
        <w:rPr>
          <w:b/>
          <w:sz w:val="22"/>
          <w:szCs w:val="16"/>
        </w:rPr>
        <w:t xml:space="preserve">: </w:t>
      </w:r>
      <w:r w:rsidR="001339D7">
        <w:rPr>
          <w:b/>
          <w:sz w:val="22"/>
          <w:szCs w:val="16"/>
        </w:rPr>
        <w:t>Termal Analiz</w:t>
      </w:r>
      <w:r w:rsidR="001B6315">
        <w:rPr>
          <w:b/>
          <w:sz w:val="22"/>
          <w:szCs w:val="16"/>
        </w:rPr>
        <w:t xml:space="preserve"> Teorisi </w:t>
      </w:r>
      <w:r w:rsidR="00E21CD5">
        <w:rPr>
          <w:b/>
          <w:sz w:val="22"/>
          <w:szCs w:val="16"/>
        </w:rPr>
        <w:t xml:space="preserve"> 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446BD9" w:rsidRPr="00446BD9" w:rsidRDefault="00582587" w:rsidP="00446BD9">
      <w:pPr>
        <w:rPr>
          <w:sz w:val="22"/>
        </w:rPr>
      </w:pPr>
      <w:r w:rsidRPr="00582587">
        <w:rPr>
          <w:b/>
          <w:sz w:val="22"/>
        </w:rPr>
        <w:t>1.</w:t>
      </w:r>
      <w:r w:rsidRPr="00446BD9">
        <w:rPr>
          <w:sz w:val="24"/>
        </w:rPr>
        <w:t xml:space="preserve"> </w:t>
      </w:r>
      <w:r w:rsidR="00446BD9" w:rsidRPr="00446BD9">
        <w:rPr>
          <w:sz w:val="22"/>
        </w:rPr>
        <w:t>Dunn, J.G., 2002. Recommendations for reporting thermal analysis data, Thermochimica Acta, 390, 1-3.</w:t>
      </w:r>
    </w:p>
    <w:p w:rsidR="00446BD9" w:rsidRPr="00CC6EE3" w:rsidRDefault="00446BD9" w:rsidP="00446BD9">
      <w:pPr>
        <w:rPr>
          <w:sz w:val="10"/>
          <w:szCs w:val="10"/>
        </w:rPr>
      </w:pPr>
    </w:p>
    <w:p w:rsidR="00446BD9" w:rsidRPr="00446BD9" w:rsidRDefault="00446BD9" w:rsidP="00446BD9">
      <w:pPr>
        <w:rPr>
          <w:sz w:val="22"/>
        </w:rPr>
      </w:pPr>
      <w:r w:rsidRPr="00446BD9">
        <w:rPr>
          <w:b/>
          <w:sz w:val="22"/>
        </w:rPr>
        <w:t>2.</w:t>
      </w:r>
      <w:r w:rsidRPr="00446BD9">
        <w:rPr>
          <w:sz w:val="22"/>
        </w:rPr>
        <w:t xml:space="preserve"> Ewing, G.W. Instrumental Methods of Chemical Analysis, 5th ed., McGraw-Hill Book Company, New York, 1985.</w:t>
      </w:r>
    </w:p>
    <w:p w:rsidR="00446BD9" w:rsidRPr="00CC6EE3" w:rsidRDefault="00446BD9" w:rsidP="00446BD9">
      <w:pPr>
        <w:rPr>
          <w:sz w:val="10"/>
          <w:szCs w:val="10"/>
        </w:rPr>
      </w:pPr>
    </w:p>
    <w:p w:rsidR="00446BD9" w:rsidRPr="00446BD9" w:rsidRDefault="00446BD9" w:rsidP="00446BD9">
      <w:pPr>
        <w:rPr>
          <w:sz w:val="22"/>
        </w:rPr>
      </w:pPr>
      <w:r w:rsidRPr="00446BD9">
        <w:rPr>
          <w:b/>
          <w:sz w:val="22"/>
        </w:rPr>
        <w:t>3.</w:t>
      </w:r>
      <w:r w:rsidRPr="00446BD9">
        <w:rPr>
          <w:sz w:val="22"/>
        </w:rPr>
        <w:t xml:space="preserve"> Galwey, A.K., 2004. Is the science of thermal analysis kinetics based on solid foundations? A literature appraisal, Thermochimica Acta, 413, 139-183.</w:t>
      </w:r>
    </w:p>
    <w:p w:rsidR="00446BD9" w:rsidRPr="00CC6EE3" w:rsidRDefault="00446BD9" w:rsidP="00446BD9">
      <w:pPr>
        <w:rPr>
          <w:sz w:val="10"/>
          <w:szCs w:val="10"/>
        </w:rPr>
      </w:pPr>
    </w:p>
    <w:p w:rsidR="00446BD9" w:rsidRPr="00446BD9" w:rsidRDefault="00446BD9" w:rsidP="00446BD9">
      <w:pPr>
        <w:rPr>
          <w:sz w:val="22"/>
        </w:rPr>
      </w:pPr>
      <w:r w:rsidRPr="00446BD9">
        <w:rPr>
          <w:b/>
          <w:sz w:val="22"/>
        </w:rPr>
        <w:t>4.</w:t>
      </w:r>
      <w:r w:rsidRPr="00446BD9">
        <w:rPr>
          <w:sz w:val="22"/>
        </w:rPr>
        <w:t xml:space="preserve"> Hudson-Lamb, D.L., Strydom, C.A., Potgieter, J.H., 1996. The thermal dehydration of natural gypsum and pure calcium sulphate dihydrate (gypsum), Thermochimica Acta, 282/283, 483-492.</w:t>
      </w:r>
    </w:p>
    <w:p w:rsidR="00446BD9" w:rsidRPr="00CC6EE3" w:rsidRDefault="00446BD9" w:rsidP="00446BD9">
      <w:pPr>
        <w:rPr>
          <w:sz w:val="10"/>
          <w:szCs w:val="10"/>
        </w:rPr>
      </w:pPr>
    </w:p>
    <w:p w:rsidR="00446BD9" w:rsidRPr="00446BD9" w:rsidRDefault="00446BD9" w:rsidP="00446BD9">
      <w:pPr>
        <w:rPr>
          <w:sz w:val="22"/>
        </w:rPr>
      </w:pPr>
      <w:r w:rsidRPr="00446BD9">
        <w:rPr>
          <w:b/>
          <w:sz w:val="22"/>
        </w:rPr>
        <w:t>5.</w:t>
      </w:r>
      <w:r w:rsidRPr="00446BD9">
        <w:rPr>
          <w:sz w:val="22"/>
        </w:rPr>
        <w:t xml:space="preserve"> Kılıç, E., Köseoğlu, F., Yılmaz, H. (Çeviri Editörleri), Enstrümental Analiz İlkeleri, Birinci Baskı, Bilim Yayıncılık, Ankara, 1998 (Çeviri: Skoog, D.A., Holler, F.J., Nieman, T. Principles of Instrumental Analysis, 5th ed., Harcourt Brace College Publishers, Philadelphia, 1998).</w:t>
      </w:r>
    </w:p>
    <w:p w:rsidR="00446BD9" w:rsidRPr="00CC6EE3" w:rsidRDefault="00446BD9" w:rsidP="00446BD9">
      <w:pPr>
        <w:rPr>
          <w:sz w:val="10"/>
          <w:szCs w:val="10"/>
        </w:rPr>
      </w:pPr>
    </w:p>
    <w:p w:rsidR="00446BD9" w:rsidRPr="00446BD9" w:rsidRDefault="00446BD9" w:rsidP="00446BD9">
      <w:pPr>
        <w:rPr>
          <w:sz w:val="22"/>
        </w:rPr>
      </w:pPr>
      <w:r w:rsidRPr="00446BD9">
        <w:rPr>
          <w:b/>
          <w:sz w:val="22"/>
        </w:rPr>
        <w:t>6.</w:t>
      </w:r>
      <w:r w:rsidRPr="00446BD9">
        <w:rPr>
          <w:sz w:val="22"/>
        </w:rPr>
        <w:t xml:space="preserve"> Skoog, D.A., Leary, J.J. Principles of Instrumental Analysis, 4th ed., Saunders College Publishing, Fort Worth, 1992.</w:t>
      </w:r>
    </w:p>
    <w:p w:rsidR="00446BD9" w:rsidRPr="00CC6EE3" w:rsidRDefault="00446BD9" w:rsidP="00446BD9">
      <w:pPr>
        <w:rPr>
          <w:sz w:val="10"/>
          <w:szCs w:val="10"/>
        </w:rPr>
      </w:pPr>
    </w:p>
    <w:p w:rsidR="00446BD9" w:rsidRPr="00446BD9" w:rsidRDefault="00446BD9" w:rsidP="00446BD9">
      <w:pPr>
        <w:rPr>
          <w:sz w:val="22"/>
        </w:rPr>
      </w:pPr>
      <w:r w:rsidRPr="00446BD9">
        <w:rPr>
          <w:b/>
          <w:sz w:val="22"/>
        </w:rPr>
        <w:t>7.</w:t>
      </w:r>
      <w:r w:rsidRPr="00446BD9">
        <w:rPr>
          <w:sz w:val="22"/>
        </w:rPr>
        <w:t xml:space="preserve"> Starink, M.J., 2003. The determination of activation energy from linear heating rate experiments: a comparison of the accuracy of isoconversion methods, Thermochimica Acta, 404, 163-176.</w:t>
      </w:r>
    </w:p>
    <w:p w:rsidR="00446BD9" w:rsidRPr="00CC6EE3" w:rsidRDefault="00446BD9" w:rsidP="00446BD9">
      <w:pPr>
        <w:rPr>
          <w:sz w:val="10"/>
          <w:szCs w:val="10"/>
        </w:rPr>
      </w:pPr>
    </w:p>
    <w:p w:rsidR="00446BD9" w:rsidRPr="00446BD9" w:rsidRDefault="00446BD9" w:rsidP="00446BD9">
      <w:pPr>
        <w:rPr>
          <w:sz w:val="22"/>
        </w:rPr>
      </w:pPr>
      <w:r w:rsidRPr="00446BD9">
        <w:rPr>
          <w:b/>
          <w:sz w:val="22"/>
        </w:rPr>
        <w:t>8.</w:t>
      </w:r>
      <w:r w:rsidRPr="00446BD9">
        <w:rPr>
          <w:sz w:val="22"/>
        </w:rPr>
        <w:t xml:space="preserve"> Widmann, G. Und Riesen, R. Thermoanalyse Anwendungen, Begriffe, Methoden, Dr.Alfred Hüthig Verlag, Heidelberg, 1989.</w:t>
      </w:r>
    </w:p>
    <w:p w:rsidR="00446BD9" w:rsidRPr="00CC6EE3" w:rsidRDefault="00446BD9" w:rsidP="00446BD9">
      <w:pPr>
        <w:rPr>
          <w:sz w:val="10"/>
          <w:szCs w:val="10"/>
        </w:rPr>
      </w:pPr>
    </w:p>
    <w:p w:rsidR="00446BD9" w:rsidRPr="00446BD9" w:rsidRDefault="00446BD9" w:rsidP="00446BD9">
      <w:pPr>
        <w:rPr>
          <w:sz w:val="22"/>
        </w:rPr>
      </w:pPr>
      <w:r w:rsidRPr="00446BD9">
        <w:rPr>
          <w:b/>
          <w:sz w:val="22"/>
        </w:rPr>
        <w:t>9.</w:t>
      </w:r>
      <w:r w:rsidRPr="00446BD9">
        <w:rPr>
          <w:sz w:val="22"/>
        </w:rPr>
        <w:t xml:space="preserve"> Willard, H.H., Merritt, L.L., Dean, J.A., Setle, F.A. Instrumental Methods of Analysis, 7th ed., Wadsworth Publishing Company, Belmont, California, 1988.</w:t>
      </w:r>
    </w:p>
    <w:p w:rsidR="00446BD9" w:rsidRPr="00CC6EE3" w:rsidRDefault="00446BD9" w:rsidP="00446BD9">
      <w:pPr>
        <w:rPr>
          <w:sz w:val="10"/>
          <w:szCs w:val="10"/>
        </w:rPr>
      </w:pPr>
    </w:p>
    <w:p w:rsidR="00446BD9" w:rsidRPr="00446BD9" w:rsidRDefault="00446BD9" w:rsidP="00446BD9">
      <w:pPr>
        <w:rPr>
          <w:sz w:val="22"/>
        </w:rPr>
      </w:pPr>
      <w:r w:rsidRPr="00446BD9">
        <w:rPr>
          <w:b/>
          <w:sz w:val="22"/>
        </w:rPr>
        <w:t>10.</w:t>
      </w:r>
      <w:r w:rsidRPr="00446BD9">
        <w:rPr>
          <w:sz w:val="22"/>
        </w:rPr>
        <w:t xml:space="preserve"> Yıldız, A., Genç, Ö., Bektaş, S. Enstrümental Analiz Yöntemleri, İkinci Baskı, Hacettepe Üniversitesi Yayınları A-64, Ankara, 1997.</w:t>
      </w:r>
    </w:p>
    <w:p w:rsidR="00BC32DD" w:rsidRPr="00582587" w:rsidRDefault="006E6421" w:rsidP="00446BD9">
      <w:pPr>
        <w:rPr>
          <w:sz w:val="28"/>
          <w:szCs w:val="16"/>
        </w:rPr>
      </w:pPr>
      <w:r w:rsidRPr="00582587">
        <w:rPr>
          <w:sz w:val="28"/>
          <w:szCs w:val="16"/>
        </w:rPr>
        <w:t xml:space="preserve"> </w:t>
      </w:r>
    </w:p>
    <w:p w:rsidR="001B6315" w:rsidRDefault="001B6315" w:rsidP="00231FA0">
      <w:pPr>
        <w:rPr>
          <w:b/>
          <w:sz w:val="22"/>
          <w:szCs w:val="16"/>
        </w:rPr>
      </w:pPr>
    </w:p>
    <w:p w:rsidR="00231FA0" w:rsidRPr="001B6315" w:rsidRDefault="00231FA0" w:rsidP="00231FA0">
      <w:pPr>
        <w:rPr>
          <w:b/>
          <w:sz w:val="22"/>
          <w:szCs w:val="16"/>
        </w:rPr>
      </w:pPr>
      <w:r w:rsidRPr="001B6315">
        <w:rPr>
          <w:b/>
          <w:sz w:val="22"/>
          <w:szCs w:val="16"/>
        </w:rPr>
        <w:t>Cıhaz</w:t>
      </w:r>
    </w:p>
    <w:p w:rsidR="008C7723" w:rsidRDefault="008C7723" w:rsidP="00231FA0">
      <w:pPr>
        <w:rPr>
          <w:sz w:val="24"/>
        </w:rPr>
      </w:pPr>
    </w:p>
    <w:p w:rsidR="002713A6" w:rsidRPr="00F92F1F" w:rsidRDefault="00582587" w:rsidP="002713A6">
      <w:pPr>
        <w:rPr>
          <w:sz w:val="24"/>
        </w:rPr>
      </w:pPr>
      <w:r>
        <w:rPr>
          <w:sz w:val="24"/>
        </w:rPr>
        <w:t>-</w:t>
      </w:r>
    </w:p>
    <w:p w:rsidR="002713A6" w:rsidRPr="00F92F1F" w:rsidRDefault="002713A6" w:rsidP="002713A6">
      <w:pPr>
        <w:rPr>
          <w:sz w:val="24"/>
        </w:rPr>
      </w:pPr>
      <w:r w:rsidRPr="00F92F1F">
        <w:rPr>
          <w:sz w:val="24"/>
        </w:rPr>
        <w:t xml:space="preserve">    </w:t>
      </w:r>
    </w:p>
    <w:p w:rsidR="00231FA0" w:rsidRPr="001B6315" w:rsidRDefault="00231FA0" w:rsidP="00231FA0">
      <w:pPr>
        <w:rPr>
          <w:b/>
          <w:sz w:val="22"/>
          <w:szCs w:val="16"/>
        </w:rPr>
      </w:pPr>
      <w:r w:rsidRPr="001B6315">
        <w:rPr>
          <w:b/>
          <w:sz w:val="22"/>
          <w:szCs w:val="16"/>
        </w:rPr>
        <w:t>Uygulama</w:t>
      </w:r>
    </w:p>
    <w:p w:rsidR="00231FA0" w:rsidRDefault="00231FA0" w:rsidP="00231FA0">
      <w:pPr>
        <w:rPr>
          <w:sz w:val="24"/>
        </w:rPr>
      </w:pPr>
    </w:p>
    <w:p w:rsidR="00EB0AE2" w:rsidRDefault="00446BD9">
      <w:pPr>
        <w:rPr>
          <w:sz w:val="24"/>
        </w:rPr>
      </w:pPr>
      <w:r w:rsidRPr="00F92F1F">
        <w:rPr>
          <w:sz w:val="24"/>
        </w:rPr>
        <w:t>Hammade veya atık madde örneklerinin kimyasal ve/veya</w:t>
      </w:r>
      <w:r>
        <w:rPr>
          <w:sz w:val="24"/>
        </w:rPr>
        <w:t xml:space="preserve"> </w:t>
      </w:r>
      <w:r w:rsidRPr="00F92F1F">
        <w:rPr>
          <w:sz w:val="24"/>
        </w:rPr>
        <w:t xml:space="preserve">                       term</w:t>
      </w:r>
      <w:r>
        <w:rPr>
          <w:sz w:val="24"/>
        </w:rPr>
        <w:t>o</w:t>
      </w:r>
      <w:r w:rsidRPr="00F92F1F">
        <w:rPr>
          <w:sz w:val="24"/>
        </w:rPr>
        <w:t>dinamik analizi</w:t>
      </w:r>
      <w:r w:rsidRPr="00446BD9">
        <w:rPr>
          <w:sz w:val="24"/>
        </w:rPr>
        <w:t xml:space="preserve"> </w:t>
      </w:r>
      <w:r>
        <w:rPr>
          <w:sz w:val="24"/>
        </w:rPr>
        <w:t>teorik olarak incelenmektedir.</w:t>
      </w:r>
      <w:bookmarkStart w:id="0" w:name="_GoBack"/>
      <w:bookmarkEnd w:id="0"/>
    </w:p>
    <w:p w:rsidR="00CC6EE3" w:rsidRDefault="00CC6EE3">
      <w:pPr>
        <w:rPr>
          <w:sz w:val="24"/>
        </w:rPr>
      </w:pPr>
    </w:p>
    <w:p w:rsidR="00CC6EE3" w:rsidRDefault="00CC6EE3">
      <w:pPr>
        <w:rPr>
          <w:b/>
          <w:sz w:val="24"/>
        </w:rPr>
      </w:pPr>
      <w:r w:rsidRPr="00CC6EE3">
        <w:rPr>
          <w:b/>
          <w:sz w:val="24"/>
        </w:rPr>
        <w:t>Hazırlık Soruları</w:t>
      </w:r>
    </w:p>
    <w:p w:rsidR="00CC6EE3" w:rsidRPr="00CC6EE3" w:rsidRDefault="00CC6EE3">
      <w:pPr>
        <w:rPr>
          <w:b/>
          <w:sz w:val="24"/>
        </w:rPr>
      </w:pPr>
    </w:p>
    <w:p w:rsidR="00CC6EE3" w:rsidRPr="00CC6EE3" w:rsidRDefault="00CC6EE3" w:rsidP="00CC6EE3">
      <w:pPr>
        <w:numPr>
          <w:ilvl w:val="0"/>
          <w:numId w:val="1"/>
        </w:numPr>
        <w:suppressAutoHyphens/>
        <w:overflowPunct w:val="0"/>
        <w:autoSpaceDE w:val="0"/>
        <w:spacing w:line="276" w:lineRule="auto"/>
        <w:ind w:hanging="294"/>
        <w:textAlignment w:val="baseline"/>
        <w:rPr>
          <w:sz w:val="22"/>
        </w:rPr>
      </w:pPr>
      <w:r w:rsidRPr="00CC6EE3">
        <w:rPr>
          <w:sz w:val="22"/>
        </w:rPr>
        <w:t>Termal analizler ve amaçlarını açıklayarak uygulama alanlarını belirtiniz.</w:t>
      </w:r>
    </w:p>
    <w:p w:rsidR="00CC6EE3" w:rsidRPr="00CC6EE3" w:rsidRDefault="00CC6EE3" w:rsidP="00CC6EE3">
      <w:pPr>
        <w:numPr>
          <w:ilvl w:val="0"/>
          <w:numId w:val="1"/>
        </w:numPr>
        <w:suppressAutoHyphens/>
        <w:overflowPunct w:val="0"/>
        <w:autoSpaceDE w:val="0"/>
        <w:spacing w:line="276" w:lineRule="auto"/>
        <w:ind w:hanging="294"/>
        <w:textAlignment w:val="baseline"/>
        <w:rPr>
          <w:sz w:val="22"/>
        </w:rPr>
      </w:pPr>
      <w:r w:rsidRPr="00CC6EE3">
        <w:rPr>
          <w:sz w:val="22"/>
        </w:rPr>
        <w:t>DTA, TGA, DSC ne demektir, açıklayınız.</w:t>
      </w:r>
    </w:p>
    <w:p w:rsidR="00CC6EE3" w:rsidRPr="00CC6EE3" w:rsidRDefault="00CC6EE3" w:rsidP="00CC6EE3">
      <w:pPr>
        <w:numPr>
          <w:ilvl w:val="0"/>
          <w:numId w:val="1"/>
        </w:numPr>
        <w:suppressAutoHyphens/>
        <w:overflowPunct w:val="0"/>
        <w:autoSpaceDE w:val="0"/>
        <w:spacing w:line="276" w:lineRule="auto"/>
        <w:ind w:hanging="294"/>
        <w:textAlignment w:val="baseline"/>
        <w:rPr>
          <w:sz w:val="22"/>
          <w:szCs w:val="16"/>
        </w:rPr>
      </w:pPr>
      <w:r w:rsidRPr="00CC6EE3">
        <w:rPr>
          <w:sz w:val="22"/>
        </w:rPr>
        <w:t xml:space="preserve">Termal analizler ile Termodinamik ve kinetik veriler nasıl üretilir, açıklayınız. </w:t>
      </w:r>
    </w:p>
    <w:sectPr w:rsidR="00CC6EE3" w:rsidRPr="00CC6EE3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87A"/>
    <w:multiLevelType w:val="hybridMultilevel"/>
    <w:tmpl w:val="C6D69D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A48ED"/>
    <w:rsid w:val="001339D7"/>
    <w:rsid w:val="001B6315"/>
    <w:rsid w:val="001E0164"/>
    <w:rsid w:val="00231FA0"/>
    <w:rsid w:val="002713A6"/>
    <w:rsid w:val="00336E29"/>
    <w:rsid w:val="003555FA"/>
    <w:rsid w:val="003A2028"/>
    <w:rsid w:val="00446BD9"/>
    <w:rsid w:val="00492C3D"/>
    <w:rsid w:val="00582587"/>
    <w:rsid w:val="00613B0A"/>
    <w:rsid w:val="0066063E"/>
    <w:rsid w:val="006E6421"/>
    <w:rsid w:val="00832BE3"/>
    <w:rsid w:val="008C7723"/>
    <w:rsid w:val="00A56EF3"/>
    <w:rsid w:val="00B70B89"/>
    <w:rsid w:val="00BC32DD"/>
    <w:rsid w:val="00C30326"/>
    <w:rsid w:val="00CC6EE3"/>
    <w:rsid w:val="00D27277"/>
    <w:rsid w:val="00E21CD5"/>
    <w:rsid w:val="00E760C8"/>
    <w:rsid w:val="00EB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5</cp:revision>
  <dcterms:created xsi:type="dcterms:W3CDTF">2017-12-11T13:57:00Z</dcterms:created>
  <dcterms:modified xsi:type="dcterms:W3CDTF">2018-02-13T14:06:00Z</dcterms:modified>
</cp:coreProperties>
</file>