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9E5BE77" w14:textId="77777777" w:rsidR="004D6059" w:rsidRDefault="004D6059" w:rsidP="00BD7D00">
      <w:pPr>
        <w:spacing w:line="276" w:lineRule="auto"/>
        <w:ind w:firstLine="720"/>
        <w:jc w:val="center"/>
        <w:rPr>
          <w:b/>
          <w:sz w:val="24"/>
          <w:szCs w:val="24"/>
          <w:lang w:val="tr-TR"/>
        </w:rPr>
      </w:pPr>
      <w:r>
        <w:rPr>
          <w:b/>
          <w:sz w:val="24"/>
          <w:szCs w:val="24"/>
          <w:lang w:val="tr-TR"/>
        </w:rPr>
        <w:t>DERS NOTU</w:t>
      </w:r>
    </w:p>
    <w:p w14:paraId="1DC8A0B1" w14:textId="77777777" w:rsidR="004D6059" w:rsidRPr="005B59D6" w:rsidRDefault="004D6059" w:rsidP="00BD7D00">
      <w:pPr>
        <w:spacing w:line="276" w:lineRule="auto"/>
        <w:ind w:firstLine="720"/>
        <w:jc w:val="center"/>
        <w:rPr>
          <w:b/>
          <w:sz w:val="24"/>
          <w:szCs w:val="24"/>
          <w:lang w:val="tr-TR"/>
        </w:rPr>
      </w:pPr>
      <w:r w:rsidRPr="005B59D6">
        <w:rPr>
          <w:b/>
          <w:sz w:val="24"/>
          <w:szCs w:val="24"/>
          <w:lang w:val="tr-TR"/>
        </w:rPr>
        <w:t>Tıbbi Görüntüleme Yöntemlerinin Temel Prensipleri</w:t>
      </w:r>
    </w:p>
    <w:p w14:paraId="34C96863" w14:textId="7BADA54B" w:rsidR="004D6059" w:rsidRPr="00651A0F" w:rsidRDefault="00E14A22" w:rsidP="00BD7D00">
      <w:pPr>
        <w:spacing w:line="276" w:lineRule="auto"/>
        <w:rPr>
          <w:b/>
          <w:u w:val="single"/>
          <w:lang w:val="tr-TR"/>
        </w:rPr>
      </w:pPr>
      <w:r>
        <w:rPr>
          <w:b/>
          <w:u w:val="single"/>
          <w:lang w:val="tr-TR"/>
        </w:rPr>
        <w:t xml:space="preserve">İyonize edici </w:t>
      </w:r>
      <w:r w:rsidR="004D6059" w:rsidRPr="00651A0F">
        <w:rPr>
          <w:b/>
          <w:u w:val="single"/>
          <w:lang w:val="tr-TR"/>
        </w:rPr>
        <w:t>radyasyon ve doz kavramı</w:t>
      </w:r>
    </w:p>
    <w:p w14:paraId="2DB67FBF" w14:textId="164C56FE" w:rsidR="004D6059" w:rsidRDefault="004D6059" w:rsidP="00BD7D00">
      <w:pPr>
        <w:spacing w:line="276" w:lineRule="auto"/>
        <w:ind w:firstLine="720"/>
        <w:jc w:val="both"/>
        <w:rPr>
          <w:lang w:val="tr-TR"/>
        </w:rPr>
      </w:pPr>
      <w:r>
        <w:rPr>
          <w:lang w:val="tr-TR"/>
        </w:rPr>
        <w:t xml:space="preserve">Radyasyon (ışıma) oluşturan </w:t>
      </w:r>
      <w:r w:rsidRPr="008A034A">
        <w:rPr>
          <w:lang w:val="tr-TR"/>
        </w:rPr>
        <w:t>çekirdeklere radyonüklit denir</w:t>
      </w:r>
      <w:r>
        <w:rPr>
          <w:lang w:val="tr-TR"/>
        </w:rPr>
        <w:t xml:space="preserve">. Radyonüklit ışımaları </w:t>
      </w:r>
      <w:r>
        <w:rPr>
          <w:b/>
          <w:lang w:val="tr-TR"/>
        </w:rPr>
        <w:t>p</w:t>
      </w:r>
      <w:r w:rsidRPr="00056ECD">
        <w:rPr>
          <w:b/>
          <w:lang w:val="tr-TR"/>
        </w:rPr>
        <w:t>arçacık</w:t>
      </w:r>
      <w:r>
        <w:rPr>
          <w:lang w:val="tr-TR"/>
        </w:rPr>
        <w:t xml:space="preserve"> ve </w:t>
      </w:r>
      <w:r>
        <w:rPr>
          <w:b/>
          <w:lang w:val="tr-TR"/>
        </w:rPr>
        <w:t>e</w:t>
      </w:r>
      <w:r w:rsidRPr="00056ECD">
        <w:rPr>
          <w:b/>
          <w:lang w:val="tr-TR"/>
        </w:rPr>
        <w:t>lektromanyetik</w:t>
      </w:r>
      <w:r>
        <w:rPr>
          <w:lang w:val="tr-TR"/>
        </w:rPr>
        <w:t xml:space="preserve"> ışıması olarak ikiye ayrılır. En sık karşılaşılan radyonüklit parçacık ışıması </w:t>
      </w:r>
      <w:r w:rsidRPr="005C3453">
        <w:rPr>
          <w:b/>
          <w:lang w:val="tr-TR"/>
        </w:rPr>
        <w:t>alfa</w:t>
      </w:r>
      <w:r>
        <w:rPr>
          <w:b/>
          <w:lang w:val="tr-TR"/>
        </w:rPr>
        <w:t xml:space="preserve"> ışıması</w:t>
      </w:r>
      <w:r>
        <w:rPr>
          <w:lang w:val="tr-TR"/>
        </w:rPr>
        <w:t xml:space="preserve"> (2 nötron ve 2 protondan oluşan, +2 yüklü helyum çekirdeği) ve </w:t>
      </w:r>
      <w:r w:rsidRPr="005C3453">
        <w:rPr>
          <w:b/>
          <w:lang w:val="tr-TR"/>
        </w:rPr>
        <w:t>beta</w:t>
      </w:r>
      <w:r>
        <w:rPr>
          <w:lang w:val="tr-TR"/>
        </w:rPr>
        <w:t xml:space="preserve"> ışımasıdır (negatif ya da pozitif yüklü elektron). Parçacık olmayan ve fotonlardan oluşan (elektromanyetik ışıma) radyonüklit ışıması ise </w:t>
      </w:r>
      <w:r w:rsidRPr="005C3453">
        <w:rPr>
          <w:b/>
          <w:lang w:val="tr-TR"/>
        </w:rPr>
        <w:t>gama</w:t>
      </w:r>
      <w:r>
        <w:rPr>
          <w:lang w:val="tr-TR"/>
        </w:rPr>
        <w:t xml:space="preserve"> ışımasıdır. Bütün çekirdek kaynaklı ışımalar doku tarafından absorblanabilir ve enerjileri dokuda iyonizasyona yol açarak (atomlardan elektron kopartırlar) hasar oluşturabilir. Bu tip iyonizasyona yol açan ışımaya </w:t>
      </w:r>
      <w:r>
        <w:rPr>
          <w:b/>
          <w:lang w:val="tr-TR"/>
        </w:rPr>
        <w:t>i</w:t>
      </w:r>
      <w:r w:rsidRPr="005C3453">
        <w:rPr>
          <w:b/>
          <w:lang w:val="tr-TR"/>
        </w:rPr>
        <w:t xml:space="preserve">yonize edici </w:t>
      </w:r>
      <w:r>
        <w:rPr>
          <w:b/>
          <w:lang w:val="tr-TR"/>
        </w:rPr>
        <w:t>ışıma</w:t>
      </w:r>
      <w:r>
        <w:rPr>
          <w:lang w:val="tr-TR"/>
        </w:rPr>
        <w:t xml:space="preserve"> denir. İ</w:t>
      </w:r>
      <w:r w:rsidRPr="0095398C">
        <w:rPr>
          <w:lang w:val="tr-TR"/>
        </w:rPr>
        <w:t>yonize edici ışımanın</w:t>
      </w:r>
      <w:r>
        <w:rPr>
          <w:lang w:val="tr-TR"/>
        </w:rPr>
        <w:t xml:space="preserve"> temel kuantaları (yani temel birimleri </w:t>
      </w:r>
      <w:r w:rsidR="003A01C9">
        <w:rPr>
          <w:lang w:val="tr-TR"/>
        </w:rPr>
        <w:t>olan parçacıklar ya da fotonlar</w:t>
      </w:r>
      <w:r>
        <w:rPr>
          <w:lang w:val="tr-TR"/>
        </w:rPr>
        <w:t xml:space="preserve"> moleküller arası bağları kırabilecek enerjiye sahiptirler. Kimyasal bağların (kovalan bağ) kopması sonucu dokuda protein yapısında bozulmalar, DNA kırıkları ya da serbest radikaller oluşabilir. Bu fiziksel etkiler iyonize radyasyonun biyolojik zararlarının temel nedenini oluşturur. </w:t>
      </w:r>
    </w:p>
    <w:p w14:paraId="57E6DB1D" w14:textId="0E1419EA" w:rsidR="00BC1AD5" w:rsidRDefault="004D6059" w:rsidP="00CC4EE5">
      <w:pPr>
        <w:spacing w:line="276" w:lineRule="auto"/>
        <w:ind w:firstLine="720"/>
        <w:jc w:val="both"/>
        <w:rPr>
          <w:lang w:val="tr-TR"/>
        </w:rPr>
      </w:pPr>
      <w:r>
        <w:rPr>
          <w:lang w:val="tr-TR"/>
        </w:rPr>
        <w:t xml:space="preserve">Parçacıklardan oluşan ışımanın (alfa ve beta ışımaları) parçacık enerjisi, parçacığın kütlesi ve hızı ile belirlenirken, elektromanyetik radyasyonu oluşturan fotonların enerjisi ise fotonun dalga boyu (veya frekansı) ile belirlenir. Elektromanyetik spektrumda, iyonize edebilen foton enerjisine sahip dalga boyları, </w:t>
      </w:r>
      <w:r w:rsidRPr="00722E45">
        <w:rPr>
          <w:b/>
          <w:lang w:val="tr-TR"/>
        </w:rPr>
        <w:t>ultraviole</w:t>
      </w:r>
      <w:r>
        <w:rPr>
          <w:lang w:val="tr-TR"/>
        </w:rPr>
        <w:t xml:space="preserve"> (</w:t>
      </w:r>
      <w:r w:rsidRPr="00D94138">
        <w:rPr>
          <w:b/>
          <w:lang w:val="tr-TR"/>
        </w:rPr>
        <w:t>UV</w:t>
      </w:r>
      <w:r>
        <w:rPr>
          <w:lang w:val="tr-TR"/>
        </w:rPr>
        <w:t>) ve daha kısa dalga boylu ışınlara (</w:t>
      </w:r>
      <w:r w:rsidRPr="00722E45">
        <w:rPr>
          <w:b/>
          <w:lang w:val="tr-TR"/>
        </w:rPr>
        <w:t>X-ışınları</w:t>
      </w:r>
      <w:r>
        <w:rPr>
          <w:lang w:val="tr-TR"/>
        </w:rPr>
        <w:t xml:space="preserve"> ve </w:t>
      </w:r>
      <w:r w:rsidRPr="00722E45">
        <w:rPr>
          <w:b/>
          <w:lang w:val="tr-TR"/>
        </w:rPr>
        <w:t>gama</w:t>
      </w:r>
      <w:r>
        <w:rPr>
          <w:lang w:val="tr-TR"/>
        </w:rPr>
        <w:t xml:space="preserve"> ışınlarına) denk gelirler. </w:t>
      </w:r>
      <w:r w:rsidRPr="00D94138">
        <w:rPr>
          <w:b/>
          <w:lang w:val="tr-TR"/>
        </w:rPr>
        <w:t xml:space="preserve">Ancak </w:t>
      </w:r>
      <w:r>
        <w:rPr>
          <w:b/>
          <w:lang w:val="tr-TR"/>
        </w:rPr>
        <w:t xml:space="preserve">UV ve daha kısa </w:t>
      </w:r>
      <w:r w:rsidRPr="00D94138">
        <w:rPr>
          <w:b/>
          <w:lang w:val="tr-TR"/>
        </w:rPr>
        <w:t>dalga boyu</w:t>
      </w:r>
      <w:r>
        <w:rPr>
          <w:b/>
          <w:lang w:val="tr-TR"/>
        </w:rPr>
        <w:t>na (daha yüksek frekansa)</w:t>
      </w:r>
      <w:r w:rsidRPr="00D94138">
        <w:rPr>
          <w:b/>
          <w:lang w:val="tr-TR"/>
        </w:rPr>
        <w:t xml:space="preserve"> </w:t>
      </w:r>
      <w:r>
        <w:rPr>
          <w:b/>
          <w:lang w:val="tr-TR"/>
        </w:rPr>
        <w:t>sahip</w:t>
      </w:r>
      <w:r w:rsidRPr="00D94138">
        <w:rPr>
          <w:b/>
          <w:lang w:val="tr-TR"/>
        </w:rPr>
        <w:t xml:space="preserve"> foton</w:t>
      </w:r>
      <w:r>
        <w:rPr>
          <w:b/>
          <w:lang w:val="tr-TR"/>
        </w:rPr>
        <w:t>l</w:t>
      </w:r>
      <w:r w:rsidRPr="00D94138">
        <w:rPr>
          <w:b/>
          <w:lang w:val="tr-TR"/>
        </w:rPr>
        <w:t xml:space="preserve">ar absorbe edildiklerinde </w:t>
      </w:r>
      <w:r>
        <w:rPr>
          <w:b/>
          <w:lang w:val="tr-TR"/>
        </w:rPr>
        <w:t>maddede iyonizasyon o</w:t>
      </w:r>
      <w:r w:rsidRPr="00D94138">
        <w:rPr>
          <w:b/>
          <w:lang w:val="tr-TR"/>
        </w:rPr>
        <w:t>luşturabilirler</w:t>
      </w:r>
      <w:r>
        <w:rPr>
          <w:lang w:val="tr-TR"/>
        </w:rPr>
        <w:t xml:space="preserve">. UV den daha uzun dalga boyuna </w:t>
      </w:r>
      <w:r w:rsidR="0088171D">
        <w:rPr>
          <w:lang w:val="tr-TR"/>
        </w:rPr>
        <w:t>sahip (</w:t>
      </w:r>
      <w:r>
        <w:rPr>
          <w:lang w:val="tr-TR"/>
        </w:rPr>
        <w:t>daha</w:t>
      </w:r>
      <w:r w:rsidRPr="00750AC5">
        <w:rPr>
          <w:lang w:val="tr-TR"/>
        </w:rPr>
        <w:t xml:space="preserve"> </w:t>
      </w:r>
      <w:r>
        <w:rPr>
          <w:lang w:val="tr-TR"/>
        </w:rPr>
        <w:t>düşük frekanstaki)</w:t>
      </w:r>
      <w:r w:rsidRPr="00064978">
        <w:rPr>
          <w:lang w:val="tr-TR"/>
        </w:rPr>
        <w:t xml:space="preserve"> </w:t>
      </w:r>
      <w:r>
        <w:rPr>
          <w:lang w:val="tr-TR"/>
        </w:rPr>
        <w:t>fotonlardan oluşan elektromanyetik ışınlar (</w:t>
      </w:r>
      <w:r w:rsidRPr="00D94138">
        <w:rPr>
          <w:b/>
          <w:lang w:val="tr-TR"/>
        </w:rPr>
        <w:t>görünür ışık</w:t>
      </w:r>
      <w:r>
        <w:rPr>
          <w:lang w:val="tr-TR"/>
        </w:rPr>
        <w:t xml:space="preserve"> ve daha uzun dalga boyuna sahip; </w:t>
      </w:r>
      <w:r w:rsidRPr="00977CBD">
        <w:rPr>
          <w:b/>
          <w:lang w:val="tr-TR"/>
        </w:rPr>
        <w:t>kızıl ötesi, mikro dalga –</w:t>
      </w:r>
      <w:r>
        <w:rPr>
          <w:b/>
          <w:lang w:val="tr-TR"/>
        </w:rPr>
        <w:t xml:space="preserve"> </w:t>
      </w:r>
      <w:r w:rsidRPr="00977CBD">
        <w:rPr>
          <w:b/>
          <w:lang w:val="tr-TR"/>
        </w:rPr>
        <w:t xml:space="preserve">cep </w:t>
      </w:r>
      <w:r>
        <w:rPr>
          <w:b/>
          <w:lang w:val="tr-TR"/>
        </w:rPr>
        <w:t xml:space="preserve">telefonlarında </w:t>
      </w:r>
      <w:r w:rsidRPr="00977CBD">
        <w:rPr>
          <w:lang w:val="tr-TR"/>
        </w:rPr>
        <w:t>kullanılan</w:t>
      </w:r>
      <w:r>
        <w:rPr>
          <w:lang w:val="tr-TR"/>
        </w:rPr>
        <w:t xml:space="preserve"> ışıma</w:t>
      </w:r>
      <w:r>
        <w:rPr>
          <w:b/>
          <w:lang w:val="tr-TR"/>
        </w:rPr>
        <w:t xml:space="preserve">, radyo </w:t>
      </w:r>
      <w:r w:rsidRPr="00977CBD">
        <w:rPr>
          <w:b/>
          <w:lang w:val="tr-TR"/>
        </w:rPr>
        <w:t>dalga</w:t>
      </w:r>
      <w:r>
        <w:rPr>
          <w:b/>
          <w:lang w:val="tr-TR"/>
        </w:rPr>
        <w:t xml:space="preserve">sı </w:t>
      </w:r>
      <w:r w:rsidRPr="00977CBD">
        <w:rPr>
          <w:lang w:val="tr-TR"/>
        </w:rPr>
        <w:t>ışımaları</w:t>
      </w:r>
      <w:r>
        <w:rPr>
          <w:lang w:val="tr-TR"/>
        </w:rPr>
        <w:t xml:space="preserve">) çok şiddetli (çok sayıda fotondan oluşuyor) bile </w:t>
      </w:r>
      <w:r w:rsidR="008E0413">
        <w:rPr>
          <w:lang w:val="tr-TR"/>
        </w:rPr>
        <w:t>olsalar</w:t>
      </w:r>
      <w:r>
        <w:rPr>
          <w:lang w:val="tr-TR"/>
        </w:rPr>
        <w:t xml:space="preserve"> veya bu ışınlara çok uzun süre maruz kalınsa bile, toplamda dokuya transfer edilen enerji miktarından bağımsız olarak </w:t>
      </w:r>
      <w:r w:rsidRPr="00722E45">
        <w:rPr>
          <w:b/>
          <w:lang w:val="tr-TR"/>
        </w:rPr>
        <w:t>iyonizasyon oluşturamazlar</w:t>
      </w:r>
      <w:r>
        <w:rPr>
          <w:lang w:val="tr-TR"/>
        </w:rPr>
        <w:t xml:space="preserve">. Hatta bu şekilde </w:t>
      </w:r>
      <w:r w:rsidR="006636FB">
        <w:rPr>
          <w:lang w:val="tr-TR"/>
        </w:rPr>
        <w:t xml:space="preserve">uzun dalga boyuna sahip bir </w:t>
      </w:r>
      <w:r>
        <w:rPr>
          <w:lang w:val="tr-TR"/>
        </w:rPr>
        <w:t>iyonize</w:t>
      </w:r>
      <w:r w:rsidR="006636FB">
        <w:rPr>
          <w:lang w:val="tr-TR"/>
        </w:rPr>
        <w:t xml:space="preserve"> edici olmayan</w:t>
      </w:r>
      <w:r>
        <w:rPr>
          <w:lang w:val="tr-TR"/>
        </w:rPr>
        <w:t xml:space="preserve"> ışıma (Görünür ışık ve daha uzun </w:t>
      </w:r>
      <w:r w:rsidR="008255AF">
        <w:rPr>
          <w:lang w:val="tr-TR"/>
        </w:rPr>
        <w:t>dalga boyuna</w:t>
      </w:r>
      <w:r>
        <w:rPr>
          <w:lang w:val="tr-TR"/>
        </w:rPr>
        <w:t xml:space="preserve"> sahip ışınlar) yoluyla absorbe edilen toplam enerji, iyonize edici (UV ya da daha kısa dalga boyuna sahip) bir elektromanyetik radyasyon yoluyla absorbe edilen enerjinin çok üzerinde bile olsa bu durum değişmez. </w:t>
      </w:r>
    </w:p>
    <w:p w14:paraId="0CB9B81F" w14:textId="62CEF62C" w:rsidR="004D6059" w:rsidRDefault="004D6059" w:rsidP="00237B1D">
      <w:pPr>
        <w:spacing w:line="276" w:lineRule="auto"/>
        <w:ind w:firstLine="720"/>
        <w:jc w:val="both"/>
        <w:rPr>
          <w:lang w:val="tr-TR"/>
        </w:rPr>
      </w:pPr>
      <w:r>
        <w:rPr>
          <w:lang w:val="tr-TR"/>
        </w:rPr>
        <w:t>Radyasyonun cinsi ne olursa olsun doku tarafından absorbsiyonu Lambert-Beer kanununa uyar. Bu kanuna göre dokuya gelen toplam rad</w:t>
      </w:r>
      <w:r w:rsidR="00360B62">
        <w:rPr>
          <w:lang w:val="tr-TR"/>
        </w:rPr>
        <w:t>yasyonun miktarının (şiddeti) (I</w:t>
      </w:r>
      <w:r w:rsidRPr="00CC4EE5">
        <w:rPr>
          <w:vertAlign w:val="subscript"/>
          <w:lang w:val="tr-TR"/>
        </w:rPr>
        <w:t>o</w:t>
      </w:r>
      <w:r>
        <w:rPr>
          <w:lang w:val="tr-TR"/>
        </w:rPr>
        <w:t>) bir kısmı doku tarafından absorblanırken</w:t>
      </w:r>
      <w:r w:rsidR="00C14FE5">
        <w:rPr>
          <w:lang w:val="tr-TR"/>
        </w:rPr>
        <w:t>,</w:t>
      </w:r>
      <w:r>
        <w:rPr>
          <w:lang w:val="tr-TR"/>
        </w:rPr>
        <w:t xml:space="preserve"> kalan miktar etkileşme</w:t>
      </w:r>
      <w:r w:rsidR="00F52108">
        <w:rPr>
          <w:lang w:val="tr-TR"/>
        </w:rPr>
        <w:t>ye girmeden yoluna devam eder (I</w:t>
      </w:r>
      <w:r>
        <w:rPr>
          <w:lang w:val="tr-TR"/>
        </w:rPr>
        <w:t>). Her bir birim kesit doku için absorbsiyona uğramadan geçen radyasyon</w:t>
      </w:r>
      <w:r w:rsidR="00F52108">
        <w:rPr>
          <w:lang w:val="tr-TR"/>
        </w:rPr>
        <w:t>un ilk gelen radyasyona oranı (I/I</w:t>
      </w:r>
      <w:r w:rsidRPr="00CC4EE5">
        <w:rPr>
          <w:vertAlign w:val="subscript"/>
          <w:lang w:val="tr-TR"/>
        </w:rPr>
        <w:t>o</w:t>
      </w:r>
      <w:r>
        <w:rPr>
          <w:lang w:val="tr-TR"/>
        </w:rPr>
        <w:t xml:space="preserve">) </w:t>
      </w:r>
      <w:r w:rsidR="0075357E">
        <w:rPr>
          <w:lang w:val="tr-TR"/>
        </w:rPr>
        <w:t xml:space="preserve">yani </w:t>
      </w:r>
      <w:r w:rsidR="0075357E" w:rsidRPr="0075357E">
        <w:rPr>
          <w:b/>
          <w:lang w:val="tr-TR"/>
        </w:rPr>
        <w:t xml:space="preserve">geçirgenlik </w:t>
      </w:r>
      <w:r>
        <w:rPr>
          <w:lang w:val="tr-TR"/>
        </w:rPr>
        <w:t xml:space="preserve">sabittir. </w:t>
      </w:r>
      <w:r w:rsidR="004020DE">
        <w:rPr>
          <w:lang w:val="tr-TR"/>
        </w:rPr>
        <w:t>Geçirgenliğin negatif logaritmasından absorbsiyon hesaplanabilir</w:t>
      </w:r>
      <w:r w:rsidR="00BD6120">
        <w:rPr>
          <w:lang w:val="tr-TR"/>
        </w:rPr>
        <w:t xml:space="preserve"> </w:t>
      </w:r>
      <w:r w:rsidR="00BD6120">
        <w:rPr>
          <w:lang w:val="tr-TR"/>
        </w:rPr>
        <w:sym w:font="Symbol" w:char="F05B"/>
      </w:r>
      <w:r w:rsidR="00635DCA">
        <w:rPr>
          <w:lang w:val="tr-TR"/>
        </w:rPr>
        <w:t>-log(I/I</w:t>
      </w:r>
      <w:r w:rsidR="00635DCA" w:rsidRPr="00635DCA">
        <w:rPr>
          <w:vertAlign w:val="subscript"/>
          <w:lang w:val="tr-TR"/>
        </w:rPr>
        <w:t>0</w:t>
      </w:r>
      <w:r w:rsidR="00635DCA">
        <w:rPr>
          <w:lang w:val="tr-TR"/>
        </w:rPr>
        <w:t>)</w:t>
      </w:r>
      <w:r w:rsidR="00BD6120">
        <w:rPr>
          <w:lang w:val="tr-TR"/>
        </w:rPr>
        <w:sym w:font="Symbol" w:char="F05D"/>
      </w:r>
      <w:r w:rsidR="004020DE">
        <w:rPr>
          <w:lang w:val="tr-TR"/>
        </w:rPr>
        <w:t xml:space="preserve">. </w:t>
      </w:r>
      <w:r w:rsidR="00DA3F67">
        <w:rPr>
          <w:lang w:val="tr-TR"/>
        </w:rPr>
        <w:t>Geçirgenlik</w:t>
      </w:r>
      <w:r w:rsidR="00635DCA">
        <w:rPr>
          <w:lang w:val="tr-TR"/>
        </w:rPr>
        <w:t xml:space="preserve"> ya da absorbsiyon</w:t>
      </w:r>
      <w:r w:rsidR="00DA3F67">
        <w:rPr>
          <w:lang w:val="tr-TR"/>
        </w:rPr>
        <w:t xml:space="preserve"> dokunun</w:t>
      </w:r>
      <w:r>
        <w:rPr>
          <w:lang w:val="tr-TR"/>
        </w:rPr>
        <w:t xml:space="preserve"> </w:t>
      </w:r>
      <w:r>
        <w:rPr>
          <w:b/>
          <w:lang w:val="tr-TR"/>
        </w:rPr>
        <w:t>moleküler</w:t>
      </w:r>
      <w:r w:rsidRPr="009D6A31">
        <w:rPr>
          <w:b/>
          <w:lang w:val="tr-TR"/>
        </w:rPr>
        <w:t xml:space="preserve"> yapısına</w:t>
      </w:r>
      <w:r>
        <w:rPr>
          <w:lang w:val="tr-TR"/>
        </w:rPr>
        <w:t xml:space="preserve"> göre değişir. Örnek olarak görünür ışık cam gibi yoğun bir madde tarafından hemen hemen hiç absorblanmazken bağ dokusu tarafından oldukça iyi absorblanır. Buna karşılık X-ışınları her iki madded</w:t>
      </w:r>
      <w:r w:rsidR="00983355">
        <w:rPr>
          <w:lang w:val="tr-TR"/>
        </w:rPr>
        <w:t>en de rahatlıkla geçebilirler. I/I</w:t>
      </w:r>
      <w:r w:rsidRPr="00C438E1">
        <w:rPr>
          <w:vertAlign w:val="subscript"/>
          <w:lang w:val="tr-TR"/>
        </w:rPr>
        <w:t>o</w:t>
      </w:r>
      <w:r>
        <w:rPr>
          <w:lang w:val="tr-TR"/>
        </w:rPr>
        <w:t xml:space="preserve"> oranı etkileyen ikinci faktör </w:t>
      </w:r>
      <w:r w:rsidRPr="009E5479">
        <w:rPr>
          <w:b/>
          <w:lang w:val="tr-TR"/>
        </w:rPr>
        <w:t xml:space="preserve">radyasyon </w:t>
      </w:r>
      <w:r>
        <w:rPr>
          <w:b/>
          <w:lang w:val="tr-TR"/>
        </w:rPr>
        <w:t>enerjisidir</w:t>
      </w:r>
      <w:r>
        <w:rPr>
          <w:lang w:val="tr-TR"/>
        </w:rPr>
        <w:t xml:space="preserve">. Dokuda düşük enerjideki gama (radyonüklit kaynaklı) veya X-ışını (yapay kaynaklı) yüksek enerjideki gama veya X-ışınına göre çok daha iyi absorblanır. Son olarak </w:t>
      </w:r>
      <w:r w:rsidRPr="009E5479">
        <w:rPr>
          <w:b/>
          <w:lang w:val="tr-TR"/>
        </w:rPr>
        <w:t>radyasyonun cinsi</w:t>
      </w:r>
      <w:r w:rsidR="00983355">
        <w:rPr>
          <w:lang w:val="tr-TR"/>
        </w:rPr>
        <w:t xml:space="preserve"> de I/I</w:t>
      </w:r>
      <w:r w:rsidRPr="005442B8">
        <w:rPr>
          <w:vertAlign w:val="subscript"/>
          <w:lang w:val="tr-TR"/>
        </w:rPr>
        <w:t>o</w:t>
      </w:r>
      <w:r>
        <w:rPr>
          <w:lang w:val="tr-TR"/>
        </w:rPr>
        <w:t xml:space="preserve"> oranını etkiler. Aynı enerjide alfa ışıması gama ışımasından daha iyi absorbe olur. Genel olarak alfa ışıması bütün enerjisini dokuda kısa mesafede (µm) kaybederken beta için bu değer birkaç cm’dir. Gama ışını ise dokuya çok </w:t>
      </w:r>
      <w:r w:rsidRPr="00FC2453">
        <w:rPr>
          <w:lang w:val="tr-TR"/>
        </w:rPr>
        <w:t xml:space="preserve">daha iyi penetre olabilir. Dokunun kalınlaşması </w:t>
      </w:r>
      <w:r w:rsidRPr="00FC2453">
        <w:rPr>
          <w:lang w:val="tr-TR"/>
        </w:rPr>
        <w:lastRenderedPageBreak/>
        <w:t xml:space="preserve">toplam kesit sayısını artıracağı için absorbsiyonu artırır </w:t>
      </w:r>
      <w:r>
        <w:rPr>
          <w:lang w:val="tr-TR"/>
        </w:rPr>
        <w:t>(Şekil 1A, B)</w:t>
      </w:r>
      <w:r w:rsidRPr="00FC2453">
        <w:rPr>
          <w:lang w:val="tr-TR"/>
        </w:rPr>
        <w:t>. Gelen radyasyon şiddetinin artması da</w:t>
      </w:r>
      <w:r w:rsidR="00983355">
        <w:rPr>
          <w:lang w:val="tr-TR"/>
        </w:rPr>
        <w:t xml:space="preserve"> (I</w:t>
      </w:r>
      <w:r w:rsidR="002425E8" w:rsidRPr="002425E8">
        <w:rPr>
          <w:vertAlign w:val="subscript"/>
          <w:lang w:val="tr-TR"/>
        </w:rPr>
        <w:t>0</w:t>
      </w:r>
      <w:r w:rsidR="002425E8">
        <w:rPr>
          <w:lang w:val="tr-TR"/>
        </w:rPr>
        <w:t xml:space="preserve"> artışı)</w:t>
      </w:r>
      <w:r w:rsidRPr="00FC2453">
        <w:rPr>
          <w:lang w:val="tr-TR"/>
        </w:rPr>
        <w:t xml:space="preserve"> doku tarafından absorblana</w:t>
      </w:r>
      <w:r>
        <w:rPr>
          <w:lang w:val="tr-TR"/>
        </w:rPr>
        <w:t xml:space="preserve">n radyasyon miktarını artırır. Örnek olarak 100 adet </w:t>
      </w:r>
      <w:r w:rsidR="002B6179">
        <w:rPr>
          <w:lang w:val="tr-TR"/>
        </w:rPr>
        <w:t>ışıma parçacığından</w:t>
      </w:r>
      <w:r>
        <w:rPr>
          <w:lang w:val="tr-TR"/>
        </w:rPr>
        <w:t xml:space="preserve"> belli kalınlıktaki doku tarafından 50’si absorblanıyor ise, 200 adet ışımadan 100’ü absorblanır. Yani oran her i</w:t>
      </w:r>
      <w:r w:rsidR="00983355">
        <w:rPr>
          <w:lang w:val="tr-TR"/>
        </w:rPr>
        <w:t>ki durumda da 0.5 (I/I</w:t>
      </w:r>
      <w:r w:rsidRPr="005442B8">
        <w:rPr>
          <w:vertAlign w:val="subscript"/>
          <w:lang w:val="tr-TR"/>
        </w:rPr>
        <w:t>o</w:t>
      </w:r>
      <w:r>
        <w:rPr>
          <w:lang w:val="tr-TR"/>
        </w:rPr>
        <w:t xml:space="preserve">)’dir, ancak dokunun absorbe ettiği toplam radyasyon miktarı 50 birimden 100’e çıkmıştır. </w:t>
      </w:r>
    </w:p>
    <w:p w14:paraId="4BD92CFE" w14:textId="739BC9EB" w:rsidR="004D6059" w:rsidRDefault="00A572B1" w:rsidP="005B2C68">
      <w:pPr>
        <w:spacing w:line="360" w:lineRule="auto"/>
        <w:ind w:firstLine="720"/>
        <w:jc w:val="both"/>
        <w:rPr>
          <w:lang w:val="tr-TR"/>
        </w:rPr>
      </w:pPr>
      <w:r>
        <w:rPr>
          <w:noProof/>
          <w:lang w:val="en-GB" w:eastAsia="en-GB"/>
        </w:rPr>
        <w:pict w14:anchorId="675E9AB2">
          <v:shapetype id="_x0000_t202" coordsize="21600,21600" o:spt="202" path="m0,0l0,21600,21600,21600,21600,0xe">
            <v:stroke joinstyle="miter"/>
            <v:path gradientshapeok="t" o:connecttype="rect"/>
          </v:shapetype>
          <v:shape id="_x0000_s1037" type="#_x0000_t202" style="position:absolute;left:0;text-align:left;margin-left:215.75pt;margin-top:8.8pt;width:25pt;height:26.9pt;z-index:10;visibility:visible;mso-wrap-edited:f" wrapcoords="-655 0 -655 21000 21600 21000 21600 0 -655 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style="mso-next-textbox:#_x0000_s1037">
              <w:txbxContent>
                <w:p w14:paraId="7D1EB908" w14:textId="77777777" w:rsidR="004D6059" w:rsidRPr="002D029C" w:rsidRDefault="004D6059" w:rsidP="00425EA0">
                  <w:pPr>
                    <w:rPr>
                      <w:b/>
                    </w:rPr>
                  </w:pPr>
                  <w:r>
                    <w:rPr>
                      <w:b/>
                    </w:rPr>
                    <w:t>B</w:t>
                  </w:r>
                </w:p>
              </w:txbxContent>
            </v:textbox>
            <w10:wrap type="tight"/>
          </v:shape>
        </w:pict>
      </w:r>
      <w:r>
        <w:rPr>
          <w:noProof/>
          <w:lang w:val="en-GB" w:eastAsia="en-GB"/>
        </w:rPr>
        <w:pict w14:anchorId="33618CBC">
          <v:shape id="_x0000_s1036" type="#_x0000_t202" style="position:absolute;left:0;text-align:left;margin-left:1.35pt;margin-top:11.5pt;width:25pt;height:26.85pt;z-index:9;visibility:visible;mso-wrap-edited:f" wrapcoords="-655 0 -655 21000 21600 21000 21600 0 -655 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style="mso-next-textbox:#_x0000_s1036">
              <w:txbxContent>
                <w:p w14:paraId="2EFD1121" w14:textId="77777777" w:rsidR="004D6059" w:rsidRPr="002D029C" w:rsidRDefault="004D6059" w:rsidP="00425EA0">
                  <w:pPr>
                    <w:rPr>
                      <w:b/>
                    </w:rPr>
                  </w:pPr>
                  <w:r w:rsidRPr="002D029C">
                    <w:rPr>
                      <w:b/>
                    </w:rPr>
                    <w:t>A</w:t>
                  </w:r>
                </w:p>
              </w:txbxContent>
            </v:textbox>
            <w10:wrap type="tight"/>
          </v:shape>
        </w:pict>
      </w:r>
    </w:p>
    <w:p w14:paraId="659FF1CA" w14:textId="0F076A85" w:rsidR="004D6059" w:rsidRDefault="00A572B1" w:rsidP="00425EA0">
      <w:pPr>
        <w:spacing w:line="360" w:lineRule="auto"/>
        <w:jc w:val="both"/>
        <w:rPr>
          <w:lang w:val="tr-TR"/>
        </w:rPr>
      </w:pPr>
      <w:r>
        <w:rPr>
          <w:noProof/>
          <w:lang w:val="en-GB" w:eastAsia="en-GB"/>
        </w:rPr>
        <w:pict w14:anchorId="4060D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alt="http://teaching.shu.ac.uk/hwb/chemistry/tutorials/molspec/Avpath.gif" style="position:absolute;left:0;text-align:left;margin-left:219.7pt;margin-top:11.5pt;width:191.8pt;height:129.75pt;z-index:14;visibility:visible;mso-wrap-edited:f" wrapcoords="422 125 338 1124 1266 2123 422 2247 422 3496 2278 4120 422 4495 422 5618 2278 6118 422 6742 422 8116 2278 8116 506 8865 253 9114 253 16106 928 18104 1012 18603 1772 20102 2109 20976 2194 20976 16453 20976 18984 20976 19575 20851 19575 17854 5147 16106 19153 2123 19406 1748 1688 125 422 12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aU0zBAAAA2gAAAA8AAABkcnMvZG93bnJldi54bWxEj0GLwjAUhO8L/ofwBC/LmqwHWbrGYouC&#10;V909eHw0z7aYvJQmtt1/bwRhj8PMfMNs8slZMVAfWs8aPpcKBHHlTcu1ht+fw8cXiBCRDVrPpOGP&#10;AuTb2dsGM+NHPtFwjrVIEA4Zamhi7DIpQ9WQw7D0HXHyrr53GJPsa2l6HBPcWblSai0dtpwWGuyo&#10;bKi6ne9Og7Vrp6ahuLW28O/lQV06ub9ovZhPu28Qkab4H361j0bDCp5X0g2Q2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RaU0zBAAAA2gAAAA8AAAAAAAAAAAAAAAAAnwIA&#10;AGRycy9kb3ducmV2LnhtbFBLBQYAAAAABAAEAPcAAACNAwAAAAA=&#10;">
            <v:imagedata r:id="rId7" o:title="" cropbottom="6623f" cropleft="4712f" cropright="-6231f" grayscale="t"/>
            <v:path arrowok="t"/>
            <w10:wrap type="tight"/>
          </v:shape>
        </w:pict>
      </w:r>
      <w:r>
        <w:rPr>
          <w:noProof/>
          <w:lang w:val="en-GB" w:eastAsia="en-GB"/>
        </w:rPr>
        <w:pict w14:anchorId="5ED615A3">
          <v:shape id="_x0000_s1035" type="#_x0000_t202" style="position:absolute;left:0;text-align:left;margin-left:163.7pt;margin-top:54.5pt;width:90pt;height:22pt;rotation:-90;z-index:16;visibility:visible;mso-wrap-edited:f" wrapcoords="0 0 0 20945 21600 20945 21600 0 0 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cXsUA&#10;AADaAAAADwAAAGRycy9kb3ducmV2LnhtbESPT2vCQBTE74V+h+UJXkQ3LSXVmI0UqVovBf8geHtk&#10;n0lo9m3Irpr66buC0OMwM79h0llnanGh1lWWFbyMIhDEudUVFwr2u8VwDMJ5ZI21ZVLwSw5m2fNT&#10;iom2V97QZesLESDsElRQet8kUrq8JINuZBvi4J1sa9AH2RZSt3gNcFPL1yiKpcGKw0KJDc1Lyn+2&#10;Z6PgffUdH/3c3KrjMlpPPgdm3bwdlOr3uo8pCE+d/w8/2l9aQQz3K+EG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1xexQAAANoAAAAPAAAAAAAAAAAAAAAAAJgCAABkcnMv&#10;ZG93bnJldi54bWxQSwUGAAAAAAQABAD1AAAAigMAAAAA&#10;" stroked="f">
            <v:textbox style="layout-flow:vertical;mso-layout-flow-alt:bottom-to-top;mso-next-textbox:#_x0000_s1035">
              <w:txbxContent>
                <w:p w14:paraId="18D6E05D" w14:textId="635E66F5" w:rsidR="004D6059" w:rsidRDefault="00A14BB8" w:rsidP="000B3DB3">
                  <w:pPr>
                    <w:jc w:val="center"/>
                  </w:pPr>
                  <w:r>
                    <w:t>Absorbsiyon</w:t>
                  </w:r>
                </w:p>
              </w:txbxContent>
            </v:textbox>
            <w10:wrap type="tight"/>
          </v:shape>
        </w:pict>
      </w:r>
      <w:r>
        <w:rPr>
          <w:noProof/>
          <w:lang w:val="en-GB" w:eastAsia="en-GB"/>
        </w:rPr>
        <w:pict w14:anchorId="5608F4DE">
          <v:shape id="_x0000_s1030" type="#_x0000_t202" style="position:absolute;left:0;text-align:left;margin-left:-61.8pt;margin-top:54.5pt;width:90pt;height:22pt;rotation:-90;z-index:12;visibility:visible;mso-wrap-edited:f" wrapcoords="0 0 0 21000 21600 21000 21600 0 0 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UTzcYA&#10;AADcAAAADwAAAGRycy9kb3ducmV2LnhtbESPS4vCQBCE7wv+h6GFvSw6URYf0VFE1nW9CD4QvDWZ&#10;NglmekJm1Oivd4QFj0VVfUWNp7UpxJUql1tW0GlHIIgTq3NOFex3i9YAhPPIGgvLpOBODqaTxscY&#10;Y21vvKHr1qciQNjFqCDzvoyldElGBl3blsTBO9nKoA+ySqWu8BbgppDdKOpJgzmHhQxLmmeUnLcX&#10;o6C/XPeOfm4e+fE3Wg1/vsyq/D4o9dmsZyMQnmr/Dv+3/7SCbqcPrzPhCMjJ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UTzcYAAADcAAAADwAAAAAAAAAAAAAAAACYAgAAZHJz&#10;L2Rvd25yZXYueG1sUEsFBgAAAAAEAAQA9QAAAIsDAAAAAA==&#10;" stroked="f">
            <v:textbox style="layout-flow:vertical;mso-layout-flow-alt:bottom-to-top;mso-next-textbox:#_x0000_s1030">
              <w:txbxContent>
                <w:p w14:paraId="67A06F37" w14:textId="09A0C4DA" w:rsidR="004D6059" w:rsidRPr="003E457D" w:rsidRDefault="00D23B96" w:rsidP="00425EA0">
                  <w:r>
                    <w:t xml:space="preserve">Geçirgenlik </w:t>
                  </w:r>
                  <w:r w:rsidR="00A14BB8">
                    <w:t>(%)</w:t>
                  </w:r>
                </w:p>
              </w:txbxContent>
            </v:textbox>
            <w10:wrap type="tight"/>
          </v:shape>
        </w:pict>
      </w:r>
      <w:r>
        <w:rPr>
          <w:noProof/>
          <w:lang w:val="en-GB" w:eastAsia="en-GB"/>
        </w:rPr>
        <w:pict w14:anchorId="30A6BCA5">
          <v:shape id="Picture 1" o:spid="_x0000_s1029" type="#_x0000_t75" alt="http://teaching.shu.ac.uk/hwb/chemistry/tutorials/molspec/Tvpath.gif" style="position:absolute;left:0;text-align:left;margin-left:-5.8pt;margin-top:20.5pt;width:199.65pt;height:128.45pt;z-index:11;visibility:visible;mso-wrap-edited:f" wrapcoords="0 0 -81 379 162 1137 2192 2021 325 3663 325 4547 1705 6063 2192 6063 406 6947 406 8084 2192 8084 2192 10105 406 10358 406 11242 2192 12126 325 14021 325 14905 1543 16168 2192 16168 1137 17179 893 17558 893 18189 1949 20211 2111 20337 20463 20337 20626 17305 19570 17053 14617 16168 10638 14147 8364 12126 6821 10105 5603 8084 3167 2021 3248 1137 2598 253 1543 0 0 0"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4FTW+AAAA2gAAAA8AAABkcnMvZG93bnJldi54bWxET82KwjAQvi/4DmGEva3plkWWahRZEVz0&#10;stYHGJqxaW0mJYnafXsjCJ6Gj+935svBduJKPjSOFXxOMhDEldMN1wqO5ebjG0SIyBo7x6TgnwIs&#10;F6O3ORba3fiProdYixTCoUAFJsa+kDJUhiyGieuJE3dy3mJM0NdSe7ylcNvJPMum0mLDqcFgTz+G&#10;qvPhYhU0pd/9fun8krebvenLtnXarpV6Hw+rGYhIQ3yJn+6tTvPh8crjys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14FTW+AAAA2gAAAA8AAAAAAAAAAAAAAAAAnwIAAGRy&#10;cy9kb3ducmV2LnhtbFBLBQYAAAAABAAEAPcAAACKAwAAAAA=&#10;">
            <v:imagedata r:id="rId8" o:title="" croptop="331f" cropbottom="5130f" cropleft="6257f" cropright="-3165f" grayscale="t"/>
            <v:path arrowok="t"/>
            <w10:wrap type="tight"/>
          </v:shape>
        </w:pict>
      </w:r>
    </w:p>
    <w:p w14:paraId="440BC805" w14:textId="044EF5B2" w:rsidR="004D6059" w:rsidRDefault="004D6059" w:rsidP="00425EA0">
      <w:pPr>
        <w:spacing w:line="360" w:lineRule="auto"/>
        <w:jc w:val="both"/>
        <w:rPr>
          <w:lang w:val="tr-TR"/>
        </w:rPr>
      </w:pPr>
    </w:p>
    <w:p w14:paraId="13054867" w14:textId="47E5AE2E" w:rsidR="004D6059" w:rsidRDefault="004D6059" w:rsidP="00425EA0">
      <w:pPr>
        <w:spacing w:line="360" w:lineRule="auto"/>
        <w:jc w:val="both"/>
        <w:rPr>
          <w:lang w:val="tr-TR"/>
        </w:rPr>
      </w:pPr>
    </w:p>
    <w:p w14:paraId="4CB75010" w14:textId="05F819C2" w:rsidR="004D6059" w:rsidRDefault="004D6059" w:rsidP="00425EA0">
      <w:pPr>
        <w:spacing w:line="360" w:lineRule="auto"/>
        <w:jc w:val="both"/>
        <w:rPr>
          <w:lang w:val="tr-TR"/>
        </w:rPr>
      </w:pPr>
    </w:p>
    <w:p w14:paraId="2F875BF1" w14:textId="7A397B78" w:rsidR="004D6059" w:rsidRDefault="004D6059" w:rsidP="00425EA0">
      <w:pPr>
        <w:spacing w:line="360" w:lineRule="auto"/>
        <w:jc w:val="both"/>
        <w:rPr>
          <w:lang w:val="tr-TR"/>
        </w:rPr>
      </w:pPr>
    </w:p>
    <w:p w14:paraId="76DEF621" w14:textId="3B883757" w:rsidR="004D6059" w:rsidRDefault="00A572B1" w:rsidP="00425EA0">
      <w:pPr>
        <w:spacing w:line="360" w:lineRule="auto"/>
        <w:jc w:val="both"/>
        <w:rPr>
          <w:lang w:val="tr-TR"/>
        </w:rPr>
      </w:pPr>
      <w:r>
        <w:rPr>
          <w:noProof/>
          <w:lang w:val="en-GB" w:eastAsia="en-GB"/>
        </w:rPr>
        <w:pict w14:anchorId="079FD12C">
          <v:shape id="_x0000_s1034" type="#_x0000_t202" style="position:absolute;left:0;text-align:left;margin-left:321.05pt;margin-top:5.5pt;width:104.5pt;height:24.65pt;z-index:15;visibility:visible;mso-wrap-edited:f" wrapcoords="-214 0 -214 20945 21600 20945 21600 0 -214 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style="mso-next-textbox:#_x0000_s1034">
              <w:txbxContent>
                <w:p w14:paraId="69D13334" w14:textId="0261089C" w:rsidR="004D6059" w:rsidRDefault="004D6059" w:rsidP="00425EA0">
                  <w:r>
                    <w:t>Doku kalınlığı</w:t>
                  </w:r>
                  <w:r w:rsidR="00863DEB">
                    <w:t xml:space="preserve"> (cm)</w:t>
                  </w:r>
                </w:p>
              </w:txbxContent>
            </v:textbox>
            <w10:wrap type="tight"/>
          </v:shape>
        </w:pict>
      </w:r>
      <w:r>
        <w:rPr>
          <w:noProof/>
          <w:lang w:val="en-GB" w:eastAsia="en-GB"/>
        </w:rPr>
        <w:pict w14:anchorId="1928468D">
          <v:shape id="_x0000_s1031" type="#_x0000_t202" style="position:absolute;left:0;text-align:left;margin-left:79.05pt;margin-top:4.5pt;width:110pt;height:24.65pt;z-index:13;visibility:visible;mso-wrap-edited:f" wrapcoords="-214 0 -214 20945 21600 20945 21600 0 -214 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style="mso-next-textbox:#_x0000_s1031">
              <w:txbxContent>
                <w:p w14:paraId="3371BFBB" w14:textId="2D9D30AC" w:rsidR="004D6059" w:rsidRDefault="004D6059" w:rsidP="00425EA0">
                  <w:r>
                    <w:t>Doku kalınlığı</w:t>
                  </w:r>
                  <w:r w:rsidR="00863DEB">
                    <w:t xml:space="preserve"> (cm)</w:t>
                  </w:r>
                </w:p>
              </w:txbxContent>
            </v:textbox>
            <w10:wrap type="tight"/>
          </v:shape>
        </w:pict>
      </w:r>
    </w:p>
    <w:p w14:paraId="62953810" w14:textId="77777777" w:rsidR="004D6059" w:rsidRPr="000B3DB3" w:rsidRDefault="004D6059" w:rsidP="00425EA0">
      <w:pPr>
        <w:spacing w:line="360" w:lineRule="auto"/>
        <w:jc w:val="both"/>
        <w:rPr>
          <w:b/>
          <w:sz w:val="20"/>
          <w:szCs w:val="20"/>
          <w:lang w:val="tr-TR"/>
        </w:rPr>
      </w:pPr>
    </w:p>
    <w:p w14:paraId="1194A332" w14:textId="0694DFD6" w:rsidR="004D6059" w:rsidRPr="009F4A39" w:rsidRDefault="004D6059" w:rsidP="009F4A39">
      <w:pPr>
        <w:spacing w:line="276" w:lineRule="auto"/>
        <w:ind w:firstLine="720"/>
        <w:jc w:val="both"/>
        <w:rPr>
          <w:lang w:val="tr-TR"/>
        </w:rPr>
      </w:pPr>
      <w:r w:rsidRPr="000B3DB3">
        <w:rPr>
          <w:b/>
          <w:sz w:val="20"/>
          <w:szCs w:val="20"/>
          <w:lang w:val="tr-TR"/>
        </w:rPr>
        <w:t>Şekil 1.</w:t>
      </w:r>
      <w:r w:rsidRPr="000B3DB3">
        <w:rPr>
          <w:sz w:val="20"/>
          <w:szCs w:val="20"/>
          <w:lang w:val="tr-TR"/>
        </w:rPr>
        <w:t xml:space="preserve"> </w:t>
      </w:r>
      <w:r w:rsidRPr="000B3DB3">
        <w:rPr>
          <w:b/>
          <w:sz w:val="20"/>
          <w:szCs w:val="20"/>
          <w:lang w:val="tr-TR"/>
        </w:rPr>
        <w:t>A)</w:t>
      </w:r>
      <w:r w:rsidRPr="000B3DB3">
        <w:rPr>
          <w:sz w:val="20"/>
          <w:szCs w:val="20"/>
          <w:lang w:val="tr-TR"/>
        </w:rPr>
        <w:t xml:space="preserve"> Lambert-Beer kanununa göre dokunun gelen ışının ne kadarını geçireceği (veya ne kadar absorbe edeceği) </w:t>
      </w:r>
      <w:r w:rsidR="008A1C11" w:rsidRPr="000B3DB3">
        <w:rPr>
          <w:sz w:val="20"/>
          <w:szCs w:val="20"/>
          <w:lang w:val="tr-TR"/>
        </w:rPr>
        <w:t xml:space="preserve">yani geçirgenlik </w:t>
      </w:r>
      <w:r w:rsidR="00360B62">
        <w:rPr>
          <w:sz w:val="20"/>
          <w:szCs w:val="20"/>
          <w:lang w:val="tr-TR"/>
        </w:rPr>
        <w:t>I</w:t>
      </w:r>
      <w:r w:rsidR="00D963BF" w:rsidRPr="000B3DB3">
        <w:rPr>
          <w:sz w:val="20"/>
          <w:szCs w:val="20"/>
          <w:lang w:val="tr-TR"/>
        </w:rPr>
        <w:t>=</w:t>
      </w:r>
      <w:r w:rsidR="00360B62">
        <w:rPr>
          <w:sz w:val="20"/>
          <w:szCs w:val="20"/>
          <w:lang w:val="tr-TR"/>
        </w:rPr>
        <w:t>I</w:t>
      </w:r>
      <w:r w:rsidR="00D963BF" w:rsidRPr="000B3DB3">
        <w:rPr>
          <w:sz w:val="20"/>
          <w:szCs w:val="20"/>
          <w:vertAlign w:val="subscript"/>
          <w:lang w:val="tr-TR"/>
        </w:rPr>
        <w:t>0</w:t>
      </w:r>
      <w:r w:rsidR="00D963BF" w:rsidRPr="000B3DB3">
        <w:rPr>
          <w:sz w:val="20"/>
          <w:szCs w:val="20"/>
          <w:lang w:val="tr-TR"/>
        </w:rPr>
        <w:t>.</w:t>
      </w:r>
      <w:r w:rsidRPr="000B3DB3">
        <w:rPr>
          <w:sz w:val="20"/>
          <w:szCs w:val="20"/>
          <w:lang w:val="tr-TR"/>
        </w:rPr>
        <w:t>e</w:t>
      </w:r>
      <w:r w:rsidR="0081721A" w:rsidRPr="001706BA">
        <w:rPr>
          <w:sz w:val="20"/>
          <w:szCs w:val="20"/>
          <w:vertAlign w:val="superscript"/>
          <w:lang w:val="tr-TR"/>
        </w:rPr>
        <w:t>-</w:t>
      </w:r>
      <w:r w:rsidRPr="001706BA">
        <w:rPr>
          <w:sz w:val="20"/>
          <w:szCs w:val="20"/>
          <w:vertAlign w:val="superscript"/>
          <w:lang w:val="tr-TR"/>
        </w:rPr>
        <w:t>k</w:t>
      </w:r>
      <w:r w:rsidR="00D963BF" w:rsidRPr="001706BA">
        <w:rPr>
          <w:sz w:val="20"/>
          <w:szCs w:val="20"/>
          <w:vertAlign w:val="superscript"/>
          <w:lang w:val="tr-TR"/>
        </w:rPr>
        <w:t>.t</w:t>
      </w:r>
      <w:r w:rsidRPr="000B3DB3">
        <w:rPr>
          <w:sz w:val="20"/>
          <w:szCs w:val="20"/>
          <w:vertAlign w:val="superscript"/>
          <w:lang w:val="tr-TR"/>
        </w:rPr>
        <w:t xml:space="preserve"> </w:t>
      </w:r>
      <w:r w:rsidRPr="000B3DB3">
        <w:rPr>
          <w:sz w:val="20"/>
          <w:szCs w:val="20"/>
          <w:lang w:val="tr-TR"/>
        </w:rPr>
        <w:t xml:space="preserve">şeklindeki </w:t>
      </w:r>
      <w:r w:rsidR="008E5D44">
        <w:rPr>
          <w:sz w:val="20"/>
          <w:szCs w:val="20"/>
          <w:lang w:val="tr-TR"/>
        </w:rPr>
        <w:t>üstel</w:t>
      </w:r>
      <w:r w:rsidRPr="000B3DB3">
        <w:rPr>
          <w:sz w:val="20"/>
          <w:szCs w:val="20"/>
          <w:lang w:val="tr-TR"/>
        </w:rPr>
        <w:t xml:space="preserve"> bir fonksiyona uyar.</w:t>
      </w:r>
      <w:r w:rsidR="000B3DB3">
        <w:rPr>
          <w:sz w:val="20"/>
          <w:szCs w:val="20"/>
          <w:lang w:val="tr-TR"/>
        </w:rPr>
        <w:t xml:space="preserve"> Bu fonksiyonda</w:t>
      </w:r>
      <w:r w:rsidRPr="000B3DB3">
        <w:rPr>
          <w:sz w:val="20"/>
          <w:szCs w:val="20"/>
          <w:lang w:val="tr-TR"/>
        </w:rPr>
        <w:t xml:space="preserve"> “k” </w:t>
      </w:r>
      <w:r w:rsidR="009F4A39">
        <w:rPr>
          <w:sz w:val="20"/>
          <w:szCs w:val="20"/>
          <w:lang w:val="tr-TR"/>
        </w:rPr>
        <w:t>moleküler yapı, radyasyon cinsi</w:t>
      </w:r>
      <w:r w:rsidR="009F4A39" w:rsidRPr="000B3DB3">
        <w:rPr>
          <w:sz w:val="20"/>
          <w:szCs w:val="20"/>
          <w:lang w:val="tr-TR"/>
        </w:rPr>
        <w:t xml:space="preserve"> ve enerjisine</w:t>
      </w:r>
      <w:r w:rsidR="009F4A39">
        <w:rPr>
          <w:lang w:val="tr-TR"/>
        </w:rPr>
        <w:t xml:space="preserve"> </w:t>
      </w:r>
      <w:r w:rsidRPr="000B3DB3">
        <w:rPr>
          <w:sz w:val="20"/>
          <w:szCs w:val="20"/>
          <w:lang w:val="tr-TR"/>
        </w:rPr>
        <w:t xml:space="preserve">göre değişen bir değerdir. </w:t>
      </w:r>
      <w:r w:rsidR="00D963BF" w:rsidRPr="000B3DB3">
        <w:rPr>
          <w:sz w:val="20"/>
          <w:szCs w:val="20"/>
          <w:lang w:val="tr-TR"/>
        </w:rPr>
        <w:t>“t” doku kalınlığı</w:t>
      </w:r>
      <w:r w:rsidR="009F4A39">
        <w:rPr>
          <w:sz w:val="20"/>
          <w:szCs w:val="20"/>
          <w:lang w:val="tr-TR"/>
        </w:rPr>
        <w:t>dır</w:t>
      </w:r>
      <w:r w:rsidR="00D963BF" w:rsidRPr="000B3DB3">
        <w:rPr>
          <w:sz w:val="20"/>
          <w:szCs w:val="20"/>
          <w:lang w:val="tr-TR"/>
        </w:rPr>
        <w:t xml:space="preserve"> </w:t>
      </w:r>
      <w:r w:rsidRPr="000B3DB3">
        <w:rPr>
          <w:b/>
          <w:sz w:val="20"/>
          <w:szCs w:val="20"/>
          <w:lang w:val="tr-TR"/>
        </w:rPr>
        <w:t xml:space="preserve">B) </w:t>
      </w:r>
      <w:r w:rsidRPr="000B3DB3">
        <w:rPr>
          <w:sz w:val="20"/>
          <w:szCs w:val="20"/>
          <w:lang w:val="tr-TR"/>
        </w:rPr>
        <w:t xml:space="preserve">Geçirgenlik fonksiyonunun logaritması absorbsiyonu verir. </w:t>
      </w:r>
    </w:p>
    <w:p w14:paraId="6B96C1FE" w14:textId="130D40A0" w:rsidR="00862772" w:rsidRDefault="004D6059" w:rsidP="00862772">
      <w:pPr>
        <w:spacing w:line="276" w:lineRule="auto"/>
        <w:ind w:firstLine="720"/>
        <w:jc w:val="both"/>
        <w:rPr>
          <w:lang w:val="tr-TR"/>
        </w:rPr>
      </w:pPr>
      <w:r>
        <w:rPr>
          <w:lang w:val="tr-TR"/>
        </w:rPr>
        <w:t xml:space="preserve">Radyoaktif bir maddedeki çekirdeklerin </w:t>
      </w:r>
      <w:r w:rsidR="00D670A5">
        <w:rPr>
          <w:lang w:val="tr-TR"/>
        </w:rPr>
        <w:t>bozunma</w:t>
      </w:r>
      <w:r>
        <w:rPr>
          <w:lang w:val="tr-TR"/>
        </w:rPr>
        <w:t xml:space="preserve"> sıklığı kaynağın </w:t>
      </w:r>
      <w:r w:rsidRPr="00B658B7">
        <w:rPr>
          <w:b/>
          <w:lang w:val="tr-TR"/>
        </w:rPr>
        <w:t>aktivitesi</w:t>
      </w:r>
      <w:r>
        <w:rPr>
          <w:lang w:val="tr-TR"/>
        </w:rPr>
        <w:t xml:space="preserve"> olarak adlandırılır. Aktivite birimi bozunum/saniyedir ve birimi </w:t>
      </w:r>
      <w:r w:rsidRPr="00474153">
        <w:rPr>
          <w:b/>
          <w:lang w:val="tr-TR"/>
        </w:rPr>
        <w:t>becquerel (Bq)</w:t>
      </w:r>
      <w:r>
        <w:rPr>
          <w:lang w:val="tr-TR"/>
        </w:rPr>
        <w:t>’dir (sa</w:t>
      </w:r>
      <w:r w:rsidR="00D670A5">
        <w:rPr>
          <w:lang w:val="tr-TR"/>
        </w:rPr>
        <w:t>n</w:t>
      </w:r>
      <w:r>
        <w:rPr>
          <w:lang w:val="tr-TR"/>
        </w:rPr>
        <w:t>iyede 1 parçalanma yapan bir kaynağın aktivitesi</w:t>
      </w:r>
      <w:r w:rsidR="00997FA1">
        <w:rPr>
          <w:lang w:val="tr-TR"/>
        </w:rPr>
        <w:t xml:space="preserve"> 1 Bq’</w:t>
      </w:r>
      <w:r>
        <w:rPr>
          <w:lang w:val="tr-TR"/>
        </w:rPr>
        <w:t>dir). Eski aktivite birimi ise</w:t>
      </w:r>
      <w:r w:rsidRPr="00E81256">
        <w:rPr>
          <w:b/>
          <w:lang w:val="tr-TR"/>
        </w:rPr>
        <w:t xml:space="preserve"> </w:t>
      </w:r>
      <w:r w:rsidRPr="003318E1">
        <w:rPr>
          <w:b/>
          <w:lang w:val="tr-TR"/>
        </w:rPr>
        <w:t>curie</w:t>
      </w:r>
      <w:r w:rsidR="006B53F4">
        <w:rPr>
          <w:lang w:val="tr-TR"/>
        </w:rPr>
        <w:t xml:space="preserve"> </w:t>
      </w:r>
      <w:r w:rsidR="00714ED6">
        <w:rPr>
          <w:lang w:val="tr-TR"/>
        </w:rPr>
        <w:t>(</w:t>
      </w:r>
      <w:r w:rsidR="00714ED6" w:rsidRPr="00714ED6">
        <w:rPr>
          <w:b/>
          <w:lang w:val="tr-TR"/>
        </w:rPr>
        <w:t>Ci</w:t>
      </w:r>
      <w:r w:rsidR="00714ED6">
        <w:rPr>
          <w:lang w:val="tr-TR"/>
        </w:rPr>
        <w:t>)’</w:t>
      </w:r>
      <w:r w:rsidR="006B53F4">
        <w:rPr>
          <w:lang w:val="tr-TR"/>
        </w:rPr>
        <w:t xml:space="preserve">dir. </w:t>
      </w:r>
      <w:r w:rsidR="00170091">
        <w:rPr>
          <w:lang w:val="tr-TR"/>
        </w:rPr>
        <w:t>1</w:t>
      </w:r>
      <w:r w:rsidR="00714ED6">
        <w:rPr>
          <w:lang w:val="tr-TR"/>
        </w:rPr>
        <w:t xml:space="preserve"> Ci,</w:t>
      </w:r>
      <w:r w:rsidR="00170091">
        <w:rPr>
          <w:lang w:val="tr-TR"/>
        </w:rPr>
        <w:t xml:space="preserve"> </w:t>
      </w:r>
      <w:r w:rsidR="006B53F4">
        <w:rPr>
          <w:lang w:val="tr-TR"/>
        </w:rPr>
        <w:t>1 gr radyum</w:t>
      </w:r>
      <w:r w:rsidR="00764E1A">
        <w:rPr>
          <w:lang w:val="tr-TR"/>
        </w:rPr>
        <w:t xml:space="preserve"> (Ra) elementinin</w:t>
      </w:r>
      <w:r w:rsidR="00714ED6">
        <w:rPr>
          <w:lang w:val="tr-TR"/>
        </w:rPr>
        <w:t xml:space="preserve"> saniyedeki parçalanma sayısıdır (</w:t>
      </w:r>
      <w:r>
        <w:rPr>
          <w:lang w:val="tr-TR"/>
        </w:rPr>
        <w:t>3.7 x 10</w:t>
      </w:r>
      <w:r w:rsidRPr="003318E1">
        <w:rPr>
          <w:vertAlign w:val="superscript"/>
          <w:lang w:val="tr-TR"/>
        </w:rPr>
        <w:t>10</w:t>
      </w:r>
      <w:r w:rsidR="00714ED6">
        <w:rPr>
          <w:lang w:val="tr-TR"/>
        </w:rPr>
        <w:t>)</w:t>
      </w:r>
      <w:r>
        <w:rPr>
          <w:lang w:val="tr-TR"/>
        </w:rPr>
        <w:t>.</w:t>
      </w:r>
      <w:r w:rsidR="006B53F4">
        <w:rPr>
          <w:lang w:val="tr-TR"/>
        </w:rPr>
        <w:t xml:space="preserve"> </w:t>
      </w:r>
      <w:r w:rsidR="006330EE">
        <w:rPr>
          <w:lang w:val="tr-TR"/>
        </w:rPr>
        <w:t>Dolayısı ile 1 Ci=3.7 x 10</w:t>
      </w:r>
      <w:r w:rsidR="006330EE" w:rsidRPr="003318E1">
        <w:rPr>
          <w:vertAlign w:val="superscript"/>
          <w:lang w:val="tr-TR"/>
        </w:rPr>
        <w:t>10</w:t>
      </w:r>
      <w:r w:rsidR="006330EE">
        <w:rPr>
          <w:vertAlign w:val="superscript"/>
          <w:lang w:val="tr-TR"/>
        </w:rPr>
        <w:t xml:space="preserve"> </w:t>
      </w:r>
      <w:r w:rsidR="006330EE">
        <w:rPr>
          <w:lang w:val="tr-TR"/>
        </w:rPr>
        <w:t>Bq’dir.</w:t>
      </w:r>
      <w:r w:rsidR="00705971">
        <w:rPr>
          <w:lang w:val="tr-TR"/>
        </w:rPr>
        <w:t xml:space="preserve"> Işıma hava</w:t>
      </w:r>
      <w:r w:rsidR="00587B24">
        <w:rPr>
          <w:lang w:val="tr-TR"/>
        </w:rPr>
        <w:t>da ilerlerken hava moleküleri arasındaki</w:t>
      </w:r>
      <w:r w:rsidR="00F400B9">
        <w:rPr>
          <w:lang w:val="tr-TR"/>
        </w:rPr>
        <w:t xml:space="preserve"> bağlardan elektron kopartarak </w:t>
      </w:r>
      <w:r w:rsidR="00587B24">
        <w:rPr>
          <w:lang w:val="tr-TR"/>
        </w:rPr>
        <w:t xml:space="preserve">atomların </w:t>
      </w:r>
      <w:r w:rsidR="000F3A2E">
        <w:rPr>
          <w:lang w:val="tr-TR"/>
        </w:rPr>
        <w:t>iyoniz</w:t>
      </w:r>
      <w:r w:rsidR="00705971">
        <w:rPr>
          <w:lang w:val="tr-TR"/>
        </w:rPr>
        <w:t>asyon</w:t>
      </w:r>
      <w:r w:rsidR="00587B24">
        <w:rPr>
          <w:lang w:val="tr-TR"/>
        </w:rPr>
        <w:t>un</w:t>
      </w:r>
      <w:r w:rsidR="00914025">
        <w:rPr>
          <w:lang w:val="tr-TR"/>
        </w:rPr>
        <w:t>a yol açar. Havada iyoni</w:t>
      </w:r>
      <w:r w:rsidR="00705971">
        <w:rPr>
          <w:lang w:val="tr-TR"/>
        </w:rPr>
        <w:t xml:space="preserve">zasyonun oluşturduğu yük miktarı </w:t>
      </w:r>
      <w:r w:rsidR="00587B24">
        <w:rPr>
          <w:lang w:val="tr-TR"/>
        </w:rPr>
        <w:t xml:space="preserve">aletler ile </w:t>
      </w:r>
      <w:r w:rsidR="00705971">
        <w:rPr>
          <w:lang w:val="tr-TR"/>
        </w:rPr>
        <w:t>ölçülebilir.</w:t>
      </w:r>
      <w:r w:rsidR="00587B24">
        <w:rPr>
          <w:lang w:val="tr-TR"/>
        </w:rPr>
        <w:t xml:space="preserve"> </w:t>
      </w:r>
      <w:r>
        <w:rPr>
          <w:lang w:val="tr-TR"/>
        </w:rPr>
        <w:t>1 kg kuru havada ışımanın oluşturduğu iyonların elektr</w:t>
      </w:r>
      <w:r w:rsidR="003F1FA4">
        <w:rPr>
          <w:lang w:val="tr-TR"/>
        </w:rPr>
        <w:t xml:space="preserve">ik yükleri </w:t>
      </w:r>
      <w:r w:rsidR="003F1FA4" w:rsidRPr="008E0D81">
        <w:rPr>
          <w:lang w:val="tr-TR"/>
        </w:rPr>
        <w:t>topl</w:t>
      </w:r>
      <w:r w:rsidR="006B3FE4" w:rsidRPr="008E0D81">
        <w:rPr>
          <w:lang w:val="tr-TR"/>
        </w:rPr>
        <w:t xml:space="preserve">amı </w:t>
      </w:r>
      <w:r w:rsidR="006B3FE4" w:rsidRPr="008E0D81">
        <w:rPr>
          <w:b/>
          <w:lang w:val="tr-TR"/>
        </w:rPr>
        <w:t>ışıma dozu</w:t>
      </w:r>
      <w:r w:rsidR="00140638" w:rsidRPr="008E0D81">
        <w:rPr>
          <w:b/>
          <w:lang w:val="tr-TR"/>
        </w:rPr>
        <w:t xml:space="preserve"> </w:t>
      </w:r>
      <w:r w:rsidR="00645B4F" w:rsidRPr="008E0D81">
        <w:rPr>
          <w:b/>
          <w:lang w:val="tr-TR"/>
        </w:rPr>
        <w:t>(exposure)</w:t>
      </w:r>
      <w:r w:rsidR="006B3FE4" w:rsidRPr="008E0D81">
        <w:rPr>
          <w:lang w:val="tr-TR"/>
        </w:rPr>
        <w:t xml:space="preserve"> olarak tanımlanır</w:t>
      </w:r>
      <w:r w:rsidRPr="008E0D81">
        <w:rPr>
          <w:lang w:val="tr-TR"/>
        </w:rPr>
        <w:t xml:space="preserve"> ve birimi </w:t>
      </w:r>
      <w:r w:rsidR="00D62E5B" w:rsidRPr="008E0D81">
        <w:rPr>
          <w:b/>
          <w:lang w:val="tr-TR"/>
        </w:rPr>
        <w:t>C</w:t>
      </w:r>
      <w:r w:rsidRPr="008E0D81">
        <w:rPr>
          <w:b/>
          <w:lang w:val="tr-TR"/>
        </w:rPr>
        <w:t>oulomb/kg</w:t>
      </w:r>
      <w:r w:rsidR="00B40AC9" w:rsidRPr="008E0D81">
        <w:rPr>
          <w:lang w:val="tr-TR"/>
        </w:rPr>
        <w:t xml:space="preserve"> </w:t>
      </w:r>
      <w:r w:rsidRPr="008E0D81">
        <w:rPr>
          <w:b/>
          <w:lang w:val="tr-TR"/>
        </w:rPr>
        <w:t>(C/kg)</w:t>
      </w:r>
      <w:r w:rsidR="000639C1" w:rsidRPr="008E0D81">
        <w:rPr>
          <w:b/>
          <w:lang w:val="tr-TR"/>
        </w:rPr>
        <w:t xml:space="preserve"> </w:t>
      </w:r>
      <w:r w:rsidR="000639C1" w:rsidRPr="008E0D81">
        <w:rPr>
          <w:lang w:val="tr-TR"/>
        </w:rPr>
        <w:t>dır</w:t>
      </w:r>
      <w:r w:rsidRPr="008E0D81">
        <w:rPr>
          <w:lang w:val="tr-TR"/>
        </w:rPr>
        <w:t xml:space="preserve">. Eski birimi </w:t>
      </w:r>
      <w:r w:rsidR="003F1FA4" w:rsidRPr="008E0D81">
        <w:rPr>
          <w:b/>
          <w:lang w:val="tr-TR"/>
        </w:rPr>
        <w:t>roentgen (R</w:t>
      </w:r>
      <w:r w:rsidRPr="008E0D81">
        <w:rPr>
          <w:b/>
          <w:lang w:val="tr-TR"/>
        </w:rPr>
        <w:t>)</w:t>
      </w:r>
      <w:r w:rsidRPr="008E0D81">
        <w:rPr>
          <w:lang w:val="tr-TR"/>
        </w:rPr>
        <w:t xml:space="preserve"> ise 1 cm</w:t>
      </w:r>
      <w:r w:rsidRPr="008E0D81">
        <w:rPr>
          <w:vertAlign w:val="superscript"/>
          <w:lang w:val="tr-TR"/>
        </w:rPr>
        <w:t>3</w:t>
      </w:r>
      <w:r w:rsidRPr="00FD1F90">
        <w:rPr>
          <w:lang w:val="tr-TR"/>
        </w:rPr>
        <w:t xml:space="preserve"> </w:t>
      </w:r>
      <w:r>
        <w:rPr>
          <w:lang w:val="tr-TR"/>
        </w:rPr>
        <w:t>kuru havada oluşan ışıma ile oluşan iyonların</w:t>
      </w:r>
      <w:r w:rsidR="00D26C98">
        <w:rPr>
          <w:lang w:val="tr-TR"/>
        </w:rPr>
        <w:t xml:space="preserve"> elektrostatik</w:t>
      </w:r>
      <w:r w:rsidR="006330EE">
        <w:rPr>
          <w:lang w:val="tr-TR"/>
        </w:rPr>
        <w:t xml:space="preserve"> </w:t>
      </w:r>
      <w:r w:rsidR="00D26C98">
        <w:rPr>
          <w:lang w:val="tr-TR"/>
        </w:rPr>
        <w:t xml:space="preserve">yükü cinsinden </w:t>
      </w:r>
      <w:r w:rsidR="006330EE">
        <w:rPr>
          <w:lang w:val="tr-TR"/>
        </w:rPr>
        <w:t>(</w:t>
      </w:r>
      <w:r w:rsidR="006330EE">
        <w:rPr>
          <w:i/>
          <w:lang w:val="tr-TR"/>
        </w:rPr>
        <w:t>cm-gram-sn</w:t>
      </w:r>
      <w:r w:rsidR="006330EE">
        <w:rPr>
          <w:lang w:val="tr-TR"/>
        </w:rPr>
        <w:t xml:space="preserve"> birim siteminde)</w:t>
      </w:r>
      <w:r>
        <w:rPr>
          <w:i/>
          <w:lang w:val="tr-TR"/>
        </w:rPr>
        <w:t xml:space="preserve"> </w:t>
      </w:r>
      <w:r>
        <w:rPr>
          <w:lang w:val="tr-TR"/>
        </w:rPr>
        <w:t>mikt</w:t>
      </w:r>
      <w:r w:rsidR="00462B13">
        <w:rPr>
          <w:lang w:val="tr-TR"/>
        </w:rPr>
        <w:t>arı olarak tanımlanmıştır ve 1 R</w:t>
      </w:r>
      <w:r>
        <w:rPr>
          <w:lang w:val="tr-TR"/>
        </w:rPr>
        <w:t xml:space="preserve"> = 2.58x10</w:t>
      </w:r>
      <w:r w:rsidRPr="001244C1">
        <w:rPr>
          <w:vertAlign w:val="superscript"/>
          <w:lang w:val="tr-TR"/>
        </w:rPr>
        <w:t>-4</w:t>
      </w:r>
      <w:r>
        <w:rPr>
          <w:lang w:val="tr-TR"/>
        </w:rPr>
        <w:t xml:space="preserve"> C/kg’dır. </w:t>
      </w:r>
      <w:r w:rsidR="003F1FA4">
        <w:rPr>
          <w:lang w:val="tr-TR"/>
        </w:rPr>
        <w:t>Işımanın dozu</w:t>
      </w:r>
      <w:r w:rsidR="002B064A">
        <w:rPr>
          <w:lang w:val="tr-TR"/>
        </w:rPr>
        <w:t>,</w:t>
      </w:r>
      <w:r w:rsidR="00D25AC6">
        <w:rPr>
          <w:lang w:val="tr-TR"/>
        </w:rPr>
        <w:t xml:space="preserve"> radyasyonun enerjisine, şiddetine ve süresine</w:t>
      </w:r>
      <w:r w:rsidR="00462B13">
        <w:rPr>
          <w:lang w:val="tr-TR"/>
        </w:rPr>
        <w:t xml:space="preserve"> kalındığına bağlıdır.</w:t>
      </w:r>
      <w:r w:rsidR="007A279C">
        <w:rPr>
          <w:lang w:val="tr-TR"/>
        </w:rPr>
        <w:t xml:space="preserve"> </w:t>
      </w:r>
    </w:p>
    <w:p w14:paraId="304DCCBB" w14:textId="7ED80EC9" w:rsidR="00EA660F" w:rsidRDefault="007A279C" w:rsidP="00EA660F">
      <w:pPr>
        <w:spacing w:line="276" w:lineRule="auto"/>
        <w:ind w:firstLine="720"/>
        <w:jc w:val="both"/>
        <w:rPr>
          <w:lang w:val="tr-TR"/>
        </w:rPr>
      </w:pPr>
      <w:r>
        <w:rPr>
          <w:lang w:val="tr-TR"/>
        </w:rPr>
        <w:t>Işım</w:t>
      </w:r>
      <w:r w:rsidR="00D078D1">
        <w:rPr>
          <w:lang w:val="tr-TR"/>
        </w:rPr>
        <w:t>anın havada 1 R’lik yük oluşturması</w:t>
      </w:r>
      <w:r>
        <w:rPr>
          <w:lang w:val="tr-TR"/>
        </w:rPr>
        <w:t xml:space="preserve"> için </w:t>
      </w:r>
      <w:r w:rsidR="00D9694F">
        <w:rPr>
          <w:lang w:val="tr-TR"/>
        </w:rPr>
        <w:t xml:space="preserve">havanın absorblaması </w:t>
      </w:r>
      <w:r>
        <w:rPr>
          <w:lang w:val="tr-TR"/>
        </w:rPr>
        <w:t xml:space="preserve">gereken enerji </w:t>
      </w:r>
      <w:r w:rsidR="00432981">
        <w:rPr>
          <w:lang w:val="tr-TR"/>
        </w:rPr>
        <w:t xml:space="preserve">miktarı </w:t>
      </w:r>
      <w:r>
        <w:rPr>
          <w:lang w:val="tr-TR"/>
        </w:rPr>
        <w:t xml:space="preserve">hesaplanabilir ve </w:t>
      </w:r>
      <w:r w:rsidR="00D9694F">
        <w:rPr>
          <w:lang w:val="tr-TR"/>
        </w:rPr>
        <w:t xml:space="preserve">enerji birimleri cinsinden ifade edilebilir. Absorbe olan radyasyon enerjisi (dozu) </w:t>
      </w:r>
      <w:r w:rsidR="00930548">
        <w:rPr>
          <w:lang w:val="tr-TR"/>
        </w:rPr>
        <w:t xml:space="preserve">birimi </w:t>
      </w:r>
      <w:r w:rsidR="00D9694F" w:rsidRPr="00930548">
        <w:rPr>
          <w:b/>
          <w:lang w:val="tr-TR"/>
        </w:rPr>
        <w:t>rad</w:t>
      </w:r>
      <w:r w:rsidR="00930548">
        <w:rPr>
          <w:b/>
          <w:lang w:val="tr-TR"/>
        </w:rPr>
        <w:t>,</w:t>
      </w:r>
      <w:r w:rsidR="00D9694F">
        <w:rPr>
          <w:lang w:val="tr-TR"/>
        </w:rPr>
        <w:t xml:space="preserve"> </w:t>
      </w:r>
      <w:r w:rsidR="00930548">
        <w:rPr>
          <w:lang w:val="tr-TR"/>
        </w:rPr>
        <w:t xml:space="preserve">1 gram maddenin 100 </w:t>
      </w:r>
      <w:r w:rsidR="00930548" w:rsidRPr="00B302BC">
        <w:rPr>
          <w:b/>
          <w:lang w:val="tr-TR"/>
        </w:rPr>
        <w:t>erg</w:t>
      </w:r>
      <w:r w:rsidR="00930548">
        <w:rPr>
          <w:lang w:val="tr-TR"/>
        </w:rPr>
        <w:t xml:space="preserve">’lik enerji absorladığı doz miktarıdır. </w:t>
      </w:r>
      <w:r w:rsidR="00680E94">
        <w:rPr>
          <w:lang w:val="tr-TR"/>
        </w:rPr>
        <w:t xml:space="preserve">Yeni birim </w:t>
      </w:r>
      <w:r w:rsidR="00680E94" w:rsidRPr="00B302BC">
        <w:rPr>
          <w:b/>
          <w:lang w:val="tr-TR"/>
        </w:rPr>
        <w:t>gray</w:t>
      </w:r>
      <w:r w:rsidR="00680E94">
        <w:rPr>
          <w:lang w:val="tr-TR"/>
        </w:rPr>
        <w:t xml:space="preserve"> (Gy) ise</w:t>
      </w:r>
      <w:r w:rsidR="007E5ED8">
        <w:rPr>
          <w:lang w:val="tr-TR"/>
        </w:rPr>
        <w:t>,</w:t>
      </w:r>
      <w:r w:rsidR="00680E94">
        <w:rPr>
          <w:lang w:val="tr-TR"/>
        </w:rPr>
        <w:t xml:space="preserve"> </w:t>
      </w:r>
      <w:r w:rsidR="007E5ED8">
        <w:rPr>
          <w:lang w:val="tr-TR"/>
        </w:rPr>
        <w:t>1 kg</w:t>
      </w:r>
      <w:r w:rsidR="00680E94">
        <w:rPr>
          <w:lang w:val="tr-TR"/>
        </w:rPr>
        <w:t xml:space="preserve"> </w:t>
      </w:r>
      <w:r w:rsidR="007E5ED8">
        <w:rPr>
          <w:lang w:val="tr-TR"/>
        </w:rPr>
        <w:t>maddenin</w:t>
      </w:r>
      <w:r w:rsidR="007E5ED8" w:rsidRPr="00B302BC">
        <w:rPr>
          <w:b/>
          <w:lang w:val="tr-TR"/>
        </w:rPr>
        <w:t xml:space="preserve"> </w:t>
      </w:r>
      <w:r w:rsidR="00680E94" w:rsidRPr="00B302BC">
        <w:rPr>
          <w:b/>
          <w:lang w:val="tr-TR"/>
        </w:rPr>
        <w:t>joule (J)</w:t>
      </w:r>
      <w:r w:rsidR="00680E94">
        <w:rPr>
          <w:lang w:val="tr-TR"/>
        </w:rPr>
        <w:t xml:space="preserve"> cinsinden absorbladığı enerji miktarıdır. </w:t>
      </w:r>
      <w:r w:rsidR="00606A0A">
        <w:rPr>
          <w:lang w:val="tr-TR"/>
        </w:rPr>
        <w:t>1 rad=10</w:t>
      </w:r>
      <w:r w:rsidR="00606A0A" w:rsidRPr="005F149F">
        <w:rPr>
          <w:vertAlign w:val="superscript"/>
          <w:lang w:val="tr-TR"/>
        </w:rPr>
        <w:t>-2</w:t>
      </w:r>
      <w:r w:rsidR="00606A0A">
        <w:rPr>
          <w:lang w:val="tr-TR"/>
        </w:rPr>
        <w:t xml:space="preserve"> gray’dir. </w:t>
      </w:r>
      <w:r w:rsidR="00930548">
        <w:rPr>
          <w:lang w:val="tr-TR"/>
        </w:rPr>
        <w:t xml:space="preserve">Havada 1R ışıma </w:t>
      </w:r>
      <w:r w:rsidR="00DD4814">
        <w:rPr>
          <w:lang w:val="tr-TR"/>
        </w:rPr>
        <w:t xml:space="preserve">dozu </w:t>
      </w:r>
      <w:r w:rsidR="00164D8E">
        <w:rPr>
          <w:lang w:val="tr-TR"/>
        </w:rPr>
        <w:t xml:space="preserve">için </w:t>
      </w:r>
      <w:r w:rsidR="00680E94">
        <w:rPr>
          <w:lang w:val="tr-TR"/>
        </w:rPr>
        <w:t xml:space="preserve">yaklaşık </w:t>
      </w:r>
      <w:r w:rsidR="001427C0">
        <w:rPr>
          <w:lang w:val="tr-TR"/>
        </w:rPr>
        <w:t xml:space="preserve">1 rad’lık </w:t>
      </w:r>
      <w:r w:rsidR="00164D8E">
        <w:rPr>
          <w:lang w:val="tr-TR"/>
        </w:rPr>
        <w:t>dozun absorbe edilmesi gerekir</w:t>
      </w:r>
      <w:r w:rsidR="00DD4814">
        <w:rPr>
          <w:lang w:val="tr-TR"/>
        </w:rPr>
        <w:t xml:space="preserve">. </w:t>
      </w:r>
      <w:r w:rsidR="004D6059">
        <w:rPr>
          <w:lang w:val="tr-TR"/>
        </w:rPr>
        <w:t>Işım</w:t>
      </w:r>
      <w:r w:rsidR="00606A0A">
        <w:rPr>
          <w:lang w:val="tr-TR"/>
        </w:rPr>
        <w:t>a dozu radyasyonun enerjisini</w:t>
      </w:r>
      <w:r w:rsidR="004D6059">
        <w:rPr>
          <w:lang w:val="tr-TR"/>
        </w:rPr>
        <w:t xml:space="preserve"> tanımlasa da gerçekte </w:t>
      </w:r>
      <w:r w:rsidR="00606A0A">
        <w:rPr>
          <w:lang w:val="tr-TR"/>
        </w:rPr>
        <w:t xml:space="preserve">kişi tarafından bu enerjinin ne kadar absorblandığı </w:t>
      </w:r>
      <w:r w:rsidR="004D6059">
        <w:rPr>
          <w:lang w:val="tr-TR"/>
        </w:rPr>
        <w:t>hakkında bilgi vermez. Çünkü kişinin ışımanın ne kad</w:t>
      </w:r>
      <w:r w:rsidR="001C3A00">
        <w:rPr>
          <w:lang w:val="tr-TR"/>
        </w:rPr>
        <w:t>arını absorbe edeceği ortamın absorbsiyon özelliklerine göre değişir.</w:t>
      </w:r>
      <w:r w:rsidR="001C3A00" w:rsidRPr="001C3A00">
        <w:rPr>
          <w:lang w:val="tr-TR"/>
        </w:rPr>
        <w:t xml:space="preserve"> </w:t>
      </w:r>
      <w:r w:rsidR="001C3A00">
        <w:rPr>
          <w:lang w:val="tr-TR"/>
        </w:rPr>
        <w:t>Örneğin kemiğin absorbsiyonu yumuşak doku veya havadan fazladır.</w:t>
      </w:r>
      <w:r w:rsidR="00606A0A">
        <w:rPr>
          <w:lang w:val="tr-TR"/>
        </w:rPr>
        <w:t xml:space="preserve"> </w:t>
      </w:r>
      <w:r w:rsidR="001C3A00">
        <w:rPr>
          <w:lang w:val="tr-TR"/>
        </w:rPr>
        <w:t xml:space="preserve">Dolayısı ile, </w:t>
      </w:r>
      <w:r w:rsidR="00606A0A">
        <w:rPr>
          <w:lang w:val="tr-TR"/>
        </w:rPr>
        <w:t xml:space="preserve">1 R’lik </w:t>
      </w:r>
      <w:r w:rsidR="00DA374A">
        <w:rPr>
          <w:lang w:val="tr-TR"/>
        </w:rPr>
        <w:t>X-</w:t>
      </w:r>
      <w:r w:rsidR="00606A0A">
        <w:rPr>
          <w:lang w:val="tr-TR"/>
        </w:rPr>
        <w:t>ışıma</w:t>
      </w:r>
      <w:r w:rsidR="001A3759">
        <w:rPr>
          <w:lang w:val="tr-TR"/>
        </w:rPr>
        <w:t>sı</w:t>
      </w:r>
      <w:r w:rsidR="00606A0A">
        <w:rPr>
          <w:lang w:val="tr-TR"/>
        </w:rPr>
        <w:t xml:space="preserve"> yumuşak dokuda 1 rad’lık absorbsiyon oluştururken kemikte yaklaşık 3 rad’lık absorbsiyon</w:t>
      </w:r>
      <w:r w:rsidR="00DA374A">
        <w:rPr>
          <w:lang w:val="tr-TR"/>
        </w:rPr>
        <w:t xml:space="preserve"> dozu</w:t>
      </w:r>
      <w:r w:rsidR="00606A0A">
        <w:rPr>
          <w:lang w:val="tr-TR"/>
        </w:rPr>
        <w:t xml:space="preserve"> oluşturmaktad</w:t>
      </w:r>
      <w:r w:rsidR="00316813">
        <w:rPr>
          <w:lang w:val="tr-TR"/>
        </w:rPr>
        <w:t>ır.</w:t>
      </w:r>
      <w:r w:rsidR="00CF2D19">
        <w:rPr>
          <w:lang w:val="tr-TR"/>
        </w:rPr>
        <w:t xml:space="preserve"> </w:t>
      </w:r>
      <w:r w:rsidR="004D6059">
        <w:rPr>
          <w:lang w:val="tr-TR"/>
        </w:rPr>
        <w:t xml:space="preserve">Absorbe edilen doz bir kişi tarafından toplamda ne kadar iyonize edici enerji absorblandığını göstermektedir. </w:t>
      </w:r>
      <w:r w:rsidR="00461976">
        <w:rPr>
          <w:lang w:val="tr-TR"/>
        </w:rPr>
        <w:t>Burada</w:t>
      </w:r>
      <w:r w:rsidR="004D6059">
        <w:rPr>
          <w:lang w:val="tr-TR"/>
        </w:rPr>
        <w:t xml:space="preserve"> hangi tip ışın tarafından bu enerjinin dokuya transfer edildiğinin bir önemi yoktur. Ancak </w:t>
      </w:r>
      <w:r w:rsidR="0099522A">
        <w:rPr>
          <w:lang w:val="tr-TR"/>
        </w:rPr>
        <w:t>alfa, beta</w:t>
      </w:r>
      <w:r w:rsidR="004D6059">
        <w:rPr>
          <w:lang w:val="tr-TR"/>
        </w:rPr>
        <w:t xml:space="preserve"> veya gama ışımalarının eşit </w:t>
      </w:r>
      <w:r w:rsidR="000F2CDE">
        <w:rPr>
          <w:lang w:val="tr-TR"/>
        </w:rPr>
        <w:t xml:space="preserve">absorbe edilen </w:t>
      </w:r>
      <w:r w:rsidR="004D6059">
        <w:rPr>
          <w:lang w:val="tr-TR"/>
        </w:rPr>
        <w:t xml:space="preserve">dozları biyolojik hasar oluşturmada farklılık gösterir. </w:t>
      </w:r>
      <w:r w:rsidR="00EA660F" w:rsidRPr="00A73154">
        <w:rPr>
          <w:lang w:val="tr-TR"/>
        </w:rPr>
        <w:t>Yapılan çalışmalar</w:t>
      </w:r>
      <w:r w:rsidR="00EA660F">
        <w:rPr>
          <w:lang w:val="tr-TR"/>
        </w:rPr>
        <w:t xml:space="preserve"> </w:t>
      </w:r>
      <w:r w:rsidR="00EA660F" w:rsidRPr="00A73154">
        <w:rPr>
          <w:lang w:val="tr-TR"/>
        </w:rPr>
        <w:t>radya</w:t>
      </w:r>
      <w:r w:rsidR="00EA660F">
        <w:rPr>
          <w:lang w:val="tr-TR"/>
        </w:rPr>
        <w:t xml:space="preserve">syon cinsine (alfa, beta ya da gama) göre oluşan biyolojik zararın değiştiğini </w:t>
      </w:r>
      <w:r w:rsidR="00EA660F" w:rsidRPr="00A73154">
        <w:rPr>
          <w:lang w:val="tr-TR"/>
        </w:rPr>
        <w:t>ortaya koymaktadır. Örnek olarak aynı dozda alınan alfa ışını beta ışınına göre dokuya 20 kat daha zararlıdır. Radyasyonun dokuya tam olarak ne yaptığını bilm</w:t>
      </w:r>
      <w:r w:rsidR="00EA660F">
        <w:rPr>
          <w:lang w:val="tr-TR"/>
        </w:rPr>
        <w:t>ek zor olmakla birlikte</w:t>
      </w:r>
      <w:r w:rsidR="00EA660F" w:rsidRPr="00A73154">
        <w:rPr>
          <w:lang w:val="tr-TR"/>
        </w:rPr>
        <w:t xml:space="preserve"> alfa ışımasının </w:t>
      </w:r>
      <w:r w:rsidR="00EA660F">
        <w:rPr>
          <w:lang w:val="tr-TR"/>
        </w:rPr>
        <w:t xml:space="preserve">enerjisinin nerdeyse hepsini küçük hacimde dokuya transfer etmesinin biyolojik zarar oluşturmada önemli olduğu düşünülmüş, dokuların aynı enerjideki radyasyonu büyük hacimde daha iyi tolere edebildikleri dolayısıyla daha iyi penetre olan gama ışınının daha az zararlı olabileceği öne sürülmüştür. Işınların cinsinin biyolojik zarara olan etkisini de hesaba katmak için pratikte bir </w:t>
      </w:r>
      <w:r w:rsidR="00EA660F" w:rsidRPr="00E636E7">
        <w:rPr>
          <w:b/>
          <w:lang w:val="tr-TR"/>
        </w:rPr>
        <w:t>biyolojik zarar faktörü</w:t>
      </w:r>
      <w:r w:rsidR="00EA660F">
        <w:rPr>
          <w:lang w:val="tr-TR"/>
        </w:rPr>
        <w:t xml:space="preserve"> kullanılır. Bu faktör alfa için 20, beta ve gama ışını için 1’dir. Toplam maruz kalınan radyasyon enerjisi (Et, yani absorbe edilen doz) ve bu faktörün (F) çarpımı dokuya verilen biyolojik zarar ile orantılı olacaktır (Et x F</w:t>
      </w:r>
      <w:r w:rsidR="00EA660F">
        <w:rPr>
          <w:rFonts w:ascii="Cambria Math" w:hAnsi="Cambria Math" w:cs="Cambria Math"/>
          <w:lang w:val="tr-TR"/>
        </w:rPr>
        <w:t xml:space="preserve"> </w:t>
      </w:r>
      <w:r w:rsidR="00EA660F">
        <w:rPr>
          <w:rFonts w:ascii="Cambria Math" w:hAnsi="Cambria Math" w:cs="Cambria Math"/>
          <w:lang w:val="tr-TR"/>
        </w:rPr>
        <w:sym w:font="Symbol" w:char="F0B5"/>
      </w:r>
      <w:r w:rsidR="00EA660F">
        <w:rPr>
          <w:rFonts w:ascii="Cambria Math" w:hAnsi="Cambria Math" w:cs="Cambria Math"/>
          <w:lang w:val="tr-TR"/>
        </w:rPr>
        <w:t xml:space="preserve"> </w:t>
      </w:r>
      <w:r w:rsidR="00EA660F">
        <w:rPr>
          <w:lang w:val="tr-TR"/>
        </w:rPr>
        <w:t>Biyolojik zarar). Bu çarpımın adı “</w:t>
      </w:r>
      <w:r w:rsidR="00EA660F" w:rsidRPr="00E636E7">
        <w:rPr>
          <w:b/>
          <w:lang w:val="tr-TR"/>
        </w:rPr>
        <w:t>eşdeğer doz</w:t>
      </w:r>
      <w:r w:rsidR="00EA660F">
        <w:rPr>
          <w:lang w:val="tr-TR"/>
        </w:rPr>
        <w:t xml:space="preserve">” dur. Bu dozun insan sağlığı açısından limitleri bulunmaktadır. </w:t>
      </w:r>
      <w:r w:rsidR="004D6059">
        <w:rPr>
          <w:lang w:val="tr-TR"/>
        </w:rPr>
        <w:t xml:space="preserve">Eşdeğer dozun birimi </w:t>
      </w:r>
      <w:r w:rsidR="004D6059" w:rsidRPr="00001DC0">
        <w:rPr>
          <w:b/>
          <w:lang w:val="tr-TR"/>
        </w:rPr>
        <w:t>sievert</w:t>
      </w:r>
      <w:r w:rsidR="004D6059">
        <w:rPr>
          <w:lang w:val="tr-TR"/>
        </w:rPr>
        <w:t xml:space="preserve"> (Sv)’dir. </w:t>
      </w:r>
      <w:r w:rsidR="0052114D">
        <w:rPr>
          <w:lang w:val="tr-TR"/>
        </w:rPr>
        <w:t>Biyolojik</w:t>
      </w:r>
      <w:r w:rsidR="004D6059">
        <w:rPr>
          <w:lang w:val="tr-TR"/>
        </w:rPr>
        <w:t xml:space="preserve"> zarar faktörü 1 olan ışımanın 1 gray absorbe olan dozuna karşılık doz eşdeğeridir. Eski sistemde absorbe olan doz rad cinsinden ölçülür ve eşdeğer doz </w:t>
      </w:r>
      <w:r w:rsidR="004D6059" w:rsidRPr="00956C55">
        <w:rPr>
          <w:b/>
          <w:lang w:val="tr-TR"/>
        </w:rPr>
        <w:t>rem</w:t>
      </w:r>
      <w:r w:rsidR="004D6059">
        <w:rPr>
          <w:lang w:val="tr-TR"/>
        </w:rPr>
        <w:t xml:space="preserve"> olarak adlandırılır. </w:t>
      </w:r>
    </w:p>
    <w:p w14:paraId="5130EE77" w14:textId="3E95F2AB" w:rsidR="00DF70B1" w:rsidRDefault="000F2CDE" w:rsidP="004E2A2D">
      <w:pPr>
        <w:spacing w:line="276" w:lineRule="auto"/>
        <w:ind w:firstLine="720"/>
        <w:jc w:val="both"/>
        <w:rPr>
          <w:lang w:val="tr-TR"/>
        </w:rPr>
      </w:pPr>
      <w:r>
        <w:rPr>
          <w:lang w:val="tr-TR"/>
        </w:rPr>
        <w:t xml:space="preserve">Radyasyon dozu dozimetreler tarafından kaydedilir. </w:t>
      </w:r>
      <w:r w:rsidR="00D670A5">
        <w:rPr>
          <w:lang w:val="tr-TR"/>
        </w:rPr>
        <w:t xml:space="preserve">Dozimetrelerin gelen ışın cinsini ayırabilecek pencereleri bulunmaktadır dolayısı ile maruz kalınan iyonize ışıma enerjisinin hangi tip ışımadan ne oranda geldiği dozimetreler tarafından ayırdedilebilir. İyonize edici ışınlara maruziyet söz konusu ise 1) iyonize edici radyasyona maruz kalınan süre, 2) kaynağa olan mesafe ve 3) kaynağın </w:t>
      </w:r>
      <w:r w:rsidR="00D670A5" w:rsidRPr="00B86AC2">
        <w:rPr>
          <w:lang w:val="tr-TR"/>
        </w:rPr>
        <w:t xml:space="preserve">ışıma şiddeti (birim zamanda yaydığı enerjinin büyüklüğü), alınan toplam iyonize radyasyon enerjisini </w:t>
      </w:r>
      <w:r w:rsidR="00D670A5" w:rsidRPr="00A40754">
        <w:rPr>
          <w:lang w:val="tr-TR"/>
        </w:rPr>
        <w:t>belirler. Dozimetreler kaynaktan yayılan toplam enerjiden kişinin payına ne kadarının düştüğünü ölçen cihazlardır.</w:t>
      </w:r>
      <w:r w:rsidR="00DF70B1" w:rsidRPr="00A40754">
        <w:rPr>
          <w:lang w:val="tr-TR"/>
        </w:rPr>
        <w:t xml:space="preserve"> </w:t>
      </w:r>
      <w:r w:rsidR="00913DFC" w:rsidRPr="00A40754">
        <w:rPr>
          <w:lang w:val="tr-TR"/>
        </w:rPr>
        <w:t xml:space="preserve">Maruz kalınan doz, </w:t>
      </w:r>
      <w:r w:rsidR="00D670A5" w:rsidRPr="00A40754">
        <w:rPr>
          <w:lang w:val="tr-TR"/>
        </w:rPr>
        <w:t>kişini</w:t>
      </w:r>
      <w:r w:rsidR="00913DFC" w:rsidRPr="00A40754">
        <w:rPr>
          <w:lang w:val="tr-TR"/>
        </w:rPr>
        <w:t>n</w:t>
      </w:r>
      <w:r w:rsidR="00D670A5" w:rsidRPr="00A40754">
        <w:rPr>
          <w:lang w:val="tr-TR"/>
        </w:rPr>
        <w:t xml:space="preserve"> gösterdiği kesit alanına göre</w:t>
      </w:r>
      <w:r w:rsidR="009437D3" w:rsidRPr="00A40754">
        <w:rPr>
          <w:lang w:val="tr-TR"/>
        </w:rPr>
        <w:t xml:space="preserve"> </w:t>
      </w:r>
      <w:r w:rsidR="00D670A5" w:rsidRPr="00A40754">
        <w:rPr>
          <w:lang w:val="tr-TR"/>
        </w:rPr>
        <w:t xml:space="preserve">değişir. </w:t>
      </w:r>
      <w:r w:rsidR="009437D3" w:rsidRPr="00A40754">
        <w:rPr>
          <w:lang w:val="tr-TR"/>
        </w:rPr>
        <w:t>Ayrıca, kaynak ne kadar</w:t>
      </w:r>
      <w:r w:rsidR="009437D3">
        <w:rPr>
          <w:lang w:val="tr-TR"/>
        </w:rPr>
        <w:t xml:space="preserve"> aktif ise doğal olarak ışınıma maruz kalan kişinin absorbe ettiği doz o kadar fazla olacaktır. Aktivite ışımanın enerjisi ve cinsi (alfa, beta, gama) hakkında bilgi vermez ancak bu faktörler yukarda bahsedildiği gibi absorbsiyon miktarını etkiler. </w:t>
      </w:r>
      <w:r w:rsidR="00D670A5">
        <w:rPr>
          <w:lang w:val="tr-TR"/>
        </w:rPr>
        <w:t xml:space="preserve">Kişinin dozimetre tarafından ölçülen radyasyona maruziyeti “absorbe edilen doz” olarak adlandırılır. </w:t>
      </w:r>
    </w:p>
    <w:p w14:paraId="30C9DDDD" w14:textId="77777777" w:rsidR="004D6059" w:rsidRDefault="004D6059" w:rsidP="00BD7D00">
      <w:pPr>
        <w:spacing w:line="276" w:lineRule="auto"/>
        <w:rPr>
          <w:b/>
          <w:u w:val="single"/>
          <w:lang w:val="tr-TR"/>
        </w:rPr>
      </w:pPr>
      <w:r w:rsidRPr="001572D8">
        <w:rPr>
          <w:b/>
          <w:u w:val="single"/>
          <w:lang w:val="tr-TR"/>
        </w:rPr>
        <w:t>X-ışınları</w:t>
      </w:r>
      <w:r>
        <w:rPr>
          <w:b/>
          <w:u w:val="single"/>
          <w:lang w:val="tr-TR"/>
        </w:rPr>
        <w:t>na dayalı görüntüleme teknikleri</w:t>
      </w:r>
    </w:p>
    <w:p w14:paraId="4B513E34" w14:textId="43B6FACF" w:rsidR="004D6059" w:rsidRDefault="004D6059" w:rsidP="00BD7D00">
      <w:pPr>
        <w:spacing w:line="276" w:lineRule="auto"/>
        <w:ind w:firstLine="720"/>
        <w:jc w:val="both"/>
        <w:rPr>
          <w:lang w:val="tr-TR"/>
        </w:rPr>
      </w:pPr>
      <w:r>
        <w:rPr>
          <w:lang w:val="tr-TR"/>
        </w:rPr>
        <w:t xml:space="preserve">X-ışını hastaya ulaşınca </w:t>
      </w:r>
      <w:r w:rsidR="00DD217C">
        <w:rPr>
          <w:lang w:val="tr-TR"/>
        </w:rPr>
        <w:t xml:space="preserve">yukarıda tartışıldığı gibi </w:t>
      </w:r>
      <w:r>
        <w:rPr>
          <w:lang w:val="tr-TR"/>
        </w:rPr>
        <w:t xml:space="preserve">doku cinsine göre farklı absorbsiyon gerçekleşir. Absorbe olmayan ışınlar yollarına devam ederek filme ulaşır. Çeşitli dokular tarafından farklı miktarlarda absorbsiyon olması filme ulaşan ışın şiddetinde farklar oluşturacak ve yanıt (filmde ışın düşen yerin kararması) da buna bağlı olarak değişecektir. Filmde hiç ışın ulaşmayan bölge beyaz, maksimum yanıt (en çok ışın düşen bölge) ise siyahtır. Arada kalan bütün yanıtlar grinin tonları olarak görülür. Farklı iki gri tonunun birbirine oranına </w:t>
      </w:r>
      <w:r w:rsidRPr="001552C8">
        <w:rPr>
          <w:b/>
          <w:lang w:val="tr-TR"/>
        </w:rPr>
        <w:t>kontrast</w:t>
      </w:r>
      <w:r>
        <w:rPr>
          <w:lang w:val="tr-TR"/>
        </w:rPr>
        <w:t xml:space="preserve"> denir. Maksimum k</w:t>
      </w:r>
      <w:r w:rsidRPr="001572D8">
        <w:rPr>
          <w:lang w:val="tr-TR"/>
        </w:rPr>
        <w:t>ontrast</w:t>
      </w:r>
      <w:r>
        <w:rPr>
          <w:lang w:val="tr-TR"/>
        </w:rPr>
        <w:t xml:space="preserve"> siyah ve beyaz arasındadır. X-ışını kaynağının kişinin arkasında filmin ise önünde yer aldığı bir radyografide (postero-anterior) </w:t>
      </w:r>
      <w:r w:rsidRPr="001572D8">
        <w:rPr>
          <w:lang w:val="tr-TR"/>
        </w:rPr>
        <w:t>X-ışını filmin üstüne düştüğü zaman 3 boyutlu bir yapının 2 boyutlu görüntüsü oluşur yani bütün dokuların görüntüleri üst üste biner</w:t>
      </w:r>
      <w:r w:rsidR="00B86AC2">
        <w:rPr>
          <w:lang w:val="tr-TR"/>
        </w:rPr>
        <w:t>.</w:t>
      </w:r>
    </w:p>
    <w:p w14:paraId="241CFC26" w14:textId="27448CB4" w:rsidR="004D6059" w:rsidRPr="0008160A" w:rsidRDefault="004D6059" w:rsidP="002449A3">
      <w:pPr>
        <w:spacing w:line="276" w:lineRule="auto"/>
        <w:ind w:firstLine="720"/>
        <w:jc w:val="both"/>
        <w:rPr>
          <w:lang w:val="tr-TR"/>
        </w:rPr>
      </w:pPr>
      <w:r>
        <w:rPr>
          <w:lang w:val="tr-TR"/>
        </w:rPr>
        <w:t>Absorbsiyon</w:t>
      </w:r>
      <w:r w:rsidRPr="000331D4">
        <w:rPr>
          <w:lang w:val="tr-TR"/>
        </w:rPr>
        <w:t xml:space="preserve"> </w:t>
      </w:r>
      <w:r>
        <w:rPr>
          <w:lang w:val="tr-TR"/>
        </w:rPr>
        <w:t xml:space="preserve">yukarda bahsedildiği gibi </w:t>
      </w:r>
      <w:r w:rsidRPr="000331D4">
        <w:rPr>
          <w:lang w:val="tr-TR"/>
        </w:rPr>
        <w:t xml:space="preserve">dokularda </w:t>
      </w:r>
      <w:r w:rsidRPr="00A26C73">
        <w:rPr>
          <w:b/>
          <w:lang w:val="tr-TR"/>
        </w:rPr>
        <w:t>yoğunluk, atomik bileşim ve kalınlığa</w:t>
      </w:r>
      <w:r>
        <w:rPr>
          <w:lang w:val="tr-TR"/>
        </w:rPr>
        <w:t xml:space="preserve"> göre değişebildiği gibi aynı zamanda</w:t>
      </w:r>
      <w:r w:rsidRPr="001572D8">
        <w:rPr>
          <w:lang w:val="tr-TR"/>
        </w:rPr>
        <w:t xml:space="preserve"> x-ışını</w:t>
      </w:r>
      <w:r>
        <w:rPr>
          <w:lang w:val="tr-TR"/>
        </w:rPr>
        <w:t xml:space="preserve">nın </w:t>
      </w:r>
      <w:r w:rsidRPr="00A26C73">
        <w:rPr>
          <w:b/>
          <w:lang w:val="tr-TR"/>
        </w:rPr>
        <w:t>şiddetine, enerjisine</w:t>
      </w:r>
      <w:r>
        <w:rPr>
          <w:lang w:val="tr-TR"/>
        </w:rPr>
        <w:t xml:space="preserve"> ve </w:t>
      </w:r>
      <w:r w:rsidRPr="00A26C73">
        <w:rPr>
          <w:b/>
          <w:lang w:val="tr-TR"/>
        </w:rPr>
        <w:t>süresine</w:t>
      </w:r>
      <w:r>
        <w:rPr>
          <w:lang w:val="tr-TR"/>
        </w:rPr>
        <w:t xml:space="preserve"> göre de değişir</w:t>
      </w:r>
      <w:r w:rsidRPr="001572D8">
        <w:rPr>
          <w:lang w:val="tr-TR"/>
        </w:rPr>
        <w:t xml:space="preserve">. </w:t>
      </w:r>
      <w:r>
        <w:rPr>
          <w:lang w:val="tr-TR"/>
        </w:rPr>
        <w:t>F</w:t>
      </w:r>
      <w:r w:rsidRPr="001572D8">
        <w:rPr>
          <w:lang w:val="tr-TR"/>
        </w:rPr>
        <w:t>ilmde iyi bir kontrast oluşturmak için uygun x-ışını enerjisi seçilmelidir</w:t>
      </w:r>
      <w:r>
        <w:rPr>
          <w:lang w:val="tr-TR"/>
        </w:rPr>
        <w:t xml:space="preserve">. Örneğin oblik bir grafide bir akciğer diğerine göre daha </w:t>
      </w:r>
      <w:r w:rsidRPr="00AD073C">
        <w:rPr>
          <w:lang w:val="tr-TR"/>
        </w:rPr>
        <w:t>lüsent (</w:t>
      </w:r>
      <w:r>
        <w:rPr>
          <w:lang w:val="tr-TR"/>
        </w:rPr>
        <w:t xml:space="preserve">absorbsiyon miktarı az yani </w:t>
      </w:r>
      <w:r w:rsidRPr="00AD073C">
        <w:rPr>
          <w:lang w:val="tr-TR"/>
        </w:rPr>
        <w:t>film üzerinde siyah şekilde) görülebilir</w:t>
      </w:r>
      <w:r>
        <w:rPr>
          <w:lang w:val="tr-TR"/>
        </w:rPr>
        <w:t>. Dozun fazla oluşu akciğerlerin lüsent görünmesine neden olabileceği gibi bazı lezyonların da kaybolmasına neden olabilir (X ışını enerjisi fazla olduğu için). Diğer taraftan yeterince penetre olmayan grafilerde mediasten ya da hemidiyaframlarda süperimpoze lezyonlar görülemeyebilir.</w:t>
      </w:r>
    </w:p>
    <w:p w14:paraId="74930812" w14:textId="1CE468EA" w:rsidR="004D6059" w:rsidRDefault="00A572B1" w:rsidP="00CE4F52">
      <w:pPr>
        <w:spacing w:line="276" w:lineRule="auto"/>
        <w:ind w:firstLine="720"/>
        <w:jc w:val="both"/>
        <w:rPr>
          <w:lang w:val="tr-TR"/>
        </w:rPr>
      </w:pPr>
      <w:r>
        <w:rPr>
          <w:noProof/>
          <w:lang w:val="en-GB" w:eastAsia="en-GB"/>
        </w:rPr>
        <w:pict w14:anchorId="3927403A">
          <v:group id="_x0000_s1128" style="position:absolute;left:0;text-align:left;margin-left:167.05pt;margin-top:362.45pt;width:270.45pt;height:261pt;z-index:19" coordorigin="5111,10084" coordsize="5409,5220" wrapcoords="1616 1179 1616 21538 21600 21538 21600 1179 1616 1179">
            <v:shape id="_x0000_s1041" type="#_x0000_t202" style="position:absolute;left:7451;top:10084;width:1650;height:540;mso-wrap-edited:f" wrapcoords="0 0 21600 0 21600 21600 0 21600 0 0" filled="f" stroked="f">
              <v:textbox style="mso-next-textbox:#_x0000_s1041">
                <w:txbxContent>
                  <w:p w14:paraId="7B18A797" w14:textId="77777777" w:rsidR="004D6059" w:rsidRPr="00934322" w:rsidRDefault="004D6059" w:rsidP="006769C3">
                    <w:r w:rsidRPr="00934322">
                      <w:t>Dinamik alan</w:t>
                    </w:r>
                  </w:p>
                </w:txbxContent>
              </v:textbox>
            </v:shape>
            <v:group id="_x0000_s1127" style="position:absolute;left:5111;top:10365;width:5409;height:4939" coordorigin="5111,10264" coordsize="5409,4939" wrapcoords="1616 0 1616 21534 21600 21534 21600 0 1616 0">
              <v:shape id="_x0000_s1040" type="#_x0000_t75" style="position:absolute;left:5551;top:10264;width:4969;height:4939;mso-wrap-edited:f" wrapcoords="-65 0 -65 21534 21600 21534 21600 0 -65 0">
                <v:imagedata r:id="rId9" o:title="" cropbottom="28836f" cropright="37847f"/>
              </v:shape>
              <v:shape id="_x0000_s1044" type="#_x0000_t202" style="position:absolute;left:7531;top:14764;width:1430;height:439;mso-wrap-edited:f" wrapcoords="0 0 21600 0 21600 21600 0 21600 0 0" filled="f" stroked="f">
                <v:textbox style="mso-next-textbox:#_x0000_s1044">
                  <w:txbxContent>
                    <w:p w14:paraId="2A90DE98" w14:textId="7AE0AB65" w:rsidR="004D6059" w:rsidRPr="00934322" w:rsidRDefault="00C70B95" w:rsidP="006769C3">
                      <w:r>
                        <w:t>L</w:t>
                      </w:r>
                      <w:r w:rsidR="00AA6F62">
                        <w:t>og</w:t>
                      </w:r>
                      <w:r>
                        <w:t xml:space="preserve"> </w:t>
                      </w:r>
                      <w:r w:rsidR="00B83962">
                        <w:t>(</w:t>
                      </w:r>
                      <w:r>
                        <w:t>doz</w:t>
                      </w:r>
                      <w:r w:rsidR="004D6059" w:rsidRPr="00934322">
                        <w:t>)</w:t>
                      </w:r>
                    </w:p>
                  </w:txbxContent>
                </v:textbox>
              </v:shape>
              <v:shape id="_x0000_s1045" type="#_x0000_t202" style="position:absolute;left:5111;top:11598;width:550;height:1605;mso-wrap-edited:f" wrapcoords="0 0 21600 0 21600 21600 0 21600 0 0" filled="f" stroked="f">
                <v:textbox style="layout-flow:vertical;mso-layout-flow-alt:bottom-to-top;mso-next-textbox:#_x0000_s1045">
                  <w:txbxContent>
                    <w:p w14:paraId="3E1B6F35" w14:textId="67F5475E" w:rsidR="004D6059" w:rsidRPr="00934322" w:rsidRDefault="004D6059" w:rsidP="006769C3">
                      <w:r>
                        <w:t xml:space="preserve">         </w:t>
                      </w:r>
                      <w:r w:rsidR="007D2A03">
                        <w:t>Log(</w:t>
                      </w:r>
                      <w:r w:rsidR="0062671F">
                        <w:t>y</w:t>
                      </w:r>
                      <w:r w:rsidRPr="00934322">
                        <w:t>anıt</w:t>
                      </w:r>
                      <w:r w:rsidR="007D2A03">
                        <w:t>)</w:t>
                      </w:r>
                      <w:r w:rsidRPr="00934322">
                        <w:t xml:space="preserve"> </w:t>
                      </w:r>
                    </w:p>
                  </w:txbxContent>
                </v:textbox>
              </v:shape>
            </v:group>
            <w10:wrap type="tight"/>
          </v:group>
        </w:pict>
      </w:r>
      <w:r w:rsidR="004D6059">
        <w:rPr>
          <w:lang w:val="tr-TR"/>
        </w:rPr>
        <w:t xml:space="preserve">Günümüzde x-ışını görüntülenmesinde konvansiyonel filmin yerini giderek artan bir şekilde dijital radyografi teknikleri almaktadır. Bu teknikte x-ışınları film yerine bir </w:t>
      </w:r>
      <w:r w:rsidR="008521A8">
        <w:rPr>
          <w:lang w:val="tr-TR"/>
        </w:rPr>
        <w:t>detektörün</w:t>
      </w:r>
      <w:r w:rsidR="004D6059">
        <w:rPr>
          <w:lang w:val="tr-TR"/>
        </w:rPr>
        <w:t xml:space="preserve"> üzerine düşmektedir. Filmde kararma şeklindeki yanıt </w:t>
      </w:r>
      <w:r w:rsidR="004D6059" w:rsidRPr="00D22255">
        <w:rPr>
          <w:lang w:val="tr-TR"/>
        </w:rPr>
        <w:t>gümüş nitrat iyonları</w:t>
      </w:r>
      <w:r w:rsidR="004D6059">
        <w:rPr>
          <w:lang w:val="tr-TR"/>
        </w:rPr>
        <w:t xml:space="preserve">nın </w:t>
      </w:r>
      <w:r w:rsidR="004D6059" w:rsidRPr="000331D4">
        <w:rPr>
          <w:lang w:val="tr-TR"/>
        </w:rPr>
        <w:t xml:space="preserve">oluşturduğu </w:t>
      </w:r>
      <w:r w:rsidR="004D6059" w:rsidRPr="00A26C73">
        <w:rPr>
          <w:b/>
          <w:lang w:val="tr-TR"/>
        </w:rPr>
        <w:t>gren</w:t>
      </w:r>
      <w:r w:rsidR="004D6059" w:rsidRPr="000331D4">
        <w:rPr>
          <w:lang w:val="tr-TR"/>
        </w:rPr>
        <w:t xml:space="preserve"> denen yapı</w:t>
      </w:r>
      <w:r w:rsidR="004D6059">
        <w:rPr>
          <w:lang w:val="tr-TR"/>
        </w:rPr>
        <w:t xml:space="preserve"> ile oluşur. Gren miktarı artarsa filmde ayrıntılar görünmeye başlar ve bu olay çözünürlükteki artış olarak adlandırılır. Grenlerin </w:t>
      </w:r>
      <w:r w:rsidR="008521A8">
        <w:rPr>
          <w:lang w:val="tr-TR"/>
        </w:rPr>
        <w:t>detektördeki</w:t>
      </w:r>
      <w:r w:rsidR="004D6059">
        <w:rPr>
          <w:lang w:val="tr-TR"/>
        </w:rPr>
        <w:t xml:space="preserve"> karşılığı </w:t>
      </w:r>
      <w:r w:rsidR="004D6059" w:rsidRPr="00A26C73">
        <w:rPr>
          <w:b/>
          <w:lang w:val="tr-TR"/>
        </w:rPr>
        <w:t>piksel</w:t>
      </w:r>
      <w:r w:rsidR="00DA7C6C">
        <w:rPr>
          <w:b/>
          <w:lang w:val="tr-TR"/>
        </w:rPr>
        <w:t>’</w:t>
      </w:r>
      <w:r w:rsidR="004D6059">
        <w:rPr>
          <w:lang w:val="tr-TR"/>
        </w:rPr>
        <w:t xml:space="preserve">dir. </w:t>
      </w:r>
      <w:r w:rsidR="008521A8">
        <w:rPr>
          <w:lang w:val="tr-TR"/>
        </w:rPr>
        <w:t>Detektördeki</w:t>
      </w:r>
      <w:r w:rsidR="004D6059">
        <w:rPr>
          <w:lang w:val="tr-TR"/>
        </w:rPr>
        <w:t xml:space="preserve"> piksel sayısı ne kadar çok ise o kadar iyi </w:t>
      </w:r>
      <w:r w:rsidR="004D6059" w:rsidRPr="00722517">
        <w:rPr>
          <w:b/>
          <w:lang w:val="tr-TR"/>
        </w:rPr>
        <w:t>çözünürlük</w:t>
      </w:r>
      <w:r w:rsidR="004D6059">
        <w:rPr>
          <w:lang w:val="tr-TR"/>
        </w:rPr>
        <w:t xml:space="preserve"> elde edilir. Filmdeki kararma yanıtı </w:t>
      </w:r>
      <w:r w:rsidR="00B63979">
        <w:rPr>
          <w:lang w:val="tr-TR"/>
        </w:rPr>
        <w:t>detektörde</w:t>
      </w:r>
      <w:r w:rsidR="004D6059">
        <w:rPr>
          <w:lang w:val="tr-TR"/>
        </w:rPr>
        <w:t xml:space="preserve"> sinyal oluşumu şeklindedir. </w:t>
      </w:r>
      <w:r w:rsidR="008521A8">
        <w:rPr>
          <w:lang w:val="tr-TR"/>
        </w:rPr>
        <w:t>Detektörün</w:t>
      </w:r>
      <w:r w:rsidR="004D6059">
        <w:rPr>
          <w:lang w:val="tr-TR"/>
        </w:rPr>
        <w:t xml:space="preserve"> üzerine düşen ışın şiddeti ile orantılı sinyal oluşur ve daha sonra bu </w:t>
      </w:r>
      <w:r w:rsidR="005C1052">
        <w:rPr>
          <w:lang w:val="tr-TR"/>
        </w:rPr>
        <w:t>sinyal bilgisayar</w:t>
      </w:r>
      <w:r w:rsidR="004D6059">
        <w:rPr>
          <w:lang w:val="tr-TR"/>
        </w:rPr>
        <w:t xml:space="preserve"> ekranına aktarılır. Görüntü, </w:t>
      </w:r>
      <w:r w:rsidR="008521A8">
        <w:rPr>
          <w:lang w:val="tr-TR"/>
        </w:rPr>
        <w:t>detektör</w:t>
      </w:r>
      <w:r w:rsidR="004D6059">
        <w:rPr>
          <w:lang w:val="tr-TR"/>
        </w:rPr>
        <w:t xml:space="preserve"> sinyalini ekranda parlaklığa dönüştüren ekran pikselleri ile elde edilir. Benzer şekilde ekranda çok piksel olması görüntü çözünürlüğünü artırır. </w:t>
      </w:r>
      <w:r w:rsidR="00AF20C4">
        <w:rPr>
          <w:lang w:val="tr-TR"/>
        </w:rPr>
        <w:t>Detektör</w:t>
      </w:r>
      <w:r w:rsidR="004D6059">
        <w:rPr>
          <w:lang w:val="tr-TR"/>
        </w:rPr>
        <w:t xml:space="preserve"> tarafından elde edilen dijital ham sinyal bilgisi ancak </w:t>
      </w:r>
      <w:r w:rsidR="004D6059" w:rsidRPr="00722517">
        <w:rPr>
          <w:b/>
          <w:lang w:val="tr-TR"/>
        </w:rPr>
        <w:t>işlendikten</w:t>
      </w:r>
      <w:r w:rsidR="004D6059">
        <w:rPr>
          <w:lang w:val="tr-TR"/>
        </w:rPr>
        <w:t xml:space="preserve"> sonra bilgisayar ekranında gözün ayırt edilebileceği kalitede bir görüntü şekline gelmektedir. Ham bilginin işlenmesi demek görüntülenmek istenen dokuya özgü x-ışınının ham sinyal değerinin düzeltilerek yeni bir sinyal değerine dönüştürülmesi demektir. Görüntünün işlenmesi aşaması görüntünün </w:t>
      </w:r>
      <w:r w:rsidR="00AF20C4">
        <w:rPr>
          <w:lang w:val="tr-TR"/>
        </w:rPr>
        <w:t>radyoloğa</w:t>
      </w:r>
      <w:r w:rsidR="004D6059">
        <w:rPr>
          <w:lang w:val="tr-TR"/>
        </w:rPr>
        <w:t xml:space="preserve"> yansıdığı son halini oldukça etkilemektedir ve önemli bir aşamadır.</w:t>
      </w:r>
      <w:r w:rsidR="00CE4F52">
        <w:rPr>
          <w:lang w:val="tr-TR"/>
        </w:rPr>
        <w:t xml:space="preserve"> </w:t>
      </w:r>
      <w:r w:rsidR="004D6059">
        <w:rPr>
          <w:lang w:val="tr-TR"/>
        </w:rPr>
        <w:t xml:space="preserve">Peki neden ham bilginin işlenmesi gerekmektedir? Bunu anlamak için film ve </w:t>
      </w:r>
      <w:r w:rsidR="008521A8">
        <w:rPr>
          <w:lang w:val="tr-TR"/>
        </w:rPr>
        <w:t>detektörün</w:t>
      </w:r>
      <w:r w:rsidR="004D6059">
        <w:rPr>
          <w:lang w:val="tr-TR"/>
        </w:rPr>
        <w:t xml:space="preserve"> üzerlerine düşen x-ışını dozuna nasıl yanıt verdiğine bakalım. </w:t>
      </w:r>
      <w:r w:rsidR="005700D7">
        <w:rPr>
          <w:lang w:val="tr-TR"/>
        </w:rPr>
        <w:t>Şekil 2</w:t>
      </w:r>
      <w:r w:rsidR="004D6059" w:rsidRPr="000331D4">
        <w:rPr>
          <w:lang w:val="tr-TR"/>
        </w:rPr>
        <w:t xml:space="preserve">’de film ve </w:t>
      </w:r>
      <w:r w:rsidR="008521A8" w:rsidRPr="000331D4">
        <w:rPr>
          <w:lang w:val="tr-TR"/>
        </w:rPr>
        <w:t>detektörün</w:t>
      </w:r>
      <w:r w:rsidR="004D6059" w:rsidRPr="000331D4">
        <w:rPr>
          <w:lang w:val="tr-TR"/>
        </w:rPr>
        <w:t xml:space="preserve"> aynı dozdaki </w:t>
      </w:r>
      <w:r w:rsidR="004D6059">
        <w:rPr>
          <w:lang w:val="tr-TR"/>
        </w:rPr>
        <w:t>x-ışınına farklı miktarda yanıt</w:t>
      </w:r>
      <w:r w:rsidR="004D6059" w:rsidRPr="000331D4">
        <w:rPr>
          <w:lang w:val="tr-TR"/>
        </w:rPr>
        <w:t xml:space="preserve"> oluşturdukları görülmektedir. Detektörde</w:t>
      </w:r>
      <w:r w:rsidR="004D6059">
        <w:rPr>
          <w:lang w:val="tr-TR"/>
        </w:rPr>
        <w:t xml:space="preserve"> doz-yanıt</w:t>
      </w:r>
      <w:r w:rsidR="004D6059" w:rsidRPr="000331D4">
        <w:rPr>
          <w:lang w:val="tr-TR"/>
        </w:rPr>
        <w:t xml:space="preserve"> ilişkisi doğrusal, filmde ise </w:t>
      </w:r>
      <w:r w:rsidR="004D6059">
        <w:rPr>
          <w:lang w:val="tr-TR"/>
        </w:rPr>
        <w:t xml:space="preserve">“S” </w:t>
      </w:r>
      <w:r w:rsidR="004D6059" w:rsidRPr="00B124C4">
        <w:rPr>
          <w:lang w:val="tr-TR"/>
        </w:rPr>
        <w:t xml:space="preserve">şeklindedir. Yani </w:t>
      </w:r>
      <w:r w:rsidR="008521A8">
        <w:rPr>
          <w:lang w:val="tr-TR"/>
        </w:rPr>
        <w:t>detektör</w:t>
      </w:r>
      <w:r w:rsidR="004D6059">
        <w:rPr>
          <w:lang w:val="tr-TR"/>
        </w:rPr>
        <w:t xml:space="preserve"> daha geniş bir doz aralığında yanıt oluşturabilmektedir. B</w:t>
      </w:r>
      <w:r w:rsidR="004D6059" w:rsidRPr="00B124C4">
        <w:rPr>
          <w:lang w:val="tr-TR"/>
        </w:rPr>
        <w:t xml:space="preserve">u aralık </w:t>
      </w:r>
      <w:r w:rsidR="004D6059" w:rsidRPr="00722517">
        <w:rPr>
          <w:b/>
          <w:lang w:val="tr-TR"/>
        </w:rPr>
        <w:t>dinamik alan</w:t>
      </w:r>
      <w:r w:rsidR="004D6059">
        <w:rPr>
          <w:lang w:val="tr-TR"/>
        </w:rPr>
        <w:t xml:space="preserve"> olarak adlandırılır ve şekilde görüldüğü gibi </w:t>
      </w:r>
      <w:r w:rsidR="008521A8">
        <w:rPr>
          <w:lang w:val="tr-TR"/>
        </w:rPr>
        <w:t>d</w:t>
      </w:r>
      <w:r w:rsidR="008521A8" w:rsidRPr="00B124C4">
        <w:rPr>
          <w:lang w:val="tr-TR"/>
        </w:rPr>
        <w:t>etektörün</w:t>
      </w:r>
      <w:r w:rsidR="004D6059" w:rsidRPr="00B124C4">
        <w:rPr>
          <w:lang w:val="tr-TR"/>
        </w:rPr>
        <w:t xml:space="preserve"> dinamik</w:t>
      </w:r>
      <w:r w:rsidR="004D6059">
        <w:rPr>
          <w:lang w:val="tr-TR"/>
        </w:rPr>
        <w:t xml:space="preserve"> alanı filme göre daha geniştir. Dar</w:t>
      </w:r>
      <w:r w:rsidR="004D6059" w:rsidRPr="00B124C4">
        <w:rPr>
          <w:lang w:val="tr-TR"/>
        </w:rPr>
        <w:t xml:space="preserve"> dinamik alanda küçük</w:t>
      </w:r>
      <w:r w:rsidR="004D6059">
        <w:rPr>
          <w:lang w:val="tr-TR"/>
        </w:rPr>
        <w:t xml:space="preserve"> ve çok yüksek x-ışını dozların</w:t>
      </w:r>
      <w:r w:rsidR="004D6059" w:rsidRPr="00B124C4">
        <w:rPr>
          <w:lang w:val="tr-TR"/>
        </w:rPr>
        <w:t xml:space="preserve">a filmde ayırıcı yanıt oluşmazken </w:t>
      </w:r>
      <w:r w:rsidR="00B63979">
        <w:rPr>
          <w:lang w:val="tr-TR"/>
        </w:rPr>
        <w:t>detektörde</w:t>
      </w:r>
      <w:r w:rsidR="004D6059">
        <w:rPr>
          <w:lang w:val="tr-TR"/>
        </w:rPr>
        <w:t xml:space="preserve"> </w:t>
      </w:r>
      <w:r w:rsidR="004D6059" w:rsidRPr="00B124C4">
        <w:rPr>
          <w:lang w:val="tr-TR"/>
        </w:rPr>
        <w:t xml:space="preserve">yanıt </w:t>
      </w:r>
      <w:r w:rsidR="004D6059">
        <w:rPr>
          <w:lang w:val="tr-TR"/>
        </w:rPr>
        <w:t>farkları oluşmaya devam etmektedir</w:t>
      </w:r>
      <w:r w:rsidR="004D6059" w:rsidRPr="00B124C4">
        <w:rPr>
          <w:lang w:val="tr-TR"/>
        </w:rPr>
        <w:t>.</w:t>
      </w:r>
      <w:r w:rsidR="004D6059">
        <w:rPr>
          <w:lang w:val="tr-TR"/>
        </w:rPr>
        <w:t xml:space="preserve"> Bu açıdan geniş dinamik alan avantajlı </w:t>
      </w:r>
      <w:r w:rsidR="00891686">
        <w:rPr>
          <w:lang w:val="tr-TR"/>
        </w:rPr>
        <w:t>gözükse de</w:t>
      </w:r>
      <w:r w:rsidR="004D6059">
        <w:rPr>
          <w:lang w:val="tr-TR"/>
        </w:rPr>
        <w:t xml:space="preserve"> </w:t>
      </w:r>
      <w:r w:rsidR="004D6059" w:rsidRPr="00B124C4">
        <w:rPr>
          <w:lang w:val="tr-TR"/>
        </w:rPr>
        <w:t>filmin cevap verebildiği doz aralığında birbirine yakın dozla</w:t>
      </w:r>
      <w:r w:rsidR="004D6059">
        <w:rPr>
          <w:lang w:val="tr-TR"/>
        </w:rPr>
        <w:t>r arasında yeterli</w:t>
      </w:r>
      <w:r w:rsidR="004D6059" w:rsidRPr="00B124C4">
        <w:rPr>
          <w:lang w:val="tr-TR"/>
        </w:rPr>
        <w:t xml:space="preserve"> kontrast </w:t>
      </w:r>
      <w:r w:rsidR="004D6059">
        <w:rPr>
          <w:lang w:val="tr-TR"/>
        </w:rPr>
        <w:t>oluşur</w:t>
      </w:r>
      <w:r w:rsidR="00AF20C4">
        <w:rPr>
          <w:lang w:val="tr-TR"/>
        </w:rPr>
        <w:t>ken</w:t>
      </w:r>
      <w:r w:rsidR="005700D7">
        <w:rPr>
          <w:lang w:val="tr-TR"/>
        </w:rPr>
        <w:t>,</w:t>
      </w:r>
      <w:r w:rsidR="00AF20C4">
        <w:rPr>
          <w:lang w:val="tr-TR"/>
        </w:rPr>
        <w:t xml:space="preserve"> det</w:t>
      </w:r>
      <w:r w:rsidR="004D6059" w:rsidRPr="00B124C4">
        <w:rPr>
          <w:lang w:val="tr-TR"/>
        </w:rPr>
        <w:t xml:space="preserve">ektörde </w:t>
      </w:r>
      <w:r w:rsidR="004D6059">
        <w:rPr>
          <w:lang w:val="tr-TR"/>
        </w:rPr>
        <w:t xml:space="preserve">yakın doz absorbsiyonu gösteren dokular için (normal yumuşak doku ve lezyon) için iyi kontrast </w:t>
      </w:r>
      <w:r w:rsidR="00AF20C4">
        <w:rPr>
          <w:lang w:val="tr-TR"/>
        </w:rPr>
        <w:t>oluşmaz</w:t>
      </w:r>
      <w:r w:rsidR="004D6059" w:rsidRPr="00B124C4">
        <w:rPr>
          <w:lang w:val="tr-TR"/>
        </w:rPr>
        <w:t xml:space="preserve">. </w:t>
      </w:r>
      <w:r w:rsidR="00D40F09">
        <w:rPr>
          <w:lang w:val="tr-TR"/>
        </w:rPr>
        <w:t xml:space="preserve">Kontrastı </w:t>
      </w:r>
      <w:r w:rsidR="00D40F09" w:rsidRPr="00B124C4">
        <w:rPr>
          <w:lang w:val="tr-TR"/>
        </w:rPr>
        <w:t>artırmak</w:t>
      </w:r>
      <w:r w:rsidR="004D6059">
        <w:rPr>
          <w:lang w:val="tr-TR"/>
        </w:rPr>
        <w:t xml:space="preserve"> için yanıtın</w:t>
      </w:r>
      <w:r w:rsidR="004D6059" w:rsidRPr="00B124C4">
        <w:rPr>
          <w:lang w:val="tr-TR"/>
        </w:rPr>
        <w:t xml:space="preserve"> işlenmesi gerekmektedir</w:t>
      </w:r>
      <w:r w:rsidR="004D6059">
        <w:rPr>
          <w:lang w:val="tr-TR"/>
        </w:rPr>
        <w:t xml:space="preserve">. </w:t>
      </w:r>
    </w:p>
    <w:p w14:paraId="1A612D95" w14:textId="52077DCB" w:rsidR="002449A3" w:rsidRDefault="002449A3" w:rsidP="004E2A2D">
      <w:pPr>
        <w:spacing w:line="276" w:lineRule="auto"/>
        <w:jc w:val="both"/>
        <w:rPr>
          <w:lang w:val="tr-TR"/>
        </w:rPr>
      </w:pPr>
    </w:p>
    <w:p w14:paraId="47A991C0" w14:textId="359F45A1" w:rsidR="004D6059" w:rsidRDefault="004D6059" w:rsidP="002655DA">
      <w:pPr>
        <w:spacing w:after="0" w:line="240" w:lineRule="auto"/>
        <w:jc w:val="both"/>
        <w:rPr>
          <w:b/>
          <w:sz w:val="18"/>
          <w:szCs w:val="18"/>
          <w:lang w:val="tr-TR"/>
        </w:rPr>
      </w:pPr>
    </w:p>
    <w:p w14:paraId="6C463797" w14:textId="77777777" w:rsidR="002655DA" w:rsidRDefault="002655DA" w:rsidP="002655DA">
      <w:pPr>
        <w:spacing w:after="0" w:line="240" w:lineRule="auto"/>
        <w:jc w:val="both"/>
        <w:rPr>
          <w:b/>
          <w:sz w:val="20"/>
          <w:szCs w:val="20"/>
          <w:lang w:val="tr-TR"/>
        </w:rPr>
      </w:pPr>
    </w:p>
    <w:p w14:paraId="5CCF8FC5" w14:textId="77777777" w:rsidR="002655DA" w:rsidRDefault="002655DA" w:rsidP="002655DA">
      <w:pPr>
        <w:spacing w:after="0" w:line="240" w:lineRule="auto"/>
        <w:jc w:val="both"/>
        <w:rPr>
          <w:b/>
          <w:sz w:val="20"/>
          <w:szCs w:val="20"/>
          <w:lang w:val="tr-TR"/>
        </w:rPr>
      </w:pPr>
    </w:p>
    <w:p w14:paraId="41DF90B2" w14:textId="77777777" w:rsidR="00C70B95" w:rsidRDefault="005700D7" w:rsidP="002655DA">
      <w:pPr>
        <w:spacing w:after="0" w:line="240" w:lineRule="auto"/>
        <w:jc w:val="both"/>
        <w:rPr>
          <w:sz w:val="20"/>
          <w:szCs w:val="20"/>
          <w:lang w:val="tr-TR"/>
        </w:rPr>
      </w:pPr>
      <w:r>
        <w:rPr>
          <w:b/>
          <w:sz w:val="20"/>
          <w:szCs w:val="20"/>
          <w:lang w:val="tr-TR"/>
        </w:rPr>
        <w:t>Şekil 2</w:t>
      </w:r>
      <w:r w:rsidR="00CE4F52" w:rsidRPr="00A03F5E">
        <w:rPr>
          <w:b/>
          <w:sz w:val="20"/>
          <w:szCs w:val="20"/>
          <w:lang w:val="tr-TR"/>
        </w:rPr>
        <w:t xml:space="preserve"> </w:t>
      </w:r>
      <w:r w:rsidR="00CE4F52" w:rsidRPr="00A03F5E">
        <w:rPr>
          <w:sz w:val="20"/>
          <w:szCs w:val="20"/>
          <w:lang w:val="tr-TR"/>
        </w:rPr>
        <w:t xml:space="preserve">Film ve </w:t>
      </w:r>
      <w:r w:rsidR="008521A8" w:rsidRPr="00A03F5E">
        <w:rPr>
          <w:sz w:val="20"/>
          <w:szCs w:val="20"/>
          <w:lang w:val="tr-TR"/>
        </w:rPr>
        <w:t>detektörün</w:t>
      </w:r>
      <w:r w:rsidR="00CE4F52" w:rsidRPr="00A03F5E">
        <w:rPr>
          <w:sz w:val="20"/>
          <w:szCs w:val="20"/>
          <w:lang w:val="tr-TR"/>
        </w:rPr>
        <w:t xml:space="preserve"> dinamik </w:t>
      </w:r>
    </w:p>
    <w:p w14:paraId="72749537" w14:textId="235337F6" w:rsidR="00CE4F52" w:rsidRDefault="00CE4F52" w:rsidP="002655DA">
      <w:pPr>
        <w:spacing w:after="0" w:line="240" w:lineRule="auto"/>
        <w:jc w:val="both"/>
        <w:rPr>
          <w:sz w:val="20"/>
          <w:szCs w:val="20"/>
          <w:lang w:val="tr-TR"/>
        </w:rPr>
      </w:pPr>
      <w:r w:rsidRPr="00A03F5E">
        <w:rPr>
          <w:sz w:val="20"/>
          <w:szCs w:val="20"/>
          <w:lang w:val="tr-TR"/>
        </w:rPr>
        <w:t>alanlar</w:t>
      </w:r>
      <w:r>
        <w:rPr>
          <w:sz w:val="20"/>
          <w:szCs w:val="20"/>
          <w:lang w:val="tr-TR"/>
        </w:rPr>
        <w:t xml:space="preserve">ını </w:t>
      </w:r>
      <w:r w:rsidR="00C70B95">
        <w:rPr>
          <w:sz w:val="20"/>
          <w:szCs w:val="20"/>
          <w:lang w:val="tr-TR"/>
        </w:rPr>
        <w:t>karşılaştıran</w:t>
      </w:r>
    </w:p>
    <w:p w14:paraId="181C3575" w14:textId="10D81D18" w:rsidR="00C70B95" w:rsidRDefault="00A572B1" w:rsidP="002655DA">
      <w:pPr>
        <w:spacing w:after="0" w:line="240" w:lineRule="auto"/>
        <w:jc w:val="both"/>
        <w:rPr>
          <w:sz w:val="20"/>
          <w:szCs w:val="20"/>
          <w:lang w:val="tr-TR"/>
        </w:rPr>
      </w:pPr>
      <w:r>
        <w:rPr>
          <w:noProof/>
          <w:sz w:val="20"/>
          <w:szCs w:val="20"/>
          <w:lang w:val="en-GB" w:eastAsia="en-GB"/>
        </w:rPr>
        <w:pict w14:anchorId="31D7C2F8">
          <v:shape id="_x0000_s1042" type="#_x0000_t202" style="position:absolute;left:0;text-align:left;margin-left:265.3pt;margin-top:5.4pt;width:104.5pt;height:27pt;z-index:17;mso-wrap-edited:f" wrapcoords="0 0 21600 0 21600 21600 0 21600 0 0" filled="f" stroked="f">
            <v:textbox style="mso-next-textbox:#_x0000_s1042">
              <w:txbxContent>
                <w:p w14:paraId="347582A6" w14:textId="77777777" w:rsidR="004D6059" w:rsidRPr="00934322" w:rsidRDefault="004D6059" w:rsidP="006769C3">
                  <w:r w:rsidRPr="00934322">
                    <w:t>Dijital dedektör</w:t>
                  </w:r>
                </w:p>
              </w:txbxContent>
            </v:textbox>
            <w10:wrap type="tight"/>
          </v:shape>
        </w:pict>
      </w:r>
      <w:r w:rsidR="00C70B95">
        <w:rPr>
          <w:sz w:val="20"/>
          <w:szCs w:val="20"/>
          <w:lang w:val="tr-TR"/>
        </w:rPr>
        <w:t xml:space="preserve"> grafik.</w:t>
      </w:r>
      <w:r w:rsidR="00CC575C">
        <w:rPr>
          <w:sz w:val="20"/>
          <w:szCs w:val="20"/>
          <w:lang w:val="tr-TR"/>
        </w:rPr>
        <w:t xml:space="preserve"> </w:t>
      </w:r>
    </w:p>
    <w:p w14:paraId="274B7398" w14:textId="0D3B9569" w:rsidR="00CE4F52" w:rsidRDefault="00CE4F52" w:rsidP="002655DA">
      <w:pPr>
        <w:spacing w:after="0" w:line="240" w:lineRule="auto"/>
        <w:jc w:val="both"/>
        <w:rPr>
          <w:sz w:val="20"/>
          <w:szCs w:val="20"/>
          <w:lang w:val="tr-TR"/>
        </w:rPr>
      </w:pPr>
      <w:r w:rsidRPr="00A03F5E">
        <w:rPr>
          <w:sz w:val="20"/>
          <w:szCs w:val="20"/>
          <w:lang w:val="tr-TR"/>
        </w:rPr>
        <w:t xml:space="preserve">(Körner et al., 2007’den </w:t>
      </w:r>
    </w:p>
    <w:p w14:paraId="256198AA" w14:textId="149E66C9" w:rsidR="00CE4F52" w:rsidRPr="006C798A" w:rsidRDefault="00CE4F52" w:rsidP="002655DA">
      <w:pPr>
        <w:spacing w:after="0" w:line="240" w:lineRule="auto"/>
        <w:jc w:val="both"/>
        <w:rPr>
          <w:sz w:val="20"/>
          <w:szCs w:val="20"/>
          <w:lang w:val="tr-TR"/>
        </w:rPr>
      </w:pPr>
      <w:r w:rsidRPr="00A03F5E">
        <w:rPr>
          <w:sz w:val="20"/>
          <w:szCs w:val="20"/>
          <w:lang w:val="tr-TR"/>
        </w:rPr>
        <w:t xml:space="preserve">adapte edilmiştir). </w:t>
      </w:r>
    </w:p>
    <w:p w14:paraId="4F494C4A" w14:textId="19420341" w:rsidR="004D6059" w:rsidRDefault="00A572B1" w:rsidP="001572D8">
      <w:pPr>
        <w:jc w:val="both"/>
        <w:rPr>
          <w:b/>
          <w:sz w:val="18"/>
          <w:szCs w:val="18"/>
          <w:lang w:val="tr-TR"/>
        </w:rPr>
      </w:pPr>
      <w:r>
        <w:rPr>
          <w:b/>
          <w:noProof/>
          <w:sz w:val="18"/>
          <w:szCs w:val="18"/>
          <w:lang w:val="en-GB" w:eastAsia="en-GB"/>
        </w:rPr>
        <w:pict w14:anchorId="3D5F6C07">
          <v:shape id="_x0000_s1043" type="#_x0000_t202" style="position:absolute;left:0;text-align:left;margin-left:365.05pt;margin-top:12pt;width:44pt;height:27pt;z-index:18;mso-wrap-edited:f" wrapcoords="0 0 21600 0 21600 21600 0 21600 0 0" filled="f" stroked="f">
            <v:textbox style="mso-next-textbox:#_x0000_s1043">
              <w:txbxContent>
                <w:p w14:paraId="7C89B02F" w14:textId="77777777" w:rsidR="004D6059" w:rsidRPr="00934322" w:rsidRDefault="004D6059" w:rsidP="006769C3">
                  <w:r w:rsidRPr="00934322">
                    <w:t>Film</w:t>
                  </w:r>
                </w:p>
              </w:txbxContent>
            </v:textbox>
            <w10:wrap type="tight"/>
          </v:shape>
        </w:pict>
      </w:r>
    </w:p>
    <w:p w14:paraId="4A008F0B" w14:textId="77777777" w:rsidR="004D6059" w:rsidRDefault="004D6059" w:rsidP="001572D8">
      <w:pPr>
        <w:jc w:val="both"/>
        <w:rPr>
          <w:b/>
          <w:sz w:val="18"/>
          <w:szCs w:val="18"/>
          <w:lang w:val="tr-TR"/>
        </w:rPr>
      </w:pPr>
    </w:p>
    <w:p w14:paraId="127C82DF" w14:textId="77777777" w:rsidR="004D6059" w:rsidRDefault="004D6059" w:rsidP="001572D8">
      <w:pPr>
        <w:jc w:val="both"/>
        <w:rPr>
          <w:b/>
          <w:sz w:val="18"/>
          <w:szCs w:val="18"/>
          <w:lang w:val="tr-TR"/>
        </w:rPr>
      </w:pPr>
    </w:p>
    <w:p w14:paraId="44D93980" w14:textId="77777777" w:rsidR="004D6059" w:rsidRDefault="004D6059" w:rsidP="001572D8">
      <w:pPr>
        <w:jc w:val="both"/>
        <w:rPr>
          <w:b/>
          <w:sz w:val="18"/>
          <w:szCs w:val="18"/>
          <w:lang w:val="tr-TR"/>
        </w:rPr>
      </w:pPr>
    </w:p>
    <w:p w14:paraId="00ABEDEE" w14:textId="77777777" w:rsidR="004D6059" w:rsidRDefault="004D6059" w:rsidP="006769C3">
      <w:pPr>
        <w:jc w:val="both"/>
        <w:rPr>
          <w:sz w:val="20"/>
          <w:szCs w:val="20"/>
          <w:lang w:val="tr-TR"/>
        </w:rPr>
      </w:pPr>
    </w:p>
    <w:p w14:paraId="50C73C7F" w14:textId="77777777" w:rsidR="00EA0B22" w:rsidRPr="00A03F5E" w:rsidRDefault="00EA0B22" w:rsidP="006769C3">
      <w:pPr>
        <w:jc w:val="both"/>
        <w:rPr>
          <w:sz w:val="20"/>
          <w:szCs w:val="20"/>
          <w:lang w:val="tr-TR"/>
        </w:rPr>
      </w:pPr>
    </w:p>
    <w:p w14:paraId="16C071A5" w14:textId="617FF016" w:rsidR="002449A3" w:rsidRDefault="004D6059" w:rsidP="00CE4F52">
      <w:pPr>
        <w:spacing w:line="276" w:lineRule="auto"/>
        <w:ind w:firstLine="720"/>
        <w:jc w:val="both"/>
        <w:rPr>
          <w:lang w:val="tr-TR"/>
        </w:rPr>
      </w:pPr>
      <w:r>
        <w:rPr>
          <w:lang w:val="tr-TR"/>
        </w:rPr>
        <w:t xml:space="preserve">Yanıtın işlenmesinin bir diğer nedeni de </w:t>
      </w:r>
      <w:r w:rsidRPr="00722517">
        <w:rPr>
          <w:b/>
          <w:lang w:val="tr-TR"/>
        </w:rPr>
        <w:t>yanıt derinliğidir</w:t>
      </w:r>
      <w:r>
        <w:rPr>
          <w:lang w:val="tr-TR"/>
        </w:rPr>
        <w:t>. Yanıt derinl</w:t>
      </w:r>
      <w:r w:rsidR="003B3BEA">
        <w:rPr>
          <w:lang w:val="tr-TR"/>
        </w:rPr>
        <w:t>iği şöyle açıklanabilir; Şekil 2</w:t>
      </w:r>
      <w:r>
        <w:rPr>
          <w:lang w:val="tr-TR"/>
        </w:rPr>
        <w:t xml:space="preserve">’de dinamik alan </w:t>
      </w:r>
      <w:r w:rsidRPr="003B3BEA">
        <w:rPr>
          <w:lang w:val="tr-TR"/>
        </w:rPr>
        <w:t>ister dar ister geniş</w:t>
      </w:r>
      <w:r>
        <w:rPr>
          <w:lang w:val="tr-TR"/>
        </w:rPr>
        <w:t xml:space="preserve"> olsun çeşitli x-ışını dozlarına 10000 farklı yanıt oluşturabilmektedir. </w:t>
      </w:r>
      <w:r w:rsidR="00815343">
        <w:rPr>
          <w:lang w:val="tr-TR"/>
        </w:rPr>
        <w:t>Bu durumu söyle de düşünülebilir</w:t>
      </w:r>
      <w:r w:rsidR="00216DE8">
        <w:rPr>
          <w:lang w:val="tr-TR"/>
        </w:rPr>
        <w:t>iz. Uygulanan tek</w:t>
      </w:r>
      <w:r w:rsidR="000E43FE">
        <w:rPr>
          <w:lang w:val="tr-TR"/>
        </w:rPr>
        <w:t xml:space="preserve"> doz x-ışınına,</w:t>
      </w:r>
      <w:r w:rsidR="00216DE8">
        <w:rPr>
          <w:lang w:val="tr-TR"/>
        </w:rPr>
        <w:t xml:space="preserve"> </w:t>
      </w:r>
      <w:r>
        <w:rPr>
          <w:lang w:val="tr-TR"/>
        </w:rPr>
        <w:t>10000 adet farklı absorbsiyon yapan doku olsa idi</w:t>
      </w:r>
      <w:r w:rsidR="001C58D6">
        <w:rPr>
          <w:lang w:val="tr-TR"/>
        </w:rPr>
        <w:t>, film ya da detektörde</w:t>
      </w:r>
      <w:r>
        <w:rPr>
          <w:lang w:val="tr-TR"/>
        </w:rPr>
        <w:t xml:space="preserve"> bunların arasındaki farkı ayırabilecek 10000 farklı yanıt oluşurdu. Maksimum ve minimum yanıt arasında kaç dilim olacağı (bu örnekte 10000) yanıt derinliğini belirler. Çok dilim varsa yüksek derinlik, az dilim varsa düşük derinlik söz konusudur. Yanıt derinliği bilgisi b</w:t>
      </w:r>
      <w:r w:rsidRPr="00C11DBE">
        <w:rPr>
          <w:lang w:val="tr-TR"/>
        </w:rPr>
        <w:t>ilgisayar</w:t>
      </w:r>
      <w:r>
        <w:rPr>
          <w:lang w:val="tr-TR"/>
        </w:rPr>
        <w:t xml:space="preserve">larda iki seçenekli simge sistemi (binary system) ile ifade edilmektedir. Bu sistemde bilgi hep ya da hiç şeklinde (1 veya 0) olabilir (aksiyon potansiyeli ya vardır ya da yoktur gibi).  Her 1 veya 0 bir </w:t>
      </w:r>
      <w:r w:rsidRPr="00BC29F5">
        <w:rPr>
          <w:b/>
          <w:lang w:val="tr-TR"/>
        </w:rPr>
        <w:t>bit</w:t>
      </w:r>
      <w:r>
        <w:rPr>
          <w:lang w:val="tr-TR"/>
        </w:rPr>
        <w:t>’dir. Bit’ler “n” kez yan yana geldiğinde 2</w:t>
      </w:r>
      <w:r w:rsidRPr="00BE100E">
        <w:rPr>
          <w:vertAlign w:val="superscript"/>
          <w:lang w:val="tr-TR"/>
        </w:rPr>
        <w:t>n</w:t>
      </w:r>
      <w:r>
        <w:rPr>
          <w:lang w:val="tr-TR"/>
        </w:rPr>
        <w:t xml:space="preserve"> (n=bit miktarı) farklı yanıt üretilebilir. Bit arttıkça derinlik de artar. </w:t>
      </w:r>
      <w:r w:rsidR="00AF20C4">
        <w:rPr>
          <w:lang w:val="tr-TR"/>
        </w:rPr>
        <w:t>Detektör</w:t>
      </w:r>
      <w:r>
        <w:rPr>
          <w:lang w:val="tr-TR"/>
        </w:rPr>
        <w:t xml:space="preserve"> 10000 ayrı yanıt (10000 ayrı gri tonu) oluşturabilse de insan gözü bu kadar fazla gri tonunu ayırt edemez (8 bit civarı yani yaklaşık 256 ton ayırt edilebildiği düşünülmektedir). Ayrıca, bilgisayar ekranındaki piksellerin de oluşturabilecekleri gri tonu yani parlaklık kısıtlıdır. Böylece ham (işlenmemiş) yanıt bilgisayar ekranına yansıtıldığında </w:t>
      </w:r>
      <w:r w:rsidR="00AF20C4">
        <w:rPr>
          <w:lang w:val="tr-TR"/>
        </w:rPr>
        <w:t>detektörün</w:t>
      </w:r>
      <w:r>
        <w:rPr>
          <w:lang w:val="tr-TR"/>
        </w:rPr>
        <w:t xml:space="preserve"> ayrı yanıt oluşturduğu bir grup gri tonu gözümüze aynı ton olarak yansır. Ekrandaki aynı tonu farklı tonlara kaydırıp kontrast oluşturmak için görüntünün </w:t>
      </w:r>
      <w:r w:rsidR="000E43FE">
        <w:rPr>
          <w:lang w:val="tr-TR"/>
        </w:rPr>
        <w:t>işlenmesi gerekmektedir (Şekil 3</w:t>
      </w:r>
      <w:r>
        <w:rPr>
          <w:lang w:val="tr-TR"/>
        </w:rPr>
        <w:t>A, B). Konvansiyonel filmde zaten iyi kontrast oluştuğu için genelde böyle bir sorunla karşılaşılmaz.</w:t>
      </w:r>
    </w:p>
    <w:p w14:paraId="6FD47E63" w14:textId="67C792F4" w:rsidR="002449A3" w:rsidRDefault="002449A3" w:rsidP="006C798A">
      <w:pPr>
        <w:spacing w:line="276" w:lineRule="auto"/>
        <w:ind w:firstLine="720"/>
        <w:jc w:val="both"/>
        <w:rPr>
          <w:lang w:val="tr-TR"/>
        </w:rPr>
      </w:pPr>
    </w:p>
    <w:p w14:paraId="16A34093" w14:textId="18B37B1E" w:rsidR="00CE4F52" w:rsidRPr="0034426C" w:rsidRDefault="00CE4F52" w:rsidP="006C798A">
      <w:pPr>
        <w:spacing w:line="276" w:lineRule="auto"/>
        <w:ind w:firstLine="720"/>
        <w:jc w:val="both"/>
        <w:rPr>
          <w:lang w:val="tr-TR"/>
        </w:rPr>
      </w:pPr>
    </w:p>
    <w:p w14:paraId="798CAE50" w14:textId="3886E1D3" w:rsidR="004D6059" w:rsidRPr="00893BCA" w:rsidRDefault="00A572B1" w:rsidP="00893BCA">
      <w:pPr>
        <w:spacing w:line="360" w:lineRule="auto"/>
        <w:jc w:val="both"/>
        <w:rPr>
          <w:b/>
          <w:lang w:val="tr-TR"/>
        </w:rPr>
      </w:pPr>
      <w:r>
        <w:rPr>
          <w:noProof/>
        </w:rPr>
        <w:pict w14:anchorId="58EBBDED">
          <v:group id="_x0000_s1137" style="position:absolute;left:0;text-align:left;margin-left:46.05pt;margin-top:10.05pt;width:333.65pt;height:261pt;z-index:20" coordorigin="2361,7564" coordsize="6673,5220" wrapcoords="4320 621 4417 1614 2427 1986 2039 2110 2039 15579 4320 16510 4417 18621 21260 18621 21357 15641 20872 15579 9077 15517 10290 14648 10339 14524 12135 13531 12280 13407 9271 12538 9562 11545 19513 2234 19124 2172 4660 1614 4660 621 4320 621">
            <v:group id="_x0000_s1064" style="position:absolute;left:3021;top:7564;width:6013;height:4542" coordorigin="2467,3821" coordsize="6013,4542" wrapcoords="2424 713 2532 1853 -54 2352 -54 17964 2262 18962 2532 18962 2532 21386 21223 21386 21331 17964 20792 17893 7433 17822 7326 16681 8241 13259 19284 2566 18853 2495 2801 1853 2801 713 2424 713">
              <v:group id="_x0000_s1065" style="position:absolute;left:2467;top:3821;width:6013;height:4496" coordorigin="2904,7077" coordsize="6013,4496">
                <v:group id="_x0000_s1066" style="position:absolute;left:2904;top:7077;width:6013;height:4496" coordorigin="2916,7320" coordsize="6013,4496">
                  <v:shape id="_x0000_s1067" type="#_x0000_t75" alt="http://www.theasc.com/magazine/april05/conundrum2/images/image11.gif" style="position:absolute;left:5956;top:8971;width:541;height:5149;rotation:90;visibility:visible">
                    <v:imagedata r:id="rId10" o:title="" croptop="5462f" cropbottom="4357f" cropleft="57659f" cropright="2359f"/>
                  </v:shape>
                  <v:shape id="_x0000_s1068" type="#_x0000_t75" alt="http://www.theasc.com/magazine/april05/conundrum2/images/image11.gif" style="position:absolute;left:2916;top:7831;width:558;height:3260;visibility:visible">
                    <v:imagedata r:id="rId10" o:title="" croptop="4880f" cropbottom="4706f" cropleft="24065f" cropright="35389f" grayscale="t"/>
                  </v:shape>
                  <v:shape id="_x0000_s1069" type="#_x0000_t75" style="position:absolute;left:3503;top:7320;width:5426;height:3939;visibility:visible">
                    <v:imagedata r:id="rId11" o:title=""/>
                  </v:shape>
                </v:group>
                <v:shapetype id="_x0000_t19" coordsize="21600,21600" o:spt="19" adj="-5898240,,,21600,21600" path="wr-21600,,21600,43200,,,21600,21600nfewr-21600,,21600,43200,,,21600,21600l0,21600nsxe" filled="f">
                  <v:formulas>
                    <v:f eqn="val #2"/>
                    <v:f eqn="val #3"/>
                    <v:f eqn="val #4"/>
                  </v:formulas>
                  <v:path arrowok="t" o:extrusionok="f" gradientshapeok="t" o:connecttype="custom" o:connectlocs="0,0;21600,21600;0,21600"/>
                  <v:handles>
                    <v:h position="@2,#0" polar="@0,@1"/>
                    <v:h position="@2,#1" polar="@0,@1"/>
                  </v:handles>
                </v:shapetype>
                <v:shape id="_x0000_s1070" type="#_x0000_t19" style="position:absolute;left:4838;top:10668;width:110;height:180"/>
              </v:group>
              <v:shape id="_x0000_s1071" type="#_x0000_t202" style="position:absolute;left:4571;top:7845;width:2999;height:518" filled="f" stroked="f">
                <v:textbox style="mso-next-textbox:#_x0000_s1071">
                  <w:txbxContent>
                    <w:p w14:paraId="73D4CE61" w14:textId="77777777" w:rsidR="004D6059" w:rsidRPr="00095A78" w:rsidRDefault="004D6059" w:rsidP="009C1878">
                      <w:r w:rsidRPr="00095A78">
                        <w:t>Yüksek derinlik (çok bit)</w:t>
                      </w:r>
                    </w:p>
                  </w:txbxContent>
                </v:textbox>
              </v:shape>
            </v:group>
            <v:line id="_x0000_s1052" style="position:absolute;flip:x;mso-wrap-edited:f" from="5111,10804" to="6112,11223" wrapcoords="-322 0 -322 1543 9672 12343 10961 12343 17087 22371 17409 22371 22245 22371 22245 18514 19021 14657 13540 12343 1290 0 -322 0">
              <v:stroke endarrow="block"/>
            </v:line>
            <v:shape id="_x0000_s1048" type="#_x0000_t202" style="position:absolute;left:4891;top:12154;width:2891;height:630;mso-wrap-edited:f" wrapcoords="0 0 21600 0 21600 21600 0 21600 0 0" filled="f" stroked="f">
              <v:textbox style="mso-next-textbox:#_x0000_s1048">
                <w:txbxContent>
                  <w:p w14:paraId="59E796CD" w14:textId="77777777" w:rsidR="004D6059" w:rsidRPr="00984489" w:rsidRDefault="004D6059" w:rsidP="009C1878">
                    <w:pPr>
                      <w:rPr>
                        <w:b/>
                      </w:rPr>
                    </w:pPr>
                    <w:r>
                      <w:rPr>
                        <w:b/>
                      </w:rPr>
                      <w:t>Dedektörde oluşan yanıt</w:t>
                    </w:r>
                  </w:p>
                </w:txbxContent>
              </v:textbox>
            </v:shape>
            <v:shape id="_x0000_s1075" type="#_x0000_t202" style="position:absolute;left:3901;top:9670;width:1182;height:594;visibility:visible;mso-wrap-edited:f;mso-wrap-distance-top:3.6pt;mso-wrap-distance-bottom:3.6pt" wrapcoords="0 0 21600 0 21600 21600 0 21600 0 0" filled="f" stroked="f">
              <v:textbox style="mso-next-textbox:#_x0000_s1075;mso-fit-shape-to-text:t">
                <w:txbxContent>
                  <w:p w14:paraId="61F34C38" w14:textId="37ACABB8" w:rsidR="004D6059" w:rsidRPr="00C94DB0" w:rsidRDefault="00C94DB0">
                    <w:pPr>
                      <w:rPr>
                        <w:lang w:val="tr-TR"/>
                      </w:rPr>
                    </w:pPr>
                    <w:r>
                      <w:rPr>
                        <w:lang w:val="tr-TR"/>
                      </w:rPr>
                      <w:t>parlaklık</w:t>
                    </w:r>
                  </w:p>
                </w:txbxContent>
              </v:textbox>
            </v:shape>
            <v:shape id="_x0000_s1054" type="#_x0000_t202" style="position:absolute;left:6321;top:9544;width:1980;height:611;mso-wrap-edited:f" wrapcoords="0 0 21600 0 21600 21600 0 21600 0 0" filled="f" stroked="f">
              <v:textbox style="mso-next-textbox:#_x0000_s1054">
                <w:txbxContent>
                  <w:p w14:paraId="5E4BD229" w14:textId="77777777" w:rsidR="004D6059" w:rsidRDefault="004D6059" w:rsidP="009C1878">
                    <w:r>
                      <w:t>işlenmemiş yanıt</w:t>
                    </w:r>
                  </w:p>
                </w:txbxContent>
              </v:textbox>
            </v:shape>
            <v:shape id="_x0000_s1051" type="#_x0000_t202" style="position:absolute;left:6101;top:10444;width:1440;height:540;mso-wrap-edited:f" wrapcoords="0 0 21600 0 21600 21600 0 21600 0 0" filled="f" stroked="f">
              <v:textbox style="mso-next-textbox:#_x0000_s1051">
                <w:txbxContent>
                  <w:p w14:paraId="6B8D85D8" w14:textId="77777777" w:rsidR="004D6059" w:rsidRDefault="004D6059" w:rsidP="009C1878">
                    <w:r>
                      <w:t>duyarlılık</w:t>
                    </w:r>
                  </w:p>
                </w:txbxContent>
              </v:textbox>
            </v:shape>
            <v:shape id="_x0000_s1056" type="#_x0000_t202" style="position:absolute;left:2361;top:8464;width:660;height:2322;mso-wrap-edited:f" wrapcoords="0 0 21600 0 21600 21600 0 21600 0 0" filled="f" stroked="f">
              <v:textbox style="layout-flow:vertical;mso-layout-flow-alt:bottom-to-top;mso-next-textbox:#_x0000_s1056">
                <w:txbxContent>
                  <w:p w14:paraId="749742FE" w14:textId="77777777" w:rsidR="004D6059" w:rsidRPr="00095A78" w:rsidRDefault="004D6059" w:rsidP="009C1878">
                    <w:pPr>
                      <w:rPr>
                        <w:b/>
                        <w:sz w:val="24"/>
                        <w:szCs w:val="24"/>
                      </w:rPr>
                    </w:pPr>
                    <w:r w:rsidRPr="00095A78">
                      <w:rPr>
                        <w:b/>
                        <w:sz w:val="24"/>
                        <w:szCs w:val="24"/>
                      </w:rPr>
                      <w:t>Ekranda oluşan yanıt</w:t>
                    </w:r>
                  </w:p>
                </w:txbxContent>
              </v:textbox>
            </v:shape>
            <v:shape id="_x0000_s1058" type="#_x0000_t202" style="position:absolute;left:5771;top:7744;width:2806;height:720;mso-wrap-edited:f" wrapcoords="0 0 21600 0 21600 21600 0 21600 0 0" filled="f" stroked="f">
              <v:textbox style="mso-next-textbox:#_x0000_s1058">
                <w:txbxContent>
                  <w:p w14:paraId="02C2BBF1" w14:textId="4C63DC79" w:rsidR="004D6059" w:rsidRDefault="00D82A07" w:rsidP="009C1878">
                    <w:r>
                      <w:t xml:space="preserve">kontrast </w:t>
                    </w:r>
                    <w:r w:rsidR="004D6059">
                      <w:t>değiştirilmiş yanıt</w:t>
                    </w:r>
                  </w:p>
                </w:txbxContent>
              </v:textbox>
            </v:shape>
            <v:shape id="_x0000_s1061" type="#_x0000_t202" style="position:absolute;left:4781;top:7744;width:1440;height:386;mso-wrap-edited:f" wrapcoords="0 0 21600 0 21600 21600 0 21600 0 0" filled="f" stroked="f">
              <v:textbox style="mso-next-textbox:#_x0000_s1061">
                <w:txbxContent>
                  <w:p w14:paraId="2C035DE7" w14:textId="77777777" w:rsidR="004D6059" w:rsidRDefault="004D6059" w:rsidP="009C1878">
                    <w:r>
                      <w:t>pencere</w:t>
                    </w:r>
                  </w:p>
                </w:txbxContent>
              </v:textbox>
            </v:shape>
            <v:line id="_x0000_s1062" style="position:absolute;mso-wrap-edited:f" from="4671,8104" to="5752,8104" wrapcoords="9 1 1 5 1 7 9 12 66 12 75 7 75 5 66 1 9 1">
              <v:stroke startarrow="block" endarrow="block"/>
            </v:line>
            <v:shape id="_x0000_s1072" type="#_x0000_t202" style="position:absolute;left:2911;top:8464;width:841;height:2026;mso-wrap-edited:f" wrapcoords="0 0 21600 0 21600 21600 0 21600 0 0" filled="f" stroked="f">
              <v:textbox style="layout-flow:vertical;mso-layout-flow-alt:bottom-to-top;mso-next-textbox:#_x0000_s1072">
                <w:txbxContent>
                  <w:p w14:paraId="48CA48E8" w14:textId="77777777" w:rsidR="004D6059" w:rsidRPr="00095A78" w:rsidRDefault="004D6059" w:rsidP="00095A78">
                    <w:pPr>
                      <w:spacing w:after="0" w:line="240" w:lineRule="auto"/>
                      <w:jc w:val="center"/>
                    </w:pPr>
                    <w:r w:rsidRPr="00095A78">
                      <w:t>Düşük Derinlik</w:t>
                    </w:r>
                  </w:p>
                  <w:p w14:paraId="135BB869" w14:textId="77777777" w:rsidR="004D6059" w:rsidRPr="00095A78" w:rsidRDefault="004D6059" w:rsidP="00095A78">
                    <w:pPr>
                      <w:spacing w:after="0" w:line="240" w:lineRule="auto"/>
                      <w:jc w:val="center"/>
                    </w:pPr>
                    <w:r w:rsidRPr="00095A78">
                      <w:t>(az bit)</w:t>
                    </w:r>
                  </w:p>
                </w:txbxContent>
              </v:textbox>
            </v:shape>
            <v:line id="_x0000_s1135" style="position:absolute;mso-wrap-edited:f;mso-position-vertical-relative:text" from="4451,10084" to="4781,11164" wrapcoords="-322 0 -322 1543 9672 12343 10961 12343 17087 22371 17409 22371 22245 22371 22245 18514 19021 14657 13540 12343 1290 0 -322 0">
              <v:stroke endarrow="block"/>
            </v:line>
            <w10:wrap type="tight"/>
          </v:group>
        </w:pict>
      </w:r>
      <w:r w:rsidR="004D6059" w:rsidRPr="00893BCA">
        <w:rPr>
          <w:b/>
          <w:lang w:val="tr-TR"/>
        </w:rPr>
        <w:t>A)</w:t>
      </w:r>
    </w:p>
    <w:p w14:paraId="250822A2" w14:textId="39C17472" w:rsidR="004D6059" w:rsidRDefault="004D6059" w:rsidP="00391369">
      <w:pPr>
        <w:spacing w:line="360" w:lineRule="auto"/>
        <w:jc w:val="both"/>
        <w:rPr>
          <w:lang w:val="tr-TR"/>
        </w:rPr>
      </w:pPr>
    </w:p>
    <w:p w14:paraId="44256629" w14:textId="12CCCE32" w:rsidR="004D6059" w:rsidRDefault="004D6059" w:rsidP="001572D8">
      <w:pPr>
        <w:jc w:val="both"/>
        <w:rPr>
          <w:b/>
          <w:sz w:val="18"/>
          <w:szCs w:val="18"/>
          <w:lang w:val="tr-TR"/>
        </w:rPr>
      </w:pPr>
    </w:p>
    <w:p w14:paraId="69CD0D68" w14:textId="088CF2BA" w:rsidR="004D6059" w:rsidRDefault="004D6059" w:rsidP="001572D8">
      <w:pPr>
        <w:jc w:val="both"/>
        <w:rPr>
          <w:b/>
          <w:sz w:val="18"/>
          <w:szCs w:val="18"/>
          <w:lang w:val="tr-TR"/>
        </w:rPr>
      </w:pPr>
    </w:p>
    <w:p w14:paraId="7A8838CD" w14:textId="5DF43FE4" w:rsidR="004D6059" w:rsidRDefault="004D6059" w:rsidP="001572D8">
      <w:pPr>
        <w:jc w:val="both"/>
        <w:rPr>
          <w:b/>
          <w:sz w:val="18"/>
          <w:szCs w:val="18"/>
          <w:lang w:val="tr-TR"/>
        </w:rPr>
      </w:pPr>
    </w:p>
    <w:p w14:paraId="56F81180" w14:textId="7CFB3CC0" w:rsidR="004D6059" w:rsidRDefault="004D6059" w:rsidP="001572D8">
      <w:pPr>
        <w:jc w:val="both"/>
        <w:rPr>
          <w:b/>
          <w:sz w:val="18"/>
          <w:szCs w:val="18"/>
          <w:lang w:val="tr-TR"/>
        </w:rPr>
      </w:pPr>
    </w:p>
    <w:p w14:paraId="05C42D40" w14:textId="0B10B40F" w:rsidR="004D6059" w:rsidRDefault="004D6059" w:rsidP="001572D8">
      <w:pPr>
        <w:jc w:val="both"/>
        <w:rPr>
          <w:b/>
          <w:sz w:val="18"/>
          <w:szCs w:val="18"/>
          <w:lang w:val="tr-TR"/>
        </w:rPr>
      </w:pPr>
    </w:p>
    <w:p w14:paraId="5208AA3E" w14:textId="22486BD1" w:rsidR="004D6059" w:rsidRDefault="004D6059" w:rsidP="001572D8">
      <w:pPr>
        <w:jc w:val="both"/>
        <w:rPr>
          <w:b/>
          <w:sz w:val="18"/>
          <w:szCs w:val="18"/>
          <w:lang w:val="tr-TR"/>
        </w:rPr>
      </w:pPr>
    </w:p>
    <w:p w14:paraId="3177FCFE" w14:textId="599BCCF5" w:rsidR="004D6059" w:rsidRDefault="004D6059" w:rsidP="001572D8">
      <w:pPr>
        <w:jc w:val="both"/>
        <w:rPr>
          <w:b/>
          <w:sz w:val="18"/>
          <w:szCs w:val="18"/>
          <w:lang w:val="tr-TR"/>
        </w:rPr>
      </w:pPr>
    </w:p>
    <w:p w14:paraId="63316866" w14:textId="51BFD0A1" w:rsidR="004D6059" w:rsidRDefault="004D6059" w:rsidP="001572D8">
      <w:pPr>
        <w:jc w:val="both"/>
        <w:rPr>
          <w:b/>
          <w:sz w:val="18"/>
          <w:szCs w:val="18"/>
          <w:lang w:val="tr-TR"/>
        </w:rPr>
      </w:pPr>
    </w:p>
    <w:p w14:paraId="797EFFDF" w14:textId="168E4A24" w:rsidR="004D6059" w:rsidRDefault="004D6059" w:rsidP="001572D8">
      <w:pPr>
        <w:jc w:val="both"/>
        <w:rPr>
          <w:b/>
          <w:sz w:val="18"/>
          <w:szCs w:val="18"/>
          <w:lang w:val="tr-TR"/>
        </w:rPr>
      </w:pPr>
    </w:p>
    <w:p w14:paraId="182B00A8" w14:textId="77777777" w:rsidR="004D6059" w:rsidRDefault="004D6059" w:rsidP="001572D8">
      <w:pPr>
        <w:jc w:val="both"/>
        <w:rPr>
          <w:b/>
          <w:sz w:val="18"/>
          <w:szCs w:val="18"/>
          <w:lang w:val="tr-TR"/>
        </w:rPr>
      </w:pPr>
    </w:p>
    <w:p w14:paraId="44C4DD36" w14:textId="222E4391" w:rsidR="004D6059" w:rsidRPr="00893BCA" w:rsidRDefault="004D6059" w:rsidP="001572D8">
      <w:pPr>
        <w:jc w:val="both"/>
        <w:rPr>
          <w:b/>
          <w:sz w:val="18"/>
          <w:szCs w:val="18"/>
          <w:lang w:val="tr-TR"/>
        </w:rPr>
      </w:pPr>
    </w:p>
    <w:p w14:paraId="4F673297" w14:textId="77777777" w:rsidR="004D6059" w:rsidRDefault="004D6059" w:rsidP="001572D8">
      <w:pPr>
        <w:jc w:val="both"/>
        <w:rPr>
          <w:b/>
          <w:lang w:val="tr-TR"/>
        </w:rPr>
      </w:pPr>
    </w:p>
    <w:p w14:paraId="3B419F16" w14:textId="77777777" w:rsidR="00CE4F52" w:rsidRDefault="00CE4F52" w:rsidP="001572D8">
      <w:pPr>
        <w:jc w:val="both"/>
        <w:rPr>
          <w:b/>
          <w:lang w:val="tr-TR"/>
        </w:rPr>
      </w:pPr>
    </w:p>
    <w:p w14:paraId="5F80DBF2" w14:textId="77777777" w:rsidR="00CE4F52" w:rsidRDefault="00CE4F52" w:rsidP="001572D8">
      <w:pPr>
        <w:jc w:val="both"/>
        <w:rPr>
          <w:b/>
          <w:lang w:val="tr-TR"/>
        </w:rPr>
      </w:pPr>
    </w:p>
    <w:p w14:paraId="73D3925F" w14:textId="77777777" w:rsidR="00CE4F52" w:rsidRDefault="00CE4F52" w:rsidP="001572D8">
      <w:pPr>
        <w:jc w:val="both"/>
        <w:rPr>
          <w:b/>
          <w:lang w:val="tr-TR"/>
        </w:rPr>
      </w:pPr>
    </w:p>
    <w:p w14:paraId="450C99C1" w14:textId="77777777" w:rsidR="004D6059" w:rsidRPr="0073767B" w:rsidRDefault="00A572B1" w:rsidP="001572D8">
      <w:pPr>
        <w:jc w:val="both"/>
        <w:rPr>
          <w:b/>
          <w:lang w:val="tr-TR"/>
        </w:rPr>
      </w:pPr>
      <w:r>
        <w:rPr>
          <w:noProof/>
        </w:rPr>
        <w:pict w14:anchorId="325C04A9">
          <v:shape id="_x0000_s1076" type="#_x0000_t75" style="position:absolute;left:0;text-align:left;margin-left:98.9pt;margin-top:16.9pt;width:225.6pt;height:173.55pt;z-index:6" filled="t" fillcolor="black" stroked="t" strokeweight="1.25pt">
            <v:imagedata r:id="rId12" o:title="" croptop="1757f" cropbottom="2794f" cropleft="816f" cropright="32154f"/>
            <w10:wrap type="square"/>
          </v:shape>
        </w:pict>
      </w:r>
      <w:r w:rsidR="004D6059" w:rsidRPr="00893BCA">
        <w:rPr>
          <w:b/>
          <w:lang w:val="tr-TR"/>
        </w:rPr>
        <w:t>B)</w:t>
      </w:r>
    </w:p>
    <w:p w14:paraId="0F736539" w14:textId="77777777" w:rsidR="004D6059" w:rsidRDefault="004D6059" w:rsidP="001572D8">
      <w:pPr>
        <w:jc w:val="both"/>
        <w:rPr>
          <w:b/>
          <w:sz w:val="18"/>
          <w:szCs w:val="18"/>
          <w:lang w:val="tr-TR"/>
        </w:rPr>
      </w:pPr>
    </w:p>
    <w:p w14:paraId="58FEE298" w14:textId="77777777" w:rsidR="004D6059" w:rsidRDefault="004D6059" w:rsidP="001572D8">
      <w:pPr>
        <w:jc w:val="both"/>
        <w:rPr>
          <w:b/>
          <w:sz w:val="18"/>
          <w:szCs w:val="18"/>
          <w:lang w:val="tr-TR"/>
        </w:rPr>
      </w:pPr>
    </w:p>
    <w:p w14:paraId="4547C579" w14:textId="77777777" w:rsidR="004D6059" w:rsidRDefault="004D6059" w:rsidP="00FC2C4A">
      <w:pPr>
        <w:jc w:val="both"/>
        <w:rPr>
          <w:b/>
          <w:sz w:val="18"/>
          <w:szCs w:val="18"/>
          <w:lang w:val="tr-TR"/>
        </w:rPr>
      </w:pPr>
    </w:p>
    <w:p w14:paraId="6D6F8E24" w14:textId="77777777" w:rsidR="004D6059" w:rsidRDefault="004D6059" w:rsidP="00FC2C4A">
      <w:pPr>
        <w:jc w:val="both"/>
        <w:rPr>
          <w:b/>
          <w:sz w:val="18"/>
          <w:szCs w:val="18"/>
          <w:lang w:val="tr-TR"/>
        </w:rPr>
      </w:pPr>
    </w:p>
    <w:p w14:paraId="6BACFD73" w14:textId="77777777" w:rsidR="004D6059" w:rsidRDefault="004D6059" w:rsidP="00FC2C4A">
      <w:pPr>
        <w:jc w:val="both"/>
        <w:rPr>
          <w:b/>
          <w:sz w:val="18"/>
          <w:szCs w:val="18"/>
          <w:lang w:val="tr-TR"/>
        </w:rPr>
      </w:pPr>
    </w:p>
    <w:p w14:paraId="66842713" w14:textId="77777777" w:rsidR="004D6059" w:rsidRDefault="004D6059" w:rsidP="00FC2C4A">
      <w:pPr>
        <w:jc w:val="both"/>
        <w:rPr>
          <w:b/>
          <w:sz w:val="18"/>
          <w:szCs w:val="18"/>
          <w:lang w:val="tr-TR"/>
        </w:rPr>
      </w:pPr>
    </w:p>
    <w:p w14:paraId="76DBFF4E" w14:textId="77777777" w:rsidR="004D6059" w:rsidRDefault="004D6059" w:rsidP="00FC2C4A">
      <w:pPr>
        <w:jc w:val="both"/>
        <w:rPr>
          <w:b/>
          <w:sz w:val="18"/>
          <w:szCs w:val="18"/>
          <w:lang w:val="tr-TR"/>
        </w:rPr>
      </w:pPr>
    </w:p>
    <w:p w14:paraId="70DE59C1" w14:textId="77777777" w:rsidR="004D6059" w:rsidRDefault="004D6059" w:rsidP="00FC2C4A">
      <w:pPr>
        <w:jc w:val="both"/>
        <w:rPr>
          <w:b/>
          <w:sz w:val="18"/>
          <w:szCs w:val="18"/>
          <w:lang w:val="tr-TR"/>
        </w:rPr>
      </w:pPr>
    </w:p>
    <w:p w14:paraId="1D263C39" w14:textId="77777777" w:rsidR="004D6059" w:rsidRDefault="004D6059" w:rsidP="00FC2C4A">
      <w:pPr>
        <w:jc w:val="both"/>
        <w:rPr>
          <w:b/>
          <w:sz w:val="18"/>
          <w:szCs w:val="18"/>
          <w:lang w:val="tr-TR"/>
        </w:rPr>
      </w:pPr>
    </w:p>
    <w:p w14:paraId="5EE11AF7" w14:textId="77777777" w:rsidR="004D6059" w:rsidRDefault="004D6059" w:rsidP="00FC2C4A">
      <w:pPr>
        <w:jc w:val="both"/>
        <w:rPr>
          <w:b/>
          <w:sz w:val="18"/>
          <w:szCs w:val="18"/>
          <w:lang w:val="tr-TR"/>
        </w:rPr>
      </w:pPr>
    </w:p>
    <w:p w14:paraId="4372962A" w14:textId="02C58811" w:rsidR="002449A3" w:rsidRDefault="000E43FE" w:rsidP="00CE4F52">
      <w:pPr>
        <w:tabs>
          <w:tab w:val="left" w:pos="0"/>
        </w:tabs>
        <w:jc w:val="both"/>
        <w:rPr>
          <w:color w:val="FF0000"/>
          <w:sz w:val="18"/>
          <w:szCs w:val="18"/>
          <w:lang w:val="tr-TR"/>
        </w:rPr>
      </w:pPr>
      <w:r>
        <w:rPr>
          <w:b/>
          <w:sz w:val="18"/>
          <w:szCs w:val="18"/>
          <w:lang w:val="tr-TR"/>
        </w:rPr>
        <w:t>Şekil 3</w:t>
      </w:r>
      <w:r w:rsidR="004D6059" w:rsidRPr="00893BCA">
        <w:rPr>
          <w:b/>
          <w:sz w:val="18"/>
          <w:szCs w:val="18"/>
          <w:lang w:val="tr-TR"/>
        </w:rPr>
        <w:t xml:space="preserve"> A) </w:t>
      </w:r>
      <w:r w:rsidR="004D6059">
        <w:rPr>
          <w:sz w:val="18"/>
          <w:szCs w:val="18"/>
          <w:lang w:val="tr-TR"/>
        </w:rPr>
        <w:t>Yukarıdaki</w:t>
      </w:r>
      <w:r w:rsidR="004D6059" w:rsidRPr="00893BCA">
        <w:rPr>
          <w:sz w:val="18"/>
          <w:szCs w:val="18"/>
          <w:lang w:val="tr-TR"/>
        </w:rPr>
        <w:t xml:space="preserve"> örnekte bahsedildiği gibi 10000 </w:t>
      </w:r>
      <w:r w:rsidR="004D6059">
        <w:rPr>
          <w:sz w:val="18"/>
          <w:szCs w:val="18"/>
          <w:lang w:val="tr-TR"/>
        </w:rPr>
        <w:t>farklı</w:t>
      </w:r>
      <w:r w:rsidR="004D6059" w:rsidRPr="00893BCA">
        <w:rPr>
          <w:sz w:val="18"/>
          <w:szCs w:val="18"/>
          <w:lang w:val="tr-TR"/>
        </w:rPr>
        <w:t xml:space="preserve"> absorbsiyon yapan doku olsa </w:t>
      </w:r>
      <w:r w:rsidRPr="00893BCA">
        <w:rPr>
          <w:sz w:val="18"/>
          <w:szCs w:val="18"/>
          <w:lang w:val="tr-TR"/>
        </w:rPr>
        <w:t>detektör</w:t>
      </w:r>
      <w:r w:rsidR="004D6059" w:rsidRPr="00893BCA">
        <w:rPr>
          <w:sz w:val="18"/>
          <w:szCs w:val="18"/>
          <w:lang w:val="tr-TR"/>
        </w:rPr>
        <w:t xml:space="preserve"> bunların he</w:t>
      </w:r>
      <w:r w:rsidR="004D6059">
        <w:rPr>
          <w:sz w:val="18"/>
          <w:szCs w:val="18"/>
          <w:lang w:val="tr-TR"/>
        </w:rPr>
        <w:t xml:space="preserve">psine ayrı yanıt oluşturabilir </w:t>
      </w:r>
      <w:r w:rsidR="00243F95">
        <w:rPr>
          <w:sz w:val="18"/>
          <w:szCs w:val="18"/>
          <w:lang w:val="tr-TR"/>
        </w:rPr>
        <w:t xml:space="preserve">idi </w:t>
      </w:r>
      <w:r w:rsidR="00243F95" w:rsidRPr="00893BCA">
        <w:rPr>
          <w:sz w:val="18"/>
          <w:szCs w:val="18"/>
          <w:lang w:val="tr-TR"/>
        </w:rPr>
        <w:t>(</w:t>
      </w:r>
      <w:r w:rsidR="004D6059" w:rsidRPr="00893BCA">
        <w:rPr>
          <w:sz w:val="18"/>
          <w:szCs w:val="18"/>
          <w:lang w:val="tr-TR"/>
        </w:rPr>
        <w:t>kesikli çizgi). Bu</w:t>
      </w:r>
      <w:r w:rsidR="004D6059">
        <w:rPr>
          <w:sz w:val="18"/>
          <w:szCs w:val="18"/>
          <w:lang w:val="tr-TR"/>
        </w:rPr>
        <w:t xml:space="preserve"> yanıtlar ekrana yansıtılırsa</w:t>
      </w:r>
      <w:r w:rsidR="004D6059" w:rsidRPr="00893BCA">
        <w:rPr>
          <w:sz w:val="18"/>
          <w:szCs w:val="18"/>
          <w:lang w:val="tr-TR"/>
        </w:rPr>
        <w:t xml:space="preserve"> ekran derinliği düşük olduğu için </w:t>
      </w:r>
      <w:r w:rsidR="00D21BE5" w:rsidRPr="00893BCA">
        <w:rPr>
          <w:sz w:val="18"/>
          <w:szCs w:val="18"/>
          <w:lang w:val="tr-TR"/>
        </w:rPr>
        <w:t>detektörden</w:t>
      </w:r>
      <w:r w:rsidR="004D6059" w:rsidRPr="00893BCA">
        <w:rPr>
          <w:sz w:val="18"/>
          <w:szCs w:val="18"/>
          <w:lang w:val="tr-TR"/>
        </w:rPr>
        <w:t xml:space="preserve"> oluşan bir grup yanıt ekrand</w:t>
      </w:r>
      <w:r w:rsidR="004D6059">
        <w:rPr>
          <w:sz w:val="18"/>
          <w:szCs w:val="18"/>
          <w:lang w:val="tr-TR"/>
        </w:rPr>
        <w:t>a aynı ton olarak gözükür</w:t>
      </w:r>
      <w:r w:rsidR="004D6059" w:rsidRPr="00893BCA">
        <w:rPr>
          <w:sz w:val="18"/>
          <w:szCs w:val="18"/>
          <w:lang w:val="tr-TR"/>
        </w:rPr>
        <w:t xml:space="preserve">. </w:t>
      </w:r>
      <w:r w:rsidR="004D6059">
        <w:rPr>
          <w:sz w:val="18"/>
          <w:szCs w:val="18"/>
          <w:lang w:val="tr-TR"/>
        </w:rPr>
        <w:t xml:space="preserve">Daha sonra işlenmemiş yanıt </w:t>
      </w:r>
      <w:r w:rsidR="00032C09">
        <w:rPr>
          <w:sz w:val="18"/>
          <w:szCs w:val="18"/>
          <w:lang w:val="tr-TR"/>
        </w:rPr>
        <w:t>parlaklık</w:t>
      </w:r>
      <w:r w:rsidR="004D6059" w:rsidRPr="00893BCA">
        <w:rPr>
          <w:sz w:val="18"/>
          <w:szCs w:val="18"/>
          <w:lang w:val="tr-TR"/>
        </w:rPr>
        <w:t xml:space="preserve"> ve duyarlılık iyileştirilmesi ile yeni piksel değerler</w:t>
      </w:r>
      <w:r w:rsidR="004D6059">
        <w:rPr>
          <w:sz w:val="18"/>
          <w:szCs w:val="18"/>
          <w:lang w:val="tr-TR"/>
        </w:rPr>
        <w:t>i</w:t>
      </w:r>
      <w:r w:rsidR="004D6059" w:rsidRPr="00893BCA">
        <w:rPr>
          <w:sz w:val="18"/>
          <w:szCs w:val="18"/>
          <w:lang w:val="tr-TR"/>
        </w:rPr>
        <w:t xml:space="preserve"> ile yer değiştirilmiştir (kalın çizgi). Böylece ilgilenilen bölgede (pencere) kontrast artırılmış ve ekranın </w:t>
      </w:r>
      <w:r w:rsidR="004D6059">
        <w:rPr>
          <w:sz w:val="18"/>
          <w:szCs w:val="18"/>
          <w:lang w:val="tr-TR"/>
        </w:rPr>
        <w:t>düşük derinlikte</w:t>
      </w:r>
      <w:r w:rsidR="004D6059" w:rsidRPr="00893BCA">
        <w:rPr>
          <w:sz w:val="18"/>
          <w:szCs w:val="18"/>
          <w:lang w:val="tr-TR"/>
        </w:rPr>
        <w:t xml:space="preserve"> </w:t>
      </w:r>
      <w:r w:rsidR="004D6059">
        <w:rPr>
          <w:sz w:val="18"/>
          <w:szCs w:val="18"/>
          <w:lang w:val="tr-TR"/>
        </w:rPr>
        <w:t xml:space="preserve">olmasından </w:t>
      </w:r>
      <w:r w:rsidR="004D6059" w:rsidRPr="00893BCA">
        <w:rPr>
          <w:sz w:val="18"/>
          <w:szCs w:val="18"/>
          <w:lang w:val="tr-TR"/>
        </w:rPr>
        <w:t>kaynaklanan dezavantaj giderilmiştir. Eğer ilgilenilen bölge</w:t>
      </w:r>
      <w:r w:rsidR="004D6059">
        <w:rPr>
          <w:sz w:val="18"/>
          <w:szCs w:val="18"/>
          <w:lang w:val="tr-TR"/>
        </w:rPr>
        <w:t xml:space="preserve">nin absorbsiyonu farklı bir doz aralığında ise </w:t>
      </w:r>
      <w:r w:rsidR="004D6059" w:rsidRPr="00893BCA">
        <w:rPr>
          <w:sz w:val="18"/>
          <w:szCs w:val="18"/>
          <w:lang w:val="tr-TR"/>
        </w:rPr>
        <w:t>ben</w:t>
      </w:r>
      <w:r w:rsidR="004D6059">
        <w:rPr>
          <w:sz w:val="18"/>
          <w:szCs w:val="18"/>
          <w:lang w:val="tr-TR"/>
        </w:rPr>
        <w:t>zer şekilde pencere kaydırılabilir</w:t>
      </w:r>
      <w:r w:rsidR="004D6059" w:rsidRPr="00893BCA">
        <w:rPr>
          <w:sz w:val="18"/>
          <w:szCs w:val="18"/>
          <w:lang w:val="tr-TR"/>
        </w:rPr>
        <w:t>. Ancak pencere dışında kalan bölgelerin ekranda tamamen siyah veya be</w:t>
      </w:r>
      <w:r w:rsidR="002F648F">
        <w:rPr>
          <w:sz w:val="18"/>
          <w:szCs w:val="18"/>
          <w:lang w:val="tr-TR"/>
        </w:rPr>
        <w:t xml:space="preserve">yaz gözükeceğine dikkat ediniz </w:t>
      </w:r>
      <w:r w:rsidR="002F648F" w:rsidRPr="00893BCA">
        <w:rPr>
          <w:sz w:val="18"/>
          <w:szCs w:val="18"/>
          <w:lang w:val="tr-TR"/>
        </w:rPr>
        <w:t>(Körner et al., 2007’den</w:t>
      </w:r>
      <w:r w:rsidR="002F648F">
        <w:rPr>
          <w:sz w:val="18"/>
          <w:szCs w:val="18"/>
          <w:lang w:val="tr-TR"/>
        </w:rPr>
        <w:t xml:space="preserve"> adapte edilmiştir).</w:t>
      </w:r>
      <w:r w:rsidR="002F648F" w:rsidRPr="00FA1385">
        <w:rPr>
          <w:b/>
          <w:sz w:val="18"/>
          <w:szCs w:val="18"/>
          <w:lang w:val="tr-TR"/>
        </w:rPr>
        <w:t xml:space="preserve"> B</w:t>
      </w:r>
      <w:r w:rsidR="004D6059" w:rsidRPr="00FA1385">
        <w:rPr>
          <w:b/>
          <w:sz w:val="18"/>
          <w:szCs w:val="18"/>
          <w:lang w:val="tr-TR"/>
        </w:rPr>
        <w:t xml:space="preserve">) </w:t>
      </w:r>
      <w:r w:rsidR="004D6059" w:rsidRPr="00893BCA">
        <w:rPr>
          <w:sz w:val="18"/>
          <w:szCs w:val="18"/>
          <w:lang w:val="tr-TR"/>
        </w:rPr>
        <w:t xml:space="preserve">Soldaki görüntü </w:t>
      </w:r>
      <w:r w:rsidRPr="00893BCA">
        <w:rPr>
          <w:sz w:val="18"/>
          <w:szCs w:val="18"/>
          <w:lang w:val="tr-TR"/>
        </w:rPr>
        <w:t>detektöre</w:t>
      </w:r>
      <w:r w:rsidR="004D6059" w:rsidRPr="00893BCA">
        <w:rPr>
          <w:sz w:val="18"/>
          <w:szCs w:val="18"/>
          <w:lang w:val="tr-TR"/>
        </w:rPr>
        <w:t xml:space="preserve"> düşen x-ışını sinyalinin işlenmeden ekrana yansıtılmış halidir. </w:t>
      </w:r>
      <w:r w:rsidR="004D6059">
        <w:rPr>
          <w:sz w:val="18"/>
          <w:szCs w:val="18"/>
          <w:lang w:val="tr-TR"/>
        </w:rPr>
        <w:t xml:space="preserve">Bu görüntüde kontrast azdır ve neredeyse homojen bir görüntüdür. </w:t>
      </w:r>
      <w:r w:rsidR="004D6059" w:rsidRPr="00893BCA">
        <w:rPr>
          <w:sz w:val="18"/>
          <w:szCs w:val="18"/>
          <w:lang w:val="tr-TR"/>
        </w:rPr>
        <w:t>Sağdaki görüntüde kontrast artırılarak görüntü iyileştirilmiş ve anatomik yapılar daha belirgin hale gelmiştir</w:t>
      </w:r>
      <w:r w:rsidR="002F648F">
        <w:rPr>
          <w:sz w:val="18"/>
          <w:szCs w:val="18"/>
          <w:lang w:val="tr-TR"/>
        </w:rPr>
        <w:t>.</w:t>
      </w:r>
      <w:r w:rsidR="004D6059" w:rsidRPr="00893BCA">
        <w:rPr>
          <w:sz w:val="18"/>
          <w:szCs w:val="18"/>
          <w:lang w:val="tr-TR"/>
        </w:rPr>
        <w:t xml:space="preserve"> </w:t>
      </w:r>
    </w:p>
    <w:p w14:paraId="2A3A2265" w14:textId="77777777" w:rsidR="00CE4F52" w:rsidRPr="00CE4F52" w:rsidRDefault="00CE4F52" w:rsidP="00CE4F52">
      <w:pPr>
        <w:tabs>
          <w:tab w:val="left" w:pos="0"/>
        </w:tabs>
        <w:jc w:val="both"/>
        <w:rPr>
          <w:color w:val="FF0000"/>
          <w:sz w:val="18"/>
          <w:szCs w:val="18"/>
          <w:lang w:val="tr-TR"/>
        </w:rPr>
      </w:pPr>
    </w:p>
    <w:p w14:paraId="7AB7E648" w14:textId="3EA094C9" w:rsidR="004D6059" w:rsidRDefault="004D6059" w:rsidP="00105869">
      <w:pPr>
        <w:spacing w:line="276" w:lineRule="auto"/>
        <w:ind w:firstLine="720"/>
        <w:jc w:val="both"/>
        <w:rPr>
          <w:lang w:val="tr-TR"/>
        </w:rPr>
      </w:pPr>
      <w:r>
        <w:rPr>
          <w:lang w:val="tr-TR"/>
        </w:rPr>
        <w:t xml:space="preserve">Yukarda bahsedildiği gibi </w:t>
      </w:r>
      <w:r w:rsidRPr="00BC29F5">
        <w:rPr>
          <w:b/>
          <w:lang w:val="tr-TR"/>
        </w:rPr>
        <w:t>pencereleme</w:t>
      </w:r>
      <w:r>
        <w:rPr>
          <w:lang w:val="tr-TR"/>
        </w:rPr>
        <w:t xml:space="preserve"> yapılırken ilgilenilen bölgede kontrast artırılırken pencere dışında kalan bölgelerde kontrast tamamen kaybedilmektedir. Bu durum ekranda görüntülenmek istenen doku tipine göre (absorbsiyon farklarına göre) pencerenin kaydırılması yöntemiyle çözülebilir. Böylece dijital radyografide tek dozda çok faklı absorbsiyon yeteneğine sahip dokular (kemik ve yumuşak doku) pencerenin kaydırılması yöntemiyle izlenebilmektedir </w:t>
      </w:r>
      <w:r w:rsidR="00802CFF">
        <w:rPr>
          <w:lang w:val="tr-TR"/>
        </w:rPr>
        <w:t>(Şekil 4</w:t>
      </w:r>
      <w:r>
        <w:rPr>
          <w:lang w:val="tr-TR"/>
        </w:rPr>
        <w:t xml:space="preserve">). </w:t>
      </w:r>
    </w:p>
    <w:p w14:paraId="7C0A5402" w14:textId="77777777" w:rsidR="004D6059" w:rsidRDefault="00A572B1" w:rsidP="00AB0068">
      <w:pPr>
        <w:spacing w:line="360" w:lineRule="auto"/>
        <w:ind w:firstLine="720"/>
        <w:jc w:val="both"/>
        <w:rPr>
          <w:lang w:val="tr-TR"/>
        </w:rPr>
      </w:pPr>
      <w:r>
        <w:rPr>
          <w:noProof/>
        </w:rPr>
        <w:pict w14:anchorId="0F2B88CF">
          <v:shape id="_x0000_s1077" type="#_x0000_t75" style="position:absolute;left:0;text-align:left;margin-left:27.5pt;margin-top:6.85pt;width:397.6pt;height:167.9pt;z-index:-3" wrapcoords="-82 -193 -82 21696 21682 21696 21682 -193 -82 -193" filled="t" fillcolor="black" stroked="t" strokeweight="1.25pt">
            <v:imagedata r:id="rId13" o:title=""/>
            <w10:wrap type="tight"/>
          </v:shape>
        </w:pict>
      </w:r>
    </w:p>
    <w:p w14:paraId="3345DAAC" w14:textId="77777777" w:rsidR="004D6059" w:rsidRDefault="004D6059" w:rsidP="00AB0068">
      <w:pPr>
        <w:spacing w:line="360" w:lineRule="auto"/>
        <w:ind w:firstLine="720"/>
        <w:jc w:val="both"/>
        <w:rPr>
          <w:lang w:val="tr-TR"/>
        </w:rPr>
      </w:pPr>
    </w:p>
    <w:p w14:paraId="19E2BB66" w14:textId="77777777" w:rsidR="004D6059" w:rsidRDefault="004D6059" w:rsidP="00AB0068">
      <w:pPr>
        <w:spacing w:line="360" w:lineRule="auto"/>
        <w:ind w:firstLine="720"/>
        <w:jc w:val="both"/>
        <w:rPr>
          <w:lang w:val="tr-TR"/>
        </w:rPr>
      </w:pPr>
    </w:p>
    <w:p w14:paraId="2A3BF366" w14:textId="77777777" w:rsidR="004D6059" w:rsidRDefault="004D6059" w:rsidP="00E8123B">
      <w:pPr>
        <w:ind w:firstLine="720"/>
        <w:jc w:val="both"/>
        <w:rPr>
          <w:lang w:val="tr-TR"/>
        </w:rPr>
      </w:pPr>
    </w:p>
    <w:p w14:paraId="58F5647F" w14:textId="77777777" w:rsidR="004D6059" w:rsidRPr="00E8123B" w:rsidRDefault="004D6059" w:rsidP="001572D8">
      <w:pPr>
        <w:jc w:val="both"/>
        <w:rPr>
          <w:lang w:val="tr-TR"/>
        </w:rPr>
      </w:pPr>
    </w:p>
    <w:p w14:paraId="591D512C" w14:textId="77777777" w:rsidR="004D6059" w:rsidRDefault="004D6059" w:rsidP="00677028">
      <w:pPr>
        <w:jc w:val="both"/>
        <w:rPr>
          <w:b/>
          <w:lang w:val="tr-TR"/>
        </w:rPr>
      </w:pPr>
    </w:p>
    <w:p w14:paraId="54BFFA8C" w14:textId="77777777" w:rsidR="004D6059" w:rsidRDefault="004D6059" w:rsidP="00677028">
      <w:pPr>
        <w:jc w:val="both"/>
        <w:rPr>
          <w:b/>
          <w:lang w:val="tr-TR"/>
        </w:rPr>
      </w:pPr>
    </w:p>
    <w:p w14:paraId="63FBA679" w14:textId="77777777" w:rsidR="004D6059" w:rsidRDefault="004D6059" w:rsidP="00677028">
      <w:pPr>
        <w:jc w:val="both"/>
        <w:rPr>
          <w:b/>
          <w:lang w:val="tr-TR"/>
        </w:rPr>
      </w:pPr>
    </w:p>
    <w:p w14:paraId="482E5316" w14:textId="013F8699" w:rsidR="004D6059" w:rsidRPr="00677028" w:rsidRDefault="00802CFF" w:rsidP="00677028">
      <w:pPr>
        <w:jc w:val="both"/>
        <w:rPr>
          <w:sz w:val="18"/>
          <w:szCs w:val="18"/>
          <w:lang w:val="tr-TR"/>
        </w:rPr>
      </w:pPr>
      <w:r>
        <w:rPr>
          <w:b/>
          <w:lang w:val="tr-TR"/>
        </w:rPr>
        <w:t>Şekil 4</w:t>
      </w:r>
      <w:r w:rsidR="004D6059">
        <w:rPr>
          <w:b/>
          <w:lang w:val="tr-TR"/>
        </w:rPr>
        <w:t xml:space="preserve"> </w:t>
      </w:r>
      <w:r w:rsidR="004D6059" w:rsidRPr="004154BC">
        <w:rPr>
          <w:sz w:val="18"/>
          <w:szCs w:val="18"/>
          <w:lang w:val="tr-TR"/>
        </w:rPr>
        <w:t xml:space="preserve">Aynı kesitten </w:t>
      </w:r>
      <w:r w:rsidR="004D6059">
        <w:rPr>
          <w:sz w:val="18"/>
          <w:szCs w:val="18"/>
          <w:lang w:val="tr-TR"/>
        </w:rPr>
        <w:t xml:space="preserve">elde bir </w:t>
      </w:r>
      <w:r w:rsidR="004D6059" w:rsidRPr="004154BC">
        <w:rPr>
          <w:sz w:val="18"/>
          <w:szCs w:val="18"/>
          <w:lang w:val="tr-TR"/>
        </w:rPr>
        <w:t xml:space="preserve">dijital beyin tomografisi </w:t>
      </w:r>
      <w:r w:rsidR="004D6059">
        <w:rPr>
          <w:sz w:val="18"/>
          <w:szCs w:val="18"/>
          <w:lang w:val="tr-TR"/>
        </w:rPr>
        <w:t xml:space="preserve">(x-ışınları kullanılır) </w:t>
      </w:r>
      <w:r w:rsidR="004D6059" w:rsidRPr="004154BC">
        <w:rPr>
          <w:sz w:val="18"/>
          <w:szCs w:val="18"/>
          <w:lang w:val="tr-TR"/>
        </w:rPr>
        <w:t xml:space="preserve">görüntüsü. </w:t>
      </w:r>
      <w:r w:rsidR="004D6059">
        <w:rPr>
          <w:sz w:val="18"/>
          <w:szCs w:val="18"/>
          <w:lang w:val="tr-TR"/>
        </w:rPr>
        <w:t xml:space="preserve">Soldaki görüntüde kemik </w:t>
      </w:r>
      <w:r w:rsidR="004D6059" w:rsidRPr="004154BC">
        <w:rPr>
          <w:sz w:val="18"/>
          <w:szCs w:val="18"/>
          <w:lang w:val="tr-TR"/>
        </w:rPr>
        <w:t>sağdaki</w:t>
      </w:r>
      <w:r w:rsidR="004D6059">
        <w:rPr>
          <w:sz w:val="18"/>
          <w:szCs w:val="18"/>
          <w:lang w:val="tr-TR"/>
        </w:rPr>
        <w:t>nde</w:t>
      </w:r>
      <w:r w:rsidR="004D6059" w:rsidRPr="004154BC">
        <w:rPr>
          <w:sz w:val="18"/>
          <w:szCs w:val="18"/>
          <w:lang w:val="tr-TR"/>
        </w:rPr>
        <w:t xml:space="preserve"> ise yumuşak doku görüntülenmesi</w:t>
      </w:r>
      <w:r w:rsidR="004D6059">
        <w:rPr>
          <w:sz w:val="18"/>
          <w:szCs w:val="18"/>
          <w:lang w:val="tr-TR"/>
        </w:rPr>
        <w:t>ne uygun pencere seçilmiştir</w:t>
      </w:r>
      <w:r w:rsidR="004D6059" w:rsidRPr="004154BC">
        <w:rPr>
          <w:sz w:val="18"/>
          <w:szCs w:val="18"/>
          <w:lang w:val="tr-TR"/>
        </w:rPr>
        <w:t>.</w:t>
      </w:r>
    </w:p>
    <w:p w14:paraId="343658BF" w14:textId="18FD236C" w:rsidR="004D6059" w:rsidRDefault="004D6059" w:rsidP="00105869">
      <w:pPr>
        <w:tabs>
          <w:tab w:val="left" w:pos="0"/>
        </w:tabs>
        <w:spacing w:line="276" w:lineRule="auto"/>
        <w:jc w:val="both"/>
        <w:rPr>
          <w:lang w:val="tr-TR"/>
        </w:rPr>
      </w:pPr>
      <w:r>
        <w:rPr>
          <w:lang w:val="tr-TR"/>
        </w:rPr>
        <w:tab/>
        <w:t xml:space="preserve">Görüntülenmek istenen doku tipine göre çoğu zaman otomatik olarak karşımıza çıkan pencerelenmiş dijital radyografi görüntüsü her ayrıntı için iyi kontrast oluşturmayabilir. Bu </w:t>
      </w:r>
      <w:r w:rsidR="00144141">
        <w:rPr>
          <w:lang w:val="tr-TR"/>
        </w:rPr>
        <w:t>durumda bilgisayar</w:t>
      </w:r>
      <w:r>
        <w:rPr>
          <w:lang w:val="tr-TR"/>
        </w:rPr>
        <w:t xml:space="preserve"> ekranında dijital görüntünün daha da iyileştirilmesi amacıyla elle kontrast ve parlaklık ayarını biraz daha değiştirilebilir. Görüntüyü oluşturan orijinal veri bu işlemden etkilenmediği için istenilen görüntü elde edilemez ise görüntü orijinal haline geri döndürülebilir. </w:t>
      </w:r>
      <w:r w:rsidRPr="00C0380E">
        <w:rPr>
          <w:lang w:val="tr-TR"/>
        </w:rPr>
        <w:t>Ekranda dijital görüntünün ayarlarının değiştirilmesi önemsiz bir ayrıntı değildir ve görüntünün bir özelliği iyileştirilirken diğerlerinin baskılanması söz konusu olabilir. Bu durum görüntünün tanısal açıdan istenmeyen (</w:t>
      </w:r>
      <w:r>
        <w:rPr>
          <w:lang w:val="tr-TR"/>
        </w:rPr>
        <w:t>bazı patolojik yapıların</w:t>
      </w:r>
      <w:r w:rsidRPr="00C0380E">
        <w:rPr>
          <w:lang w:val="tr-TR"/>
        </w:rPr>
        <w:t xml:space="preserve"> atlanması gibi) sonuçlara yol açabilir</w:t>
      </w:r>
      <w:r w:rsidR="00802CFF">
        <w:rPr>
          <w:lang w:val="tr-TR"/>
        </w:rPr>
        <w:t xml:space="preserve"> (Şekil 5</w:t>
      </w:r>
      <w:r>
        <w:rPr>
          <w:lang w:val="tr-TR"/>
        </w:rPr>
        <w:t>)</w:t>
      </w:r>
      <w:r w:rsidRPr="00C0380E">
        <w:rPr>
          <w:lang w:val="tr-TR"/>
        </w:rPr>
        <w:t xml:space="preserve">. </w:t>
      </w:r>
    </w:p>
    <w:p w14:paraId="23F7647D" w14:textId="77777777" w:rsidR="004D6059" w:rsidRDefault="00A572B1" w:rsidP="00120771">
      <w:pPr>
        <w:tabs>
          <w:tab w:val="left" w:pos="0"/>
        </w:tabs>
        <w:spacing w:line="360" w:lineRule="auto"/>
        <w:jc w:val="both"/>
        <w:rPr>
          <w:lang w:val="tr-TR"/>
        </w:rPr>
      </w:pPr>
      <w:r>
        <w:rPr>
          <w:noProof/>
        </w:rPr>
        <w:pict w14:anchorId="142C36A2">
          <v:group id="_x0000_s1078" style="position:absolute;left:0;text-align:left;margin-left:5.5pt;margin-top:18.75pt;width:456.5pt;height:114.05pt;z-index:-2" coordorigin="971,11414" coordsize="9735,2551" wrapcoords="-71 -284 -71 21742 21671 21742 21671 -284 -71 -284">
            <v:shape id="_x0000_s1079" type="#_x0000_t75" style="position:absolute;left:4051;top:11428;width:3300;height:2530" filled="t" fillcolor="black" stroked="t" strokeweight="1.25pt">
              <v:imagedata r:id="rId14" o:title=""/>
            </v:shape>
            <v:shape id="_x0000_s1080" type="#_x0000_t75" style="position:absolute;left:971;top:11422;width:3080;height:2539" filled="t" fillcolor="black" stroked="t" strokeweight="1.25pt">
              <v:imagedata r:id="rId15" o:title="" cropbottom="6737f"/>
            </v:shape>
            <v:shape id="_x0000_s1081" type="#_x0000_t75" style="position:absolute;left:7406;top:11414;width:3300;height:2551" filled="t" fillcolor="black" stroked="t" strokeweight="1.25pt">
              <v:imagedata r:id="rId16" o:title="" cropbottom="3170f"/>
            </v:shape>
            <w10:wrap type="tight"/>
          </v:group>
        </w:pict>
      </w:r>
    </w:p>
    <w:p w14:paraId="64D6E5BA" w14:textId="77777777" w:rsidR="004D6059" w:rsidRPr="008D42CC" w:rsidRDefault="004D6059" w:rsidP="00537E18">
      <w:pPr>
        <w:tabs>
          <w:tab w:val="left" w:pos="0"/>
        </w:tabs>
        <w:jc w:val="both"/>
        <w:rPr>
          <w:lang w:val="tr-TR"/>
        </w:rPr>
      </w:pPr>
    </w:p>
    <w:p w14:paraId="34987F44" w14:textId="5E6D59E8" w:rsidR="004D6059" w:rsidRDefault="00802CFF" w:rsidP="00CE4F52">
      <w:pPr>
        <w:tabs>
          <w:tab w:val="left" w:pos="0"/>
        </w:tabs>
        <w:jc w:val="both"/>
        <w:rPr>
          <w:sz w:val="18"/>
          <w:szCs w:val="18"/>
          <w:lang w:val="tr-TR"/>
        </w:rPr>
      </w:pPr>
      <w:r>
        <w:rPr>
          <w:b/>
          <w:sz w:val="18"/>
          <w:szCs w:val="18"/>
          <w:lang w:val="tr-TR"/>
        </w:rPr>
        <w:t>Şekil 5</w:t>
      </w:r>
      <w:r w:rsidR="004D6059" w:rsidRPr="001E51E5">
        <w:rPr>
          <w:b/>
          <w:sz w:val="18"/>
          <w:szCs w:val="18"/>
          <w:lang w:val="tr-TR"/>
        </w:rPr>
        <w:t xml:space="preserve"> </w:t>
      </w:r>
      <w:r w:rsidR="004D6059" w:rsidRPr="001E51E5">
        <w:rPr>
          <w:sz w:val="18"/>
          <w:szCs w:val="18"/>
          <w:lang w:val="tr-TR"/>
        </w:rPr>
        <w:t>D</w:t>
      </w:r>
      <w:r w:rsidR="004D6059" w:rsidRPr="00AA7BF5">
        <w:rPr>
          <w:sz w:val="18"/>
          <w:szCs w:val="18"/>
          <w:lang w:val="tr-TR"/>
        </w:rPr>
        <w:t xml:space="preserve">ijital radyografik yöntemle elde edilen </w:t>
      </w:r>
      <w:r w:rsidR="004D6059">
        <w:rPr>
          <w:sz w:val="18"/>
          <w:szCs w:val="18"/>
          <w:lang w:val="tr-TR"/>
        </w:rPr>
        <w:t xml:space="preserve">normal bir </w:t>
      </w:r>
      <w:r w:rsidR="004D6059" w:rsidRPr="00AA7BF5">
        <w:rPr>
          <w:sz w:val="18"/>
          <w:szCs w:val="18"/>
          <w:lang w:val="tr-TR"/>
        </w:rPr>
        <w:t xml:space="preserve">akciğer </w:t>
      </w:r>
      <w:r w:rsidR="00244011" w:rsidRPr="00AA7BF5">
        <w:rPr>
          <w:sz w:val="18"/>
          <w:szCs w:val="18"/>
          <w:lang w:val="tr-TR"/>
        </w:rPr>
        <w:t>röntgeninin</w:t>
      </w:r>
      <w:r w:rsidR="004D6059" w:rsidRPr="00AA7BF5">
        <w:rPr>
          <w:sz w:val="18"/>
          <w:szCs w:val="18"/>
          <w:lang w:val="tr-TR"/>
        </w:rPr>
        <w:t xml:space="preserve"> işlendikten sonra ekrana aktarılan orijinal görüntüsü (sol). </w:t>
      </w:r>
      <w:r w:rsidR="004D6059">
        <w:rPr>
          <w:sz w:val="18"/>
          <w:szCs w:val="18"/>
          <w:lang w:val="tr-TR"/>
        </w:rPr>
        <w:t xml:space="preserve">Aynı görüntü eğer kontrast fazla artırılırsa </w:t>
      </w:r>
      <w:r w:rsidR="004D6059" w:rsidRPr="00AA7BF5">
        <w:rPr>
          <w:sz w:val="18"/>
          <w:szCs w:val="18"/>
          <w:lang w:val="tr-TR"/>
        </w:rPr>
        <w:t xml:space="preserve">akciğer infiltrasyonuna benzemektedir (akciğer dansitesi </w:t>
      </w:r>
      <w:r w:rsidR="00244011" w:rsidRPr="00AA7BF5">
        <w:rPr>
          <w:sz w:val="18"/>
          <w:szCs w:val="18"/>
          <w:lang w:val="tr-TR"/>
        </w:rPr>
        <w:t>artmış) (</w:t>
      </w:r>
      <w:r w:rsidR="004D6059" w:rsidRPr="00AA7BF5">
        <w:rPr>
          <w:sz w:val="18"/>
          <w:szCs w:val="18"/>
          <w:lang w:val="tr-TR"/>
        </w:rPr>
        <w:t xml:space="preserve">orta). Kontrastın </w:t>
      </w:r>
      <w:r w:rsidR="00244011">
        <w:rPr>
          <w:sz w:val="18"/>
          <w:szCs w:val="18"/>
          <w:lang w:val="tr-TR"/>
        </w:rPr>
        <w:t xml:space="preserve">elle çok azaltılması </w:t>
      </w:r>
      <w:r w:rsidR="004D6059" w:rsidRPr="00AA7BF5">
        <w:rPr>
          <w:sz w:val="18"/>
          <w:szCs w:val="18"/>
          <w:lang w:val="tr-TR"/>
        </w:rPr>
        <w:t xml:space="preserve">ise pnömotoraks görüntüsüne benzemektedir (akciğer dansitesi azalmış) (sağ). Uygun olmayan görüntü düzeltmeleri hastalık </w:t>
      </w:r>
      <w:r w:rsidR="004D6059">
        <w:rPr>
          <w:sz w:val="18"/>
          <w:szCs w:val="18"/>
          <w:lang w:val="tr-TR"/>
        </w:rPr>
        <w:t xml:space="preserve">bulgularını </w:t>
      </w:r>
      <w:r w:rsidR="004D6059" w:rsidRPr="00AA7BF5">
        <w:rPr>
          <w:sz w:val="18"/>
          <w:szCs w:val="18"/>
          <w:lang w:val="tr-TR"/>
        </w:rPr>
        <w:t xml:space="preserve">taklit edebilir. </w:t>
      </w:r>
    </w:p>
    <w:p w14:paraId="0B3BFF0D" w14:textId="77777777" w:rsidR="00CE4F52" w:rsidRPr="00CE4F52" w:rsidRDefault="00CE4F52" w:rsidP="00CE4F52">
      <w:pPr>
        <w:tabs>
          <w:tab w:val="left" w:pos="0"/>
        </w:tabs>
        <w:jc w:val="both"/>
        <w:rPr>
          <w:sz w:val="18"/>
          <w:szCs w:val="18"/>
          <w:lang w:val="tr-TR"/>
        </w:rPr>
      </w:pPr>
    </w:p>
    <w:p w14:paraId="59571052" w14:textId="77777777" w:rsidR="004D6059" w:rsidRPr="00105869" w:rsidRDefault="004D6059" w:rsidP="00105869">
      <w:pPr>
        <w:spacing w:line="276" w:lineRule="auto"/>
        <w:ind w:firstLine="720"/>
        <w:jc w:val="both"/>
        <w:rPr>
          <w:lang w:val="tr-TR"/>
        </w:rPr>
      </w:pPr>
      <w:r>
        <w:rPr>
          <w:lang w:val="tr-TR"/>
        </w:rPr>
        <w:t>Bu notta görüntü iyileştirilmesinde en çok tercih edilen yöntemlerden olan parlaklık ve kontrast ayarlarının ekrandaki x-filmi görüntüsüne etkisi tartışılmıştır.</w:t>
      </w:r>
      <w:r w:rsidRPr="00857FFE">
        <w:rPr>
          <w:lang w:val="tr-TR"/>
        </w:rPr>
        <w:t xml:space="preserve"> </w:t>
      </w:r>
      <w:r>
        <w:rPr>
          <w:lang w:val="tr-TR"/>
        </w:rPr>
        <w:t>Görüntünün iyileştirilmesi ve detayların görünür hale gelmeleri için daha birçok farklı işlem yapılabilir. Örnek olarak görüntüdeki köşelerin belirgin hale getirilmesi, gri ton çizelgesinin ters döndürülmesi (vd.) verilebilir.</w:t>
      </w:r>
    </w:p>
    <w:p w14:paraId="7C19F19A" w14:textId="77777777" w:rsidR="004D6059" w:rsidRPr="0076229E" w:rsidRDefault="004D6059" w:rsidP="00105869">
      <w:pPr>
        <w:spacing w:line="276" w:lineRule="auto"/>
        <w:jc w:val="both"/>
        <w:rPr>
          <w:b/>
          <w:u w:val="single"/>
          <w:lang w:val="tr-TR"/>
        </w:rPr>
      </w:pPr>
      <w:r w:rsidRPr="0076229E">
        <w:rPr>
          <w:b/>
          <w:u w:val="single"/>
          <w:lang w:val="tr-TR"/>
        </w:rPr>
        <w:t>Bilgisayarlı Tomografi (CT)</w:t>
      </w:r>
    </w:p>
    <w:p w14:paraId="0A569CA8" w14:textId="4CF54559" w:rsidR="004D6059" w:rsidRDefault="004D6059" w:rsidP="00105869">
      <w:pPr>
        <w:spacing w:line="276" w:lineRule="auto"/>
        <w:ind w:firstLine="720"/>
        <w:jc w:val="both"/>
        <w:rPr>
          <w:lang w:val="tr-TR"/>
        </w:rPr>
      </w:pPr>
      <w:r>
        <w:rPr>
          <w:lang w:val="tr-TR"/>
        </w:rPr>
        <w:t xml:space="preserve">Bilgisayarlı tomografi x-ışını şiddet ölçümüne dayalı bir tekniktir. Yukarıda anlatıldığı gibi klasik x-ışını görüntülemesinde geçerli olan x-ışını yolunda bulunan bütün dokuların görüntülerinin üst üste binmesi prensibi CT’de de geçerlidir. Klasik x-ışını görüntülenmesinde 2 boyutlu bir görüntü oluşurken, CT yönteminde 3 boyutlu bir görüntü elde ederek lokalizasyon (örneğin bir tümör) saptamak mümkündür. 3 boyutlu bilgi klasik x-ışını görüntülenmesinden farklı olarak bir x-ışını kaynağı ve detektörünün eş zamanlı olarak x, y, z düzlemlerinde </w:t>
      </w:r>
      <w:r w:rsidR="004043CA">
        <w:rPr>
          <w:lang w:val="tr-TR"/>
        </w:rPr>
        <w:t>hareket</w:t>
      </w:r>
      <w:r>
        <w:rPr>
          <w:lang w:val="tr-TR"/>
        </w:rPr>
        <w:t xml:space="preserve"> ederek ince kesitler</w:t>
      </w:r>
      <w:r w:rsidR="004043CA">
        <w:rPr>
          <w:lang w:val="tr-TR"/>
        </w:rPr>
        <w:t xml:space="preserve"> almasından kaynaklanır (Şekil 6</w:t>
      </w:r>
      <w:r>
        <w:rPr>
          <w:lang w:val="tr-TR"/>
        </w:rPr>
        <w:t xml:space="preserve">). Böylece özel bir bölgenin x-ışını soğuruculuğu yani </w:t>
      </w:r>
      <w:r w:rsidRPr="00BC29F5">
        <w:rPr>
          <w:b/>
          <w:lang w:val="tr-TR"/>
        </w:rPr>
        <w:t>lokalizasyonu</w:t>
      </w:r>
      <w:r>
        <w:rPr>
          <w:lang w:val="tr-TR"/>
        </w:rPr>
        <w:t xml:space="preserve"> hakkında bilgi edinilebilir. Lokalizasyon nasıl bulunur? 4x4x4=64 k</w:t>
      </w:r>
      <w:r w:rsidR="0037643F">
        <w:rPr>
          <w:lang w:val="tr-TR"/>
        </w:rPr>
        <w:t>üçük küpten (vokselden) (Şekil 6</w:t>
      </w:r>
      <w:r>
        <w:rPr>
          <w:lang w:val="tr-TR"/>
        </w:rPr>
        <w:t xml:space="preserve">) oluşan küp şeklinde tek tip bir yumuşak doku yapısı düşünelim. Bu küplerden 1 tanesi diğerlerinden %10 kadar daha yoğun olsun. Eğer klasik x-ışını görüntülemesi kullanılarak bu yapı tespit edilmeye çalışılıyor olsa idi %10 daha yoğun vokselin (diğer vokseller </w:t>
      </w:r>
      <w:r w:rsidR="009D4540">
        <w:rPr>
          <w:lang w:val="tr-TR"/>
        </w:rPr>
        <w:t>%10</w:t>
      </w:r>
      <w:r>
        <w:rPr>
          <w:lang w:val="tr-TR"/>
        </w:rPr>
        <w:t xml:space="preserve"> absorbsiyon yaparken ilgilendiğimiz voksel %11 absorbsiyon yapsın) olduğu düzlemin önünde ya da arkasında x-ışını toplam 4 tane voksel geçecek ve bütün voksellerin görüntüleri üst üste binecekti. Diyelim daha yoğun olan voksel en arkada bulunsun. 1., 2. ve 3. vokseller %10 absorbsiyon gerçekleştirdiğinde 100 birim olan başlangıçtaki x-ışını şiddeti sırasıyla 90, 81 ve 72.9 birime sonuncu daha yoğun piksel %11 absorbsiyon yaptığı için de en son sinyal şiddeti 64.8 birime düşecek idi. Eğer 4. voksel de diğer vokseller ile aynı yoğunlukta olsa idi sonuç 65.6 birim olurdu. Klasik x-ışını görüntüleme yönteminde bu 0.8 birimlik fark (65.6-64.8=0.8) aynı düzlemdeki 4 vokselin eşit ağırlıkta yoğunluklarının artmasından da kaynaklanabileceği için ancak o bölgenin yoğunluğu hakkında bir aralık tahmin edilebilir ve lokalizasyo</w:t>
      </w:r>
      <w:r w:rsidR="00F140F4">
        <w:rPr>
          <w:lang w:val="tr-TR"/>
        </w:rPr>
        <w:t>nu saptanamazdı</w:t>
      </w:r>
      <w:r>
        <w:rPr>
          <w:lang w:val="tr-TR"/>
        </w:rPr>
        <w:t xml:space="preserve">. CT’de ise aynı işlem 3 düzlemde </w:t>
      </w:r>
      <w:r w:rsidR="00F605D3">
        <w:rPr>
          <w:lang w:val="tr-TR"/>
        </w:rPr>
        <w:t>de tekrar edildiğinden %10 daha yoğun olan voksel</w:t>
      </w:r>
      <w:r>
        <w:rPr>
          <w:lang w:val="tr-TR"/>
        </w:rPr>
        <w:t xml:space="preserve"> tespit edilebilir.    </w:t>
      </w:r>
    </w:p>
    <w:p w14:paraId="37C48850" w14:textId="77777777" w:rsidR="004D6059" w:rsidRDefault="004D6059" w:rsidP="00105869">
      <w:pPr>
        <w:spacing w:line="276" w:lineRule="auto"/>
        <w:ind w:firstLine="720"/>
        <w:jc w:val="both"/>
        <w:rPr>
          <w:lang w:val="tr-TR"/>
        </w:rPr>
      </w:pPr>
    </w:p>
    <w:p w14:paraId="09AE3025" w14:textId="65FE1C3B" w:rsidR="004D6059" w:rsidRDefault="00A572B1" w:rsidP="00105869">
      <w:pPr>
        <w:spacing w:line="276" w:lineRule="auto"/>
        <w:ind w:firstLine="720"/>
        <w:jc w:val="both"/>
        <w:rPr>
          <w:lang w:val="tr-TR"/>
        </w:rPr>
      </w:pPr>
      <w:r>
        <w:rPr>
          <w:noProof/>
        </w:rPr>
        <w:pict w14:anchorId="7F3898A0">
          <v:group id="_x0000_s1082" style="position:absolute;left:0;text-align:left;margin-left:26.1pt;margin-top:2.1pt;width:399.9pt;height:177.4pt;z-index:3" coordorigin="2083,4265" coordsize="7998,3548">
            <v:group id="_x0000_s1083" style="position:absolute;left:5589;top:4265;width:4492;height:3548" coordorigin="5139,4220" coordsize="4492,3548">
              <v:shape id="_x0000_s1084" type="#_x0000_t75" style="position:absolute;left:5855;top:4220;width:3776;height:3548">
                <v:imagedata r:id="rId17" o:title="" cropbottom="15045f" cropright="35337f"/>
              </v:shape>
              <v:shape id="_x0000_s1085" type="#_x0000_t202" style="position:absolute;left:5139;top:6542;width:1217;height:88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fydMDSkCAABPBAAADgAAAAAAAAAAAAAAAAAuAgAAZHJzL2Uyb0Rv&#10;Yy54bWxQSwECLQAUAAYACAAAACEASFsnctsAAAAHAQAADwAAAAAAAAAAAAAAAACDBAAAZHJzL2Rv&#10;d25yZXYueG1sUEsFBgAAAAAEAAQA8wAAAIsFAAAAAA==&#10;" filled="f" stroked="f">
                <v:textbox style="mso-next-textbox:#_x0000_s1085;mso-fit-shape-to-text:t">
                  <w:txbxContent>
                    <w:p w14:paraId="595D927B" w14:textId="77777777" w:rsidR="004D6059" w:rsidRDefault="004D6059">
                      <w:r>
                        <w:t>X-ışını kaynağı</w:t>
                      </w:r>
                    </w:p>
                  </w:txbxContent>
                </v:textbox>
              </v:shape>
              <v:shape id="_x0000_s1086" type="#_x0000_t202" style="position:absolute;left:5165;top:4370;width:1217;height:59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fydMDSkCAABPBAAADgAAAAAAAAAAAAAAAAAuAgAAZHJzL2Uyb0Rv&#10;Yy54bWxQSwECLQAUAAYACAAAACEASFsnctsAAAAHAQAADwAAAAAAAAAAAAAAAACDBAAAZHJzL2Rv&#10;d25yZXYueG1sUEsFBgAAAAAEAAQA8wAAAIsFAAAAAA==&#10;" filled="f" stroked="f">
                <v:textbox style="mso-next-textbox:#_x0000_s1086;mso-fit-shape-to-text:t">
                  <w:txbxContent>
                    <w:p w14:paraId="47083502" w14:textId="05E57D4D" w:rsidR="004D6059" w:rsidRDefault="004D6059" w:rsidP="00402007">
                      <w:r w:rsidRPr="006C0045">
                        <w:rPr>
                          <w:lang w:val="tr-TR"/>
                        </w:rPr>
                        <w:t>D</w:t>
                      </w:r>
                      <w:r w:rsidR="008579BA" w:rsidRPr="006C0045">
                        <w:rPr>
                          <w:lang w:val="tr-TR"/>
                        </w:rPr>
                        <w:t>et</w:t>
                      </w:r>
                      <w:r w:rsidRPr="006C0045">
                        <w:rPr>
                          <w:lang w:val="tr-TR"/>
                        </w:rPr>
                        <w:t>ektör</w:t>
                      </w:r>
                    </w:p>
                  </w:txbxContent>
                </v:textbox>
              </v:shape>
            </v:group>
            <v:group id="_x0000_s1087" style="position:absolute;left:2083;top:4795;width:1915;height:2989" coordorigin="2368,4855" coordsize="1915,2989">
              <v:shape id="Picture 9" o:spid="_x0000_s1088" type="#_x0000_t75" alt="220px-Voxels" href="http://en.wikipedia.org/wiki/File:" style="position:absolute;left:2368;top:4855;width:1915;height:2211;visibility:visible" o:button="t">
                <v:fill o:detectmouseclick="t"/>
                <v:imagedata r:id="rId18" o:title=""/>
              </v:shape>
              <v:shape id="_x0000_s1089" type="#_x0000_t202" style="position:absolute;left:2526;top:7250;width:1757;height:59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4FrKAIAAE8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xpolCaLKNTSPKK2DscNxInHTgftFSY/dXVH/c8+c&#10;oER9Mlie5XQ2i+OQjNn8ErUk7txTn3uY4QhV0UDJuN2ENEJJOHuDZdzKJPALkyNn7Nqk+3HC4lic&#10;2ynq5T+wfgI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654FrKAIAAE8EAAAOAAAAAAAAAAAAAAAAAC4CAABkcnMvZTJvRG9j&#10;LnhtbFBLAQItABQABgAIAAAAIQBIWydy2wAAAAcBAAAPAAAAAAAAAAAAAAAAAIIEAABkcnMvZG93&#10;bnJldi54bWxQSwUGAAAAAAQABADzAAAAigUAAAAA&#10;" filled="f" stroked="f">
                <v:textbox style="mso-next-textbox:#_x0000_s1089;mso-fit-shape-to-text:t">
                  <w:txbxContent>
                    <w:p w14:paraId="415100A9" w14:textId="77777777" w:rsidR="004D6059" w:rsidRDefault="004D6059">
                      <w:r>
                        <w:t>Küp (voksel)</w:t>
                      </w:r>
                    </w:p>
                  </w:txbxContent>
                </v:textbox>
              </v:shape>
            </v:group>
          </v:group>
        </w:pict>
      </w:r>
    </w:p>
    <w:p w14:paraId="7A79AF10" w14:textId="0F08F726" w:rsidR="004D6059" w:rsidRDefault="004D6059" w:rsidP="0076229E">
      <w:pPr>
        <w:spacing w:line="360" w:lineRule="auto"/>
        <w:jc w:val="both"/>
        <w:rPr>
          <w:lang w:val="tr-TR"/>
        </w:rPr>
      </w:pPr>
    </w:p>
    <w:p w14:paraId="293DFEC9" w14:textId="77777777" w:rsidR="004D6059" w:rsidRDefault="004D6059" w:rsidP="0076229E">
      <w:pPr>
        <w:spacing w:line="360" w:lineRule="auto"/>
        <w:jc w:val="both"/>
        <w:rPr>
          <w:lang w:val="tr-TR"/>
        </w:rPr>
      </w:pPr>
    </w:p>
    <w:p w14:paraId="4A64362B" w14:textId="77777777" w:rsidR="004D6059" w:rsidRDefault="004D6059" w:rsidP="0076229E">
      <w:pPr>
        <w:spacing w:line="360" w:lineRule="auto"/>
        <w:jc w:val="both"/>
        <w:rPr>
          <w:lang w:val="tr-TR"/>
        </w:rPr>
      </w:pPr>
    </w:p>
    <w:p w14:paraId="017EDE9A" w14:textId="77777777" w:rsidR="004D6059" w:rsidRDefault="004D6059" w:rsidP="0076229E">
      <w:pPr>
        <w:spacing w:line="360" w:lineRule="auto"/>
        <w:jc w:val="both"/>
        <w:rPr>
          <w:lang w:val="tr-TR"/>
        </w:rPr>
      </w:pPr>
    </w:p>
    <w:p w14:paraId="7B2E584A" w14:textId="77777777" w:rsidR="004D6059" w:rsidRDefault="004D6059" w:rsidP="0076229E">
      <w:pPr>
        <w:spacing w:line="360" w:lineRule="auto"/>
        <w:jc w:val="both"/>
        <w:rPr>
          <w:lang w:val="tr-TR"/>
        </w:rPr>
      </w:pPr>
    </w:p>
    <w:p w14:paraId="3BFDFE61" w14:textId="77777777" w:rsidR="004D6059" w:rsidRDefault="004D6059" w:rsidP="00306926">
      <w:pPr>
        <w:spacing w:line="240" w:lineRule="auto"/>
        <w:jc w:val="both"/>
        <w:rPr>
          <w:lang w:val="tr-TR"/>
        </w:rPr>
      </w:pPr>
    </w:p>
    <w:p w14:paraId="1A14990C" w14:textId="56BE7628" w:rsidR="004D6059" w:rsidRDefault="004043CA" w:rsidP="0066769F">
      <w:pPr>
        <w:spacing w:line="240" w:lineRule="auto"/>
        <w:jc w:val="both"/>
        <w:rPr>
          <w:sz w:val="18"/>
          <w:szCs w:val="18"/>
          <w:lang w:val="tr-TR"/>
        </w:rPr>
      </w:pPr>
      <w:r>
        <w:rPr>
          <w:b/>
          <w:sz w:val="18"/>
          <w:szCs w:val="18"/>
          <w:lang w:val="tr-TR"/>
        </w:rPr>
        <w:t>Şekil 6</w:t>
      </w:r>
      <w:r w:rsidR="004D6059" w:rsidRPr="001E51E5">
        <w:rPr>
          <w:b/>
          <w:sz w:val="18"/>
          <w:szCs w:val="18"/>
          <w:lang w:val="tr-TR"/>
        </w:rPr>
        <w:t xml:space="preserve"> </w:t>
      </w:r>
      <w:r w:rsidR="004D6059" w:rsidRPr="001E51E5">
        <w:rPr>
          <w:sz w:val="18"/>
          <w:szCs w:val="18"/>
          <w:lang w:val="tr-TR"/>
        </w:rPr>
        <w:t>Bir küpün içerisindeki hacim elemanı (voksel, koyu gri) (sol). CT’de bir dilimin taranmasına ait şematik gösterim (sağ).</w:t>
      </w:r>
    </w:p>
    <w:p w14:paraId="2340119E" w14:textId="77777777" w:rsidR="004D6059" w:rsidRDefault="004D6059" w:rsidP="0066769F">
      <w:pPr>
        <w:spacing w:line="240" w:lineRule="auto"/>
        <w:jc w:val="both"/>
        <w:rPr>
          <w:b/>
          <w:sz w:val="18"/>
          <w:szCs w:val="18"/>
          <w:lang w:val="tr-TR"/>
        </w:rPr>
      </w:pPr>
    </w:p>
    <w:p w14:paraId="6BF08CF9" w14:textId="77777777" w:rsidR="004D6059" w:rsidRPr="00BC63FB" w:rsidRDefault="004D6059" w:rsidP="0076229E">
      <w:pPr>
        <w:spacing w:line="360" w:lineRule="auto"/>
        <w:jc w:val="both"/>
        <w:rPr>
          <w:b/>
          <w:u w:val="single"/>
          <w:lang w:val="tr-TR"/>
        </w:rPr>
      </w:pPr>
      <w:r>
        <w:rPr>
          <w:b/>
          <w:u w:val="single"/>
          <w:lang w:val="tr-TR"/>
        </w:rPr>
        <w:t>Magn</w:t>
      </w:r>
      <w:r w:rsidRPr="00BC63FB">
        <w:rPr>
          <w:b/>
          <w:u w:val="single"/>
          <w:lang w:val="tr-TR"/>
        </w:rPr>
        <w:t>etik rezonans görüntüleme (MRI)</w:t>
      </w:r>
    </w:p>
    <w:p w14:paraId="4AF8A918" w14:textId="02C2A89F" w:rsidR="000B45D5" w:rsidRDefault="004D6059" w:rsidP="000B45D5">
      <w:pPr>
        <w:spacing w:line="276" w:lineRule="auto"/>
        <w:ind w:firstLine="720"/>
        <w:jc w:val="both"/>
        <w:rPr>
          <w:lang w:val="tr-TR"/>
        </w:rPr>
      </w:pPr>
      <w:r>
        <w:rPr>
          <w:lang w:val="tr-TR"/>
        </w:rPr>
        <w:t xml:space="preserve">Bazı atom </w:t>
      </w:r>
      <w:r w:rsidRPr="00F502A7">
        <w:rPr>
          <w:lang w:val="tr-TR"/>
        </w:rPr>
        <w:t>çekirdekleri mıknatıs özelliklere sahiptirler</w:t>
      </w:r>
      <w:r>
        <w:rPr>
          <w:lang w:val="tr-TR"/>
        </w:rPr>
        <w:t xml:space="preserve">. Vücutta bol bulunan hidrojen (suyun yapısında) bunlardan biridir ve magnetik rezonans görüntülemede genel olarak hidrojen atomlarından </w:t>
      </w:r>
      <w:r w:rsidRPr="00D97F37">
        <w:rPr>
          <w:lang w:val="tr-TR"/>
        </w:rPr>
        <w:t>faydalanılmaktadır. Amaca yönelik olarak C</w:t>
      </w:r>
      <w:r w:rsidRPr="00D97F37">
        <w:rPr>
          <w:vertAlign w:val="superscript"/>
          <w:lang w:val="tr-TR"/>
        </w:rPr>
        <w:t xml:space="preserve">13 </w:t>
      </w:r>
      <w:r w:rsidRPr="00D97F37">
        <w:rPr>
          <w:lang w:val="tr-TR"/>
        </w:rPr>
        <w:t>ya da P</w:t>
      </w:r>
      <w:r w:rsidRPr="00D97F37">
        <w:rPr>
          <w:vertAlign w:val="superscript"/>
          <w:lang w:val="tr-TR"/>
        </w:rPr>
        <w:t>31</w:t>
      </w:r>
      <w:r w:rsidRPr="00D97F37">
        <w:rPr>
          <w:lang w:val="tr-TR"/>
        </w:rPr>
        <w:t xml:space="preserve"> de şeçilebilir. Hidrojen atomunun mıknatısı normalde rastgele yönelmiştir ancak kuvvetli bir magnetik alana (B</w:t>
      </w:r>
      <w:r w:rsidRPr="00D97F37">
        <w:rPr>
          <w:vertAlign w:val="subscript"/>
          <w:lang w:val="tr-TR"/>
        </w:rPr>
        <w:t>0</w:t>
      </w:r>
      <w:r w:rsidRPr="00D97F37">
        <w:rPr>
          <w:lang w:val="tr-TR"/>
        </w:rPr>
        <w:t>) konulduğunda bir doğrultuda yönlenir. Bu aynen bir pusulanın dünyanın magnetik alanı içerisinde yönlenmesine benzemektedir. Hidrojen</w:t>
      </w:r>
      <w:r>
        <w:rPr>
          <w:lang w:val="tr-TR"/>
        </w:rPr>
        <w:t xml:space="preserve"> atomunun mıknatısı magnetik alana paralel veya antiparalel olmak üzere ancak iki konumda bulunabilir.</w:t>
      </w:r>
      <w:r w:rsidR="00A572B1">
        <w:rPr>
          <w:noProof/>
        </w:rPr>
        <w:pict w14:anchorId="39441FAC">
          <v:shape id="Text Box 15" o:spid="_x0000_s1090" type="#_x0000_t202" style="position:absolute;left:0;text-align:left;margin-left:614.65pt;margin-top:21.05pt;width:70.6pt;height:34.8pt;z-index:2;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zG8AA&#10;AADbAAAADwAAAGRycy9kb3ducmV2LnhtbERPS4vCMBC+C/sfwix403RFRKppWXYVRE8+6nlsxrbY&#10;TEoTtfrrzcKCt/n4njNPO1OLG7WusqzgaxiBIM6trrhQcNgvB1MQziNrrC2Tggc5SJOP3hxjbe+8&#10;pdvOFyKEsItRQel9E0vp8pIMuqFtiAN3tq1BH2BbSN3iPYSbWo6iaCINVhwaSmzop6T8srsaBXr7&#10;u14doyx7Nvtsauh0kHKzUKr/2X3PQHjq/Fv8717pMH8Mf7+EA2Ty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m/zG8AAAADbAAAADwAAAAAAAAAAAAAAAACYAgAAZHJzL2Rvd25y&#10;ZXYueG1sUEsFBgAAAAAEAAQA9QAAAIUDAAAAAA==&#10;" filled="f" fillcolor="#5b9bd5" stroked="f">
            <v:shadow color="#e7e6e6"/>
            <v:textbox style="mso-next-textbox:#Text Box 15">
              <w:txbxContent>
                <w:p w14:paraId="36A2FAD5" w14:textId="77777777" w:rsidR="004D6059" w:rsidRDefault="004D6059" w:rsidP="000F0C4F">
                  <w:pPr>
                    <w:pStyle w:val="NormalWeb"/>
                    <w:kinsoku w:val="0"/>
                    <w:overflowPunct w:val="0"/>
                    <w:spacing w:before="0" w:beforeAutospacing="0" w:after="0" w:afterAutospacing="0"/>
                    <w:textAlignment w:val="baseline"/>
                  </w:pPr>
                  <w:r w:rsidRPr="000F0C4F">
                    <w:rPr>
                      <w:color w:val="44546A"/>
                      <w:kern w:val="24"/>
                      <w:sz w:val="48"/>
                      <w:szCs w:val="48"/>
                    </w:rPr>
                    <w:t>NMV</w:t>
                  </w:r>
                </w:p>
              </w:txbxContent>
            </v:textbox>
          </v:shape>
        </w:pict>
      </w:r>
      <w:r>
        <w:rPr>
          <w:lang w:val="tr-TR"/>
        </w:rPr>
        <w:t xml:space="preserve"> Pusulayı döndürmek için dışardan enerji uygulanması gerektiği gibi hidrojen mıknatısını paralelden antiparalel konuma çevirmek için de dışardan enerji uygulanması gerek</w:t>
      </w:r>
      <w:r w:rsidR="004043CA">
        <w:rPr>
          <w:lang w:val="tr-TR"/>
        </w:rPr>
        <w:t>ir (radyofrekans dalga) (Şekil 7</w:t>
      </w:r>
      <w:r>
        <w:rPr>
          <w:lang w:val="tr-TR"/>
        </w:rPr>
        <w:t xml:space="preserve">). </w:t>
      </w:r>
    </w:p>
    <w:p w14:paraId="6906A642" w14:textId="77777777" w:rsidR="000B45D5" w:rsidRDefault="000B45D5" w:rsidP="000B45D5">
      <w:pPr>
        <w:spacing w:line="276" w:lineRule="auto"/>
        <w:ind w:firstLine="720"/>
        <w:jc w:val="both"/>
        <w:rPr>
          <w:lang w:val="tr-TR"/>
        </w:rPr>
      </w:pPr>
    </w:p>
    <w:p w14:paraId="28C8FE49" w14:textId="77777777" w:rsidR="004D6059" w:rsidRDefault="00A572B1" w:rsidP="00883082">
      <w:pPr>
        <w:spacing w:line="360" w:lineRule="auto"/>
        <w:ind w:firstLine="720"/>
        <w:jc w:val="both"/>
        <w:rPr>
          <w:lang w:val="tr-TR"/>
        </w:rPr>
      </w:pPr>
      <w:r>
        <w:rPr>
          <w:noProof/>
        </w:rPr>
        <w:pict w14:anchorId="057FD28B">
          <v:shape id="_x0000_s1091" type="#_x0000_t202" style="position:absolute;left:0;text-align:left;margin-left:162.25pt;margin-top:22.05pt;width:273.5pt;height:77.35pt;z-index:8" filled="f" stroked="f">
            <v:textbox style="mso-next-textbox:#_x0000_s1091">
              <w:txbxContent>
                <w:p w14:paraId="5F8380FA" w14:textId="1ED52B39" w:rsidR="004D6059" w:rsidRPr="00105869" w:rsidRDefault="004D6059" w:rsidP="00105869">
                  <w:pPr>
                    <w:spacing w:line="240" w:lineRule="auto"/>
                    <w:jc w:val="both"/>
                    <w:rPr>
                      <w:sz w:val="18"/>
                      <w:szCs w:val="18"/>
                    </w:rPr>
                  </w:pPr>
                  <w:r w:rsidRPr="00105869">
                    <w:rPr>
                      <w:b/>
                      <w:sz w:val="18"/>
                      <w:szCs w:val="18"/>
                    </w:rPr>
                    <w:t xml:space="preserve">Şekil </w:t>
                  </w:r>
                  <w:r w:rsidR="004043CA">
                    <w:rPr>
                      <w:b/>
                      <w:sz w:val="18"/>
                      <w:szCs w:val="18"/>
                    </w:rPr>
                    <w:t>7</w:t>
                  </w:r>
                  <w:r w:rsidRPr="00105869">
                    <w:rPr>
                      <w:sz w:val="18"/>
                      <w:szCs w:val="18"/>
                    </w:rPr>
                    <w:t xml:space="preserve"> Mıknatıs magnetik alan (B</w:t>
                  </w:r>
                  <w:r w:rsidRPr="00105869">
                    <w:rPr>
                      <w:sz w:val="18"/>
                      <w:szCs w:val="18"/>
                      <w:vertAlign w:val="subscript"/>
                    </w:rPr>
                    <w:t>0</w:t>
                  </w:r>
                  <w:r w:rsidRPr="00105869">
                    <w:rPr>
                      <w:sz w:val="18"/>
                      <w:szCs w:val="18"/>
                    </w:rPr>
                    <w:t>) içerisinde üzerinde kuvvet hissederek magnetik alana parallel konum almak ister. Mıknatısı antiparallel konuma getirmek için dışardan enerji uygulamak gerekir.</w:t>
                  </w:r>
                </w:p>
              </w:txbxContent>
            </v:textbox>
          </v:shape>
        </w:pict>
      </w:r>
      <w:r>
        <w:rPr>
          <w:noProof/>
        </w:rPr>
        <w:pict w14:anchorId="13BCD5CC">
          <v:group id="_x0000_s1092" style="position:absolute;left:0;text-align:left;margin-left:5.7pt;margin-top:6.45pt;width:123.15pt;height:122.6pt;z-index:7" coordorigin="1904,1418" coordsize="2773,2721">
            <v:shape id="_x0000_s1093" type="#_x0000_t75" alt="http://onlinephys.com/magnet14.jpg" style="position:absolute;left:1904;top:1418;width:2773;height:2721;visibility:visible">
              <v:imagedata r:id="rId19" o:title="" croptop="5230f" cropright="24111f" grayscale="t"/>
            </v:shape>
            <v:shape id="_x0000_s1094" type="#_x0000_t202" style="position:absolute;left:3795;top:3321;width:548;height:409" filled="f" stroked="f">
              <v:textbox style="mso-next-textbox:#_x0000_s1094">
                <w:txbxContent>
                  <w:p w14:paraId="0BE3C8D7" w14:textId="77777777" w:rsidR="004D6059" w:rsidRPr="00EB1787" w:rsidRDefault="004D6059">
                    <w:pPr>
                      <w:rPr>
                        <w:b/>
                      </w:rPr>
                    </w:pPr>
                    <w:r w:rsidRPr="00EB1787">
                      <w:rPr>
                        <w:b/>
                      </w:rPr>
                      <w:t>B</w:t>
                    </w:r>
                    <w:r w:rsidRPr="00EB1787">
                      <w:rPr>
                        <w:b/>
                        <w:vertAlign w:val="subscript"/>
                      </w:rPr>
                      <w:t>0</w:t>
                    </w:r>
                  </w:p>
                </w:txbxContent>
              </v:textbox>
            </v:shape>
          </v:group>
        </w:pict>
      </w:r>
    </w:p>
    <w:p w14:paraId="41CFFDED" w14:textId="77777777" w:rsidR="004D6059" w:rsidRDefault="004D6059" w:rsidP="00883082">
      <w:pPr>
        <w:spacing w:line="360" w:lineRule="auto"/>
        <w:ind w:firstLine="720"/>
        <w:jc w:val="both"/>
        <w:rPr>
          <w:lang w:val="tr-TR"/>
        </w:rPr>
      </w:pPr>
    </w:p>
    <w:p w14:paraId="634D4AE8" w14:textId="77777777" w:rsidR="004D6059" w:rsidRDefault="004D6059" w:rsidP="00883082">
      <w:pPr>
        <w:spacing w:line="360" w:lineRule="auto"/>
        <w:ind w:firstLine="720"/>
        <w:jc w:val="both"/>
        <w:rPr>
          <w:lang w:val="tr-TR"/>
        </w:rPr>
      </w:pPr>
    </w:p>
    <w:p w14:paraId="273F9002" w14:textId="77777777" w:rsidR="004D6059" w:rsidRDefault="004D6059" w:rsidP="00883082">
      <w:pPr>
        <w:spacing w:line="360" w:lineRule="auto"/>
        <w:ind w:firstLine="720"/>
        <w:jc w:val="both"/>
        <w:rPr>
          <w:lang w:val="tr-TR"/>
        </w:rPr>
      </w:pPr>
    </w:p>
    <w:p w14:paraId="0CB7B90A" w14:textId="77777777" w:rsidR="004D6059" w:rsidRDefault="004D6059" w:rsidP="00EB1787">
      <w:pPr>
        <w:spacing w:line="360" w:lineRule="auto"/>
        <w:jc w:val="both"/>
        <w:rPr>
          <w:lang w:val="tr-TR"/>
        </w:rPr>
      </w:pPr>
    </w:p>
    <w:p w14:paraId="60A6F31C" w14:textId="6E893C98" w:rsidR="00397F24" w:rsidRPr="00274C76" w:rsidRDefault="004D6059" w:rsidP="00274C76">
      <w:pPr>
        <w:spacing w:line="276" w:lineRule="auto"/>
        <w:ind w:firstLine="720"/>
        <w:jc w:val="both"/>
        <w:rPr>
          <w:lang w:val="tr-TR"/>
        </w:rPr>
      </w:pPr>
      <w:r>
        <w:rPr>
          <w:lang w:val="tr-TR"/>
        </w:rPr>
        <w:t xml:space="preserve">Uygulanması gereken enerji fazla ya da az olmamalı tam döndürmeye yetecek kadar olmalıdır (bu durum </w:t>
      </w:r>
      <w:r w:rsidRPr="00BC29F5">
        <w:rPr>
          <w:b/>
          <w:lang w:val="tr-TR"/>
        </w:rPr>
        <w:t>rezonans</w:t>
      </w:r>
      <w:r>
        <w:rPr>
          <w:lang w:val="tr-TR"/>
        </w:rPr>
        <w:t xml:space="preserve"> olarak adlandırılır). Mıknatısın içinde bulunduğu magnetik alan ne kadar kuvvetli ise mıknatısı döndürmek için o kadar fazla enerji gerekecektir. Dışardan enerji gönderilerek döndürülen mıknatıs enerji (radyofrekans dalga) gönderimi </w:t>
      </w:r>
      <w:r w:rsidR="002449A3">
        <w:rPr>
          <w:lang w:val="tr-TR"/>
        </w:rPr>
        <w:t>durdurulduğunda eski</w:t>
      </w:r>
      <w:r>
        <w:rPr>
          <w:lang w:val="tr-TR"/>
        </w:rPr>
        <w:t xml:space="preserve"> konumuna dönerken absorbladığı enerjiyi radyodalga biçiminde geri verir ve cihazda sinyal oluşturur. Ancak tüm vücudu içine alacak şekilde homojen bir magnetik alandan alınacak sinyal tek bir frekansta ve büyüklükte olacağından görüntü oluşturma</w:t>
      </w:r>
      <w:r w:rsidR="00A61C23">
        <w:rPr>
          <w:lang w:val="tr-TR"/>
        </w:rPr>
        <w:t xml:space="preserve">k için yeterli değildir. </w:t>
      </w:r>
      <w:r>
        <w:rPr>
          <w:lang w:val="tr-TR"/>
        </w:rPr>
        <w:t xml:space="preserve">Hidrojenin lokalizasyonunu belirlemek için (yani üç boyutlu görüntü oluşturmak için) sabit bir magnetik alan yerine çeşitli şiddette magnetik alanlar </w:t>
      </w:r>
      <w:r w:rsidR="00FE042B">
        <w:rPr>
          <w:lang w:val="tr-TR"/>
        </w:rPr>
        <w:t xml:space="preserve">kullanılır. Örnek olarak </w:t>
      </w:r>
      <w:r>
        <w:rPr>
          <w:lang w:val="tr-TR"/>
        </w:rPr>
        <w:t>alçak magnetik alanda hidrojen mıknatısını döndürmek için az (düşük frekansta) enerji gerekirken yüksek magnetik alanda daha fazla enerji (yüksek frekans) gereklidir. Böylece düşük ve yüksek frekanslarda iki ayrı sinyal elde edilir ve bunlar birbirinden ayırt edilebilir. Bu sinyallerin büyüklüğü</w:t>
      </w:r>
      <w:r w:rsidR="003C5C76">
        <w:rPr>
          <w:lang w:val="tr-TR"/>
        </w:rPr>
        <w:t xml:space="preserve"> (sinyalin genliği)</w:t>
      </w:r>
      <w:r>
        <w:rPr>
          <w:lang w:val="tr-TR"/>
        </w:rPr>
        <w:t xml:space="preserve"> o bölgedeki hidrojen miktarını gösterir. Hangi bölgeye ne şiddette magnetik alan uygulandığı bilinir ise o bölgenin su içeriği hakkında bilgi edinilmiş olur. Eğer magnetik alan kesintisiz artan ya da azalan şekilde uygulanırsa (gradient) bir frekans aralığında kesint</w:t>
      </w:r>
      <w:r w:rsidR="00274C76">
        <w:rPr>
          <w:lang w:val="tr-TR"/>
        </w:rPr>
        <w:t xml:space="preserve">isiz sinyal elde edilir. </w:t>
      </w:r>
      <w:r>
        <w:rPr>
          <w:lang w:val="tr-TR"/>
        </w:rPr>
        <w:t xml:space="preserve">Daha sonra tomografi kuralları magnetik rezonans görüntülemeye uygulandığında </w:t>
      </w:r>
      <w:r w:rsidRPr="00BC29F5">
        <w:rPr>
          <w:b/>
          <w:lang w:val="tr-TR"/>
        </w:rPr>
        <w:t>üç boyutlu</w:t>
      </w:r>
      <w:r>
        <w:rPr>
          <w:lang w:val="tr-TR"/>
        </w:rPr>
        <w:t xml:space="preserve"> görüntü elde edilebilir.</w:t>
      </w:r>
    </w:p>
    <w:p w14:paraId="7FC9510F" w14:textId="77777777" w:rsidR="00397F24" w:rsidRDefault="00397F24" w:rsidP="00105869">
      <w:pPr>
        <w:spacing w:after="0" w:line="276" w:lineRule="auto"/>
        <w:jc w:val="both"/>
        <w:rPr>
          <w:b/>
          <w:u w:val="single"/>
          <w:lang w:val="tr-TR"/>
        </w:rPr>
      </w:pPr>
    </w:p>
    <w:p w14:paraId="5E57BBA5" w14:textId="66C6840D" w:rsidR="00714F0F" w:rsidRDefault="00A572B1" w:rsidP="00105869">
      <w:pPr>
        <w:spacing w:after="0" w:line="276" w:lineRule="auto"/>
        <w:jc w:val="both"/>
        <w:rPr>
          <w:lang w:val="tr-TR"/>
        </w:rPr>
      </w:pPr>
      <w:r>
        <w:rPr>
          <w:noProof/>
        </w:rPr>
        <w:pict w14:anchorId="39E856CD">
          <v:line id="Line 13" o:spid="_x0000_s1096" style="position:absolute;left:0;text-align:left;flip:y;z-index:1;visibility:visible;mso-wrap-style:none;v-text-anchor:middle" from="649.25pt,24.05pt" to="649.25pt,126.0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BRMMA&#10;AADbAAAADwAAAGRycy9kb3ducmV2LnhtbERPS2vCQBC+F/wPyxR6KbpRqYQ0GykFRQ8VfIB6m2an&#10;STA7G7LbGP99Vyh4m4/vOem8N7XoqHWVZQXjUQSCOLe64kLBYb8YxiCcR9ZYWyYFN3IwzwZPKSba&#10;XnlL3c4XIoSwS1BB6X2TSOnykgy6kW2IA/djW4M+wLaQusVrCDe1nETRTBqsODSU2NBnSfll92sU&#10;dJvXcxzfej6+fdnlib/j1bpySr089x/vIDz1/iH+d690mD+F+y/hAJ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hBRMMAAADbAAAADwAAAAAAAAAAAAAAAACYAgAAZHJzL2Rv&#10;d25yZXYueG1sUEsFBgAAAAAEAAQA9QAAAIgDAAAAAA==&#10;">
            <v:stroke endarrow="block"/>
            <v:shadow color="#e7e6e6"/>
          </v:line>
        </w:pict>
      </w:r>
      <w:r w:rsidR="004D6059" w:rsidRPr="00A459C4">
        <w:rPr>
          <w:b/>
          <w:u w:val="single"/>
          <w:lang w:val="tr-TR"/>
        </w:rPr>
        <w:t>Radyoaktif izleyiciler</w:t>
      </w:r>
      <w:r w:rsidR="00714F0F" w:rsidRPr="00714F0F">
        <w:rPr>
          <w:lang w:val="tr-TR"/>
        </w:rPr>
        <w:t xml:space="preserve"> </w:t>
      </w:r>
    </w:p>
    <w:p w14:paraId="68C4E221" w14:textId="77777777" w:rsidR="00714F0F" w:rsidRPr="00714F0F" w:rsidRDefault="00714F0F" w:rsidP="00105869">
      <w:pPr>
        <w:spacing w:after="0" w:line="276" w:lineRule="auto"/>
        <w:jc w:val="both"/>
        <w:rPr>
          <w:lang w:val="tr-TR"/>
        </w:rPr>
      </w:pPr>
    </w:p>
    <w:p w14:paraId="2630E2B0" w14:textId="4F89666E" w:rsidR="004D6059" w:rsidRDefault="00714F0F" w:rsidP="00105869">
      <w:pPr>
        <w:spacing w:after="0" w:line="276" w:lineRule="auto"/>
        <w:ind w:firstLine="720"/>
        <w:jc w:val="both"/>
        <w:rPr>
          <w:lang w:val="tr-TR"/>
        </w:rPr>
      </w:pPr>
      <w:r>
        <w:rPr>
          <w:lang w:val="tr-TR"/>
        </w:rPr>
        <w:t>İzleyici molekülü kararsız yani radyoaktif</w:t>
      </w:r>
      <w:r w:rsidR="004D6059">
        <w:rPr>
          <w:lang w:val="tr-TR"/>
        </w:rPr>
        <w:t xml:space="preserve"> bir atom türü</w:t>
      </w:r>
      <w:r>
        <w:rPr>
          <w:lang w:val="tr-TR"/>
        </w:rPr>
        <w:t>dür</w:t>
      </w:r>
      <w:r w:rsidR="004D6059">
        <w:rPr>
          <w:lang w:val="tr-TR"/>
        </w:rPr>
        <w:t xml:space="preserve"> (</w:t>
      </w:r>
      <w:r w:rsidR="004D6059" w:rsidRPr="00BC29F5">
        <w:rPr>
          <w:b/>
          <w:lang w:val="tr-TR"/>
        </w:rPr>
        <w:t>radyonüklit</w:t>
      </w:r>
      <w:r w:rsidR="004D6059">
        <w:rPr>
          <w:lang w:val="tr-TR"/>
        </w:rPr>
        <w:t>)</w:t>
      </w:r>
      <w:r>
        <w:rPr>
          <w:lang w:val="tr-TR"/>
        </w:rPr>
        <w:t>. Nükleer tıp,</w:t>
      </w:r>
      <w:r w:rsidR="004D6059">
        <w:rPr>
          <w:lang w:val="tr-TR"/>
        </w:rPr>
        <w:t xml:space="preserve"> </w:t>
      </w:r>
      <w:r>
        <w:rPr>
          <w:lang w:val="tr-TR"/>
        </w:rPr>
        <w:t xml:space="preserve">izleyici molekülünden </w:t>
      </w:r>
      <w:r w:rsidR="004D6059">
        <w:rPr>
          <w:lang w:val="tr-TR"/>
        </w:rPr>
        <w:t xml:space="preserve">radyoaktif </w:t>
      </w:r>
      <w:r>
        <w:rPr>
          <w:lang w:val="tr-TR"/>
        </w:rPr>
        <w:t>bozulma sonucu yayılan ışınlar saptayarak görüntüleme yapılmasıdır</w:t>
      </w:r>
      <w:r w:rsidR="004D6059">
        <w:rPr>
          <w:lang w:val="tr-TR"/>
        </w:rPr>
        <w:t xml:space="preserve">. Nükleer görüntüleme tekniklerinde bazı radyoaktif maddelerin özgün anatomik ya da patolojik yapılara ilgi göstermesinden yararlanılır. Dokular kimyasal maddeleri seçerek alırken aldıkları elementin izotoplarını genellikle birbirinden ayırt edemezler. Örnek olarak iyot-123 tiroid bezinin görüntülenmesinde kullanılır. Tiroid bezi iyot ile radyoaktif iyot-123 arasında seçim yapamaz. Eğer normal iyottan fazla miktarda verilirse yarışmalı olarak tiroid bezinde radyoaktif iyot depolanabilir. Benzer mantık iyot-123 maruziyetinde de kullanılır. Radyoaktif iyodun tiroid bezinde depolanmasını engellemek için potasyum iyodür tabletleri verilir. İyot-123 gama radyasyonu oluşturmaktadır (yarı </w:t>
      </w:r>
      <w:r w:rsidR="007002ED">
        <w:rPr>
          <w:lang w:val="tr-TR"/>
        </w:rPr>
        <w:t>ömür</w:t>
      </w:r>
      <w:r w:rsidR="004D6059">
        <w:rPr>
          <w:lang w:val="tr-TR"/>
        </w:rPr>
        <w:t xml:space="preserve">: 13 saat). Gama ışınları bir </w:t>
      </w:r>
      <w:r w:rsidR="007002ED">
        <w:rPr>
          <w:lang w:val="tr-TR"/>
        </w:rPr>
        <w:t>detektör</w:t>
      </w:r>
      <w:r w:rsidR="004D6059">
        <w:rPr>
          <w:lang w:val="tr-TR"/>
        </w:rPr>
        <w:t xml:space="preserve"> yardımıyla saptanabilir. Nükleer tıpta kullanılacak radyonüklidlerin yarı ömürleri dikkatli seçilmelidir. Yarı ömür uzun olursa maruziyet çok olur. Kısa olursa taşınma sorunları ortaya çıkar. Çok sık kullanılan bir başka örnek kalp görüntülenmesinde kullanılan teknetyum-99</w:t>
      </w:r>
      <w:r w:rsidR="0050664A">
        <w:rPr>
          <w:lang w:val="tr-TR"/>
        </w:rPr>
        <w:t>m</w:t>
      </w:r>
      <w:r w:rsidR="00683246">
        <w:rPr>
          <w:lang w:val="tr-TR"/>
        </w:rPr>
        <w:t>’di</w:t>
      </w:r>
      <w:r w:rsidR="004D6059">
        <w:rPr>
          <w:lang w:val="tr-TR"/>
        </w:rPr>
        <w:t xml:space="preserve">r. Radyonüklit gama fotonu yaymaktadır (yarı ömrü: 6 saat). </w:t>
      </w:r>
      <w:r w:rsidR="004D6059" w:rsidRPr="00055B11">
        <w:rPr>
          <w:lang w:val="tr-TR"/>
        </w:rPr>
        <w:t>Radyonüklitlerin yaydığı gama ışınları bu izotopların doku içindeki uzaysal dağıl</w:t>
      </w:r>
      <w:r w:rsidR="004D6059">
        <w:rPr>
          <w:lang w:val="tr-TR"/>
        </w:rPr>
        <w:t>ımları hakkında bilgi verir ve x</w:t>
      </w:r>
      <w:r w:rsidR="004D6059" w:rsidRPr="00055B11">
        <w:rPr>
          <w:lang w:val="tr-TR"/>
        </w:rPr>
        <w:t>-ışını görüntüleme mantığından farklı olarak bu ışınların</w:t>
      </w:r>
      <w:r w:rsidR="004D6059">
        <w:rPr>
          <w:lang w:val="tr-TR"/>
        </w:rPr>
        <w:t xml:space="preserve"> </w:t>
      </w:r>
      <w:r w:rsidR="008F243D">
        <w:rPr>
          <w:lang w:val="tr-TR"/>
        </w:rPr>
        <w:t>detektöre</w:t>
      </w:r>
      <w:r w:rsidR="004D6059">
        <w:rPr>
          <w:lang w:val="tr-TR"/>
        </w:rPr>
        <w:t xml:space="preserve"> ulaşması için</w:t>
      </w:r>
      <w:r w:rsidR="004D6059" w:rsidRPr="00055B11">
        <w:rPr>
          <w:lang w:val="tr-TR"/>
        </w:rPr>
        <w:t xml:space="preserve"> dokular </w:t>
      </w:r>
      <w:r w:rsidR="004D6059" w:rsidRPr="00CC337D">
        <w:rPr>
          <w:lang w:val="tr-TR"/>
        </w:rPr>
        <w:t>tarafından soğurulmaması</w:t>
      </w:r>
      <w:r w:rsidR="004D6059" w:rsidRPr="00055B11">
        <w:rPr>
          <w:lang w:val="tr-TR"/>
        </w:rPr>
        <w:t xml:space="preserve"> istenir. Bu yüzden </w:t>
      </w:r>
      <w:r w:rsidR="004D6059" w:rsidRPr="00D31898">
        <w:rPr>
          <w:lang w:val="tr-TR"/>
        </w:rPr>
        <w:t>görüntülemede alfa ya da enerjisi az olan ve absorblanabilecek</w:t>
      </w:r>
      <w:r w:rsidR="00AD6AB2">
        <w:rPr>
          <w:lang w:val="tr-TR"/>
        </w:rPr>
        <w:t xml:space="preserve"> </w:t>
      </w:r>
      <w:r w:rsidR="004D6059" w:rsidRPr="00D31898">
        <w:rPr>
          <w:lang w:val="tr-TR"/>
        </w:rPr>
        <w:t>gama ışıması yapan radyonüklitler tercih edilmez. Beta ışıması yapan radyonüklitler de fazla saçılma yaptığı ve keskin görüntü</w:t>
      </w:r>
      <w:r w:rsidR="004D6059" w:rsidRPr="00055B11">
        <w:rPr>
          <w:lang w:val="tr-TR"/>
        </w:rPr>
        <w:t xml:space="preserve"> oluşturmadığı için tercih edilmez. Tedavide kullanılan (ör: kanser) radyonüklitler ise görüntülemede kullanılanların aksine kanser hücresinde </w:t>
      </w:r>
      <w:r w:rsidR="004D6059">
        <w:rPr>
          <w:lang w:val="tr-TR"/>
        </w:rPr>
        <w:t>hasar oluşturmak</w:t>
      </w:r>
      <w:r w:rsidR="004D6059" w:rsidRPr="00055B11">
        <w:rPr>
          <w:lang w:val="tr-TR"/>
        </w:rPr>
        <w:t xml:space="preserve"> için enerjilerini hücrenin içerisine depolamaları yani absorblanması i</w:t>
      </w:r>
      <w:r w:rsidR="00614F1E">
        <w:rPr>
          <w:lang w:val="tr-TR"/>
        </w:rPr>
        <w:t xml:space="preserve">stenmektedir. Bu amaçla </w:t>
      </w:r>
      <w:r w:rsidR="004D6059" w:rsidRPr="00055B11">
        <w:rPr>
          <w:lang w:val="tr-TR"/>
        </w:rPr>
        <w:t>beta emisyonu yapan ra</w:t>
      </w:r>
      <w:r w:rsidR="004D6059">
        <w:rPr>
          <w:lang w:val="tr-TR"/>
        </w:rPr>
        <w:t>dyonüklitler tercih nedenidir (iyot</w:t>
      </w:r>
      <w:r w:rsidR="004D6059" w:rsidRPr="00055B11">
        <w:rPr>
          <w:lang w:val="tr-TR"/>
        </w:rPr>
        <w:t>-131, tirotoksikoz tedavisinde kullanılır</w:t>
      </w:r>
      <w:r w:rsidR="004D6059">
        <w:rPr>
          <w:lang w:val="tr-TR"/>
        </w:rPr>
        <w:t xml:space="preserve"> beta ışıması yapar</w:t>
      </w:r>
      <w:r w:rsidR="004D6059" w:rsidRPr="00055B11">
        <w:rPr>
          <w:lang w:val="tr-TR"/>
        </w:rPr>
        <w:t>).</w:t>
      </w:r>
      <w:r w:rsidR="004D6059">
        <w:rPr>
          <w:lang w:val="tr-TR"/>
        </w:rPr>
        <w:t xml:space="preserve"> Radyonüklidlerin uzaysal dağılımlarını daha duyarlı belirleyebilmek amacı ile x-ışınları için kullanılan tomografi ilkelerinden de yararlanılmaktadır (SPECT görüntüleme).</w:t>
      </w:r>
    </w:p>
    <w:p w14:paraId="1EF8E855" w14:textId="77777777" w:rsidR="004D6059" w:rsidRDefault="004D6059" w:rsidP="00105869">
      <w:pPr>
        <w:spacing w:after="0" w:line="276" w:lineRule="auto"/>
        <w:jc w:val="both"/>
        <w:rPr>
          <w:b/>
          <w:u w:val="single"/>
          <w:lang w:val="tr-TR"/>
        </w:rPr>
      </w:pPr>
    </w:p>
    <w:p w14:paraId="1FF1D838" w14:textId="77777777" w:rsidR="00274C76" w:rsidRDefault="00274C76" w:rsidP="00105869">
      <w:pPr>
        <w:spacing w:after="0" w:line="276" w:lineRule="auto"/>
        <w:jc w:val="both"/>
        <w:rPr>
          <w:b/>
          <w:u w:val="single"/>
          <w:lang w:val="tr-TR"/>
        </w:rPr>
      </w:pPr>
    </w:p>
    <w:p w14:paraId="4DF5D4E7" w14:textId="77777777" w:rsidR="004D6059" w:rsidRPr="00055B11" w:rsidRDefault="004D6059" w:rsidP="00105869">
      <w:pPr>
        <w:spacing w:after="0" w:line="276" w:lineRule="auto"/>
        <w:jc w:val="both"/>
        <w:rPr>
          <w:b/>
          <w:u w:val="single"/>
          <w:lang w:val="tr-TR"/>
        </w:rPr>
      </w:pPr>
      <w:r w:rsidRPr="00055B11">
        <w:rPr>
          <w:b/>
          <w:u w:val="single"/>
          <w:lang w:val="tr-TR"/>
        </w:rPr>
        <w:t>Pozitron Salma Tomografisi (PET)</w:t>
      </w:r>
    </w:p>
    <w:p w14:paraId="6AF57B74" w14:textId="77777777" w:rsidR="004D6059" w:rsidRDefault="004D6059" w:rsidP="00105869">
      <w:pPr>
        <w:spacing w:after="0" w:line="276" w:lineRule="auto"/>
        <w:jc w:val="both"/>
        <w:rPr>
          <w:lang w:val="tr-TR"/>
        </w:rPr>
      </w:pPr>
    </w:p>
    <w:p w14:paraId="668E13AA" w14:textId="20FDFE19" w:rsidR="004D6059" w:rsidRPr="00400601" w:rsidRDefault="004D6059" w:rsidP="00105869">
      <w:pPr>
        <w:spacing w:after="0" w:line="276" w:lineRule="auto"/>
        <w:ind w:firstLine="720"/>
        <w:jc w:val="both"/>
        <w:rPr>
          <w:lang w:val="tr-TR"/>
        </w:rPr>
      </w:pPr>
      <w:r w:rsidRPr="00400601">
        <w:rPr>
          <w:lang w:val="tr-TR"/>
        </w:rPr>
        <w:t>Bu teknikte</w:t>
      </w:r>
      <w:r>
        <w:rPr>
          <w:lang w:val="tr-TR"/>
        </w:rPr>
        <w:t xml:space="preserve"> seçilen radyonüklitler pozitron (pozitif yüklü elektron) salınımı yapar. Pozitron doku içerisinde kısa bir yol (1 mm) aldıktan sonra bir elektronla çarpışarak yok olduğunda zıt yönlere giden (180</w:t>
      </w:r>
      <w:r w:rsidR="00680E94">
        <w:rPr>
          <w:lang w:val="tr-TR"/>
        </w:rPr>
        <w:t>°) iki</w:t>
      </w:r>
      <w:r>
        <w:rPr>
          <w:lang w:val="tr-TR"/>
        </w:rPr>
        <w:t xml:space="preserve"> adet gama fotonu ortaya çıkmaktadır. İki adet gama fotonu eş zamanlı olara</w:t>
      </w:r>
      <w:r w:rsidR="001939A2">
        <w:rPr>
          <w:lang w:val="tr-TR"/>
        </w:rPr>
        <w:t>k dedekte edilmektedir (Şekil 8</w:t>
      </w:r>
      <w:r>
        <w:rPr>
          <w:lang w:val="tr-TR"/>
        </w:rPr>
        <w:t>). Dedektörler ancak eş zamanlı gelen fotonları kayıt ettikleri için çevreden gelen (scattered) rastgele fotonlar sayılmamakta, görüntü kalitesi artmaktadır. Pozitron kaynakları çok kısa ömürlüdür ve görüntüleme yapılacak yerin yapay radyonüklid üretim yerlerine yakın olması gerekmektedir. Yöntemin bir diğer avantajı hastaya verilen radyonüklit miktarının zarasız sayılabilecek kadar az olmasıdır.</w:t>
      </w:r>
    </w:p>
    <w:p w14:paraId="73954AC7" w14:textId="3FA2046B" w:rsidR="004D6059" w:rsidRDefault="00A572B1" w:rsidP="0076229E">
      <w:pPr>
        <w:spacing w:after="0" w:line="360" w:lineRule="auto"/>
        <w:jc w:val="both"/>
        <w:rPr>
          <w:u w:val="single"/>
          <w:lang w:val="tr-TR"/>
        </w:rPr>
      </w:pPr>
      <w:r>
        <w:rPr>
          <w:noProof/>
        </w:rPr>
        <w:pict w14:anchorId="2156D7CF">
          <v:shape id="Picture 4" o:spid="_x0000_s1097" type="#_x0000_t75" alt="Adsız" style="position:absolute;left:0;text-align:left;margin-left:8.15pt;margin-top:9.9pt;width:173pt;height:172.4pt;z-index:-1;visibility:visible" wrapcoords="-94 0 -94 21506 21600 21506 21600 0 -94 0">
            <v:imagedata r:id="rId20" o:title="" grayscale="t"/>
            <w10:wrap type="tight"/>
          </v:shape>
        </w:pict>
      </w:r>
    </w:p>
    <w:p w14:paraId="4162B552" w14:textId="6307DC79" w:rsidR="004D6059" w:rsidRDefault="004D6059" w:rsidP="00C56672">
      <w:pPr>
        <w:spacing w:after="0" w:line="240" w:lineRule="auto"/>
        <w:jc w:val="both"/>
        <w:rPr>
          <w:b/>
          <w:sz w:val="18"/>
          <w:szCs w:val="18"/>
          <w:lang w:val="tr-TR"/>
        </w:rPr>
      </w:pPr>
    </w:p>
    <w:p w14:paraId="02D2DC8A" w14:textId="77777777" w:rsidR="004D6059" w:rsidRDefault="004D6059" w:rsidP="00C56672">
      <w:pPr>
        <w:spacing w:after="0" w:line="240" w:lineRule="auto"/>
        <w:jc w:val="both"/>
        <w:rPr>
          <w:b/>
          <w:sz w:val="18"/>
          <w:szCs w:val="18"/>
          <w:lang w:val="tr-TR"/>
        </w:rPr>
      </w:pPr>
    </w:p>
    <w:p w14:paraId="6E635420" w14:textId="757385FB" w:rsidR="004D6059" w:rsidRDefault="004D6059" w:rsidP="00C56672">
      <w:pPr>
        <w:spacing w:after="0" w:line="240" w:lineRule="auto"/>
        <w:jc w:val="both"/>
        <w:rPr>
          <w:b/>
          <w:sz w:val="18"/>
          <w:szCs w:val="18"/>
          <w:lang w:val="tr-TR"/>
        </w:rPr>
      </w:pPr>
    </w:p>
    <w:p w14:paraId="739F4018" w14:textId="77777777" w:rsidR="004D6059" w:rsidRDefault="004D6059" w:rsidP="00C56672">
      <w:pPr>
        <w:spacing w:after="0" w:line="240" w:lineRule="auto"/>
        <w:jc w:val="both"/>
        <w:rPr>
          <w:b/>
          <w:sz w:val="18"/>
          <w:szCs w:val="18"/>
          <w:lang w:val="tr-TR"/>
        </w:rPr>
      </w:pPr>
    </w:p>
    <w:p w14:paraId="3F6ABBD9" w14:textId="77777777" w:rsidR="004D6059" w:rsidRDefault="004D6059" w:rsidP="00C56672">
      <w:pPr>
        <w:spacing w:after="0" w:line="240" w:lineRule="auto"/>
        <w:jc w:val="both"/>
        <w:rPr>
          <w:b/>
          <w:sz w:val="18"/>
          <w:szCs w:val="18"/>
          <w:lang w:val="tr-TR"/>
        </w:rPr>
      </w:pPr>
    </w:p>
    <w:p w14:paraId="7CB559A8" w14:textId="77777777" w:rsidR="004D6059" w:rsidRDefault="004D6059" w:rsidP="00C56672">
      <w:pPr>
        <w:spacing w:after="0" w:line="240" w:lineRule="auto"/>
        <w:jc w:val="both"/>
        <w:rPr>
          <w:b/>
          <w:sz w:val="18"/>
          <w:szCs w:val="18"/>
          <w:lang w:val="tr-TR"/>
        </w:rPr>
      </w:pPr>
    </w:p>
    <w:p w14:paraId="0D39257F" w14:textId="4EF737C0" w:rsidR="004D6059" w:rsidRPr="008B159A" w:rsidRDefault="004D6059" w:rsidP="008B159A">
      <w:pPr>
        <w:spacing w:after="0" w:line="240" w:lineRule="auto"/>
        <w:jc w:val="both"/>
        <w:rPr>
          <w:sz w:val="18"/>
          <w:szCs w:val="18"/>
          <w:lang w:val="tr-TR"/>
        </w:rPr>
      </w:pPr>
      <w:r w:rsidRPr="00295C4E">
        <w:rPr>
          <w:b/>
          <w:sz w:val="18"/>
          <w:szCs w:val="18"/>
          <w:lang w:val="tr-TR"/>
        </w:rPr>
        <w:t>Şe</w:t>
      </w:r>
      <w:r>
        <w:rPr>
          <w:b/>
          <w:sz w:val="18"/>
          <w:szCs w:val="18"/>
          <w:lang w:val="tr-TR"/>
        </w:rPr>
        <w:t xml:space="preserve">kil </w:t>
      </w:r>
      <w:r w:rsidR="001939A2">
        <w:rPr>
          <w:b/>
          <w:sz w:val="18"/>
          <w:szCs w:val="18"/>
          <w:lang w:val="tr-TR"/>
        </w:rPr>
        <w:t>8</w:t>
      </w:r>
      <w:r w:rsidRPr="00295C4E">
        <w:rPr>
          <w:sz w:val="18"/>
          <w:szCs w:val="18"/>
          <w:lang w:val="tr-TR"/>
        </w:rPr>
        <w:t xml:space="preserve"> PET görüntüleme prensibi ve emisyonu saptayan dedektörlerin yerleşimi. Positron, elektronla karşılaştığında yok olmakta ve zıt yönde iki adet gama fotonuna dönüşmektedir.  </w:t>
      </w:r>
    </w:p>
    <w:p w14:paraId="72F4B841" w14:textId="77777777" w:rsidR="00274C76" w:rsidRDefault="00274C76" w:rsidP="008B273F">
      <w:pPr>
        <w:spacing w:after="0" w:line="276" w:lineRule="auto"/>
        <w:ind w:firstLine="720"/>
        <w:jc w:val="both"/>
        <w:rPr>
          <w:lang w:val="tr-TR"/>
        </w:rPr>
      </w:pPr>
    </w:p>
    <w:p w14:paraId="314D8E53" w14:textId="77777777" w:rsidR="00274C76" w:rsidRDefault="00274C76" w:rsidP="008B273F">
      <w:pPr>
        <w:spacing w:after="0" w:line="276" w:lineRule="auto"/>
        <w:ind w:firstLine="720"/>
        <w:jc w:val="both"/>
        <w:rPr>
          <w:lang w:val="tr-TR"/>
        </w:rPr>
      </w:pPr>
    </w:p>
    <w:p w14:paraId="0759D19C" w14:textId="77777777" w:rsidR="00274C76" w:rsidRDefault="00274C76" w:rsidP="008B273F">
      <w:pPr>
        <w:spacing w:after="0" w:line="276" w:lineRule="auto"/>
        <w:ind w:firstLine="720"/>
        <w:jc w:val="both"/>
        <w:rPr>
          <w:lang w:val="tr-TR"/>
        </w:rPr>
      </w:pPr>
    </w:p>
    <w:p w14:paraId="1BCAFDC7" w14:textId="77777777" w:rsidR="00274C76" w:rsidRDefault="00274C76" w:rsidP="008B273F">
      <w:pPr>
        <w:spacing w:after="0" w:line="276" w:lineRule="auto"/>
        <w:ind w:firstLine="720"/>
        <w:jc w:val="both"/>
        <w:rPr>
          <w:lang w:val="tr-TR"/>
        </w:rPr>
      </w:pPr>
    </w:p>
    <w:p w14:paraId="5576864C" w14:textId="77777777" w:rsidR="00274C76" w:rsidRDefault="00274C76" w:rsidP="008B273F">
      <w:pPr>
        <w:spacing w:after="0" w:line="276" w:lineRule="auto"/>
        <w:ind w:firstLine="720"/>
        <w:jc w:val="both"/>
        <w:rPr>
          <w:lang w:val="tr-TR"/>
        </w:rPr>
      </w:pPr>
    </w:p>
    <w:p w14:paraId="3F0AE4A1" w14:textId="77777777" w:rsidR="00274C76" w:rsidRDefault="00274C76" w:rsidP="008B273F">
      <w:pPr>
        <w:spacing w:after="0" w:line="276" w:lineRule="auto"/>
        <w:ind w:firstLine="720"/>
        <w:jc w:val="both"/>
        <w:rPr>
          <w:lang w:val="tr-TR"/>
        </w:rPr>
      </w:pPr>
    </w:p>
    <w:p w14:paraId="64603A06" w14:textId="29931A36" w:rsidR="004D6059" w:rsidRDefault="004D6059" w:rsidP="008B273F">
      <w:pPr>
        <w:spacing w:after="0" w:line="276" w:lineRule="auto"/>
        <w:ind w:firstLine="720"/>
        <w:jc w:val="both"/>
        <w:rPr>
          <w:lang w:val="tr-TR"/>
        </w:rPr>
      </w:pPr>
      <w:r w:rsidRPr="00295C4E">
        <w:rPr>
          <w:lang w:val="tr-TR"/>
        </w:rPr>
        <w:t>Pozitron kay</w:t>
      </w:r>
      <w:r>
        <w:rPr>
          <w:lang w:val="tr-TR"/>
        </w:rPr>
        <w:t xml:space="preserve">naklarına örnek olarak C-11 (yarı ömrü 20 dak), N-13 (yarı ömrü 10 dak) ve F-18 (110 dak) verilebilir. Bu radyonüklitler glukoz, su, amonyak ya da reseptörlere bağlanan moleküllere bağlanabilirler (ilaç etki yerlerine). F-18’in bir glukoz analoğu olan deoksiglukoza takılması ile dokuların metabolizma farklılıklarının görüntülenmesinde sıklıkla onkoloji tarafından kullanılmaktadır. Böylece PET yöntemi günümüzde MRI yöntemi ile saptanamayan metabolik ayrıntı </w:t>
      </w:r>
      <w:r w:rsidR="00D65E3A">
        <w:rPr>
          <w:lang w:val="tr-TR"/>
        </w:rPr>
        <w:t>ya da</w:t>
      </w:r>
      <w:r>
        <w:rPr>
          <w:lang w:val="tr-TR"/>
        </w:rPr>
        <w:t xml:space="preserve"> reseptör dansite yoğunluğu gibi bilgiler elde </w:t>
      </w:r>
      <w:r w:rsidR="00D65E3A">
        <w:rPr>
          <w:lang w:val="tr-TR"/>
        </w:rPr>
        <w:t>edilebilmektedir.</w:t>
      </w:r>
    </w:p>
    <w:p w14:paraId="4E25342B" w14:textId="77777777" w:rsidR="00BF243B" w:rsidRDefault="00BF243B" w:rsidP="0076229E">
      <w:pPr>
        <w:spacing w:after="0" w:line="360" w:lineRule="auto"/>
        <w:jc w:val="both"/>
        <w:rPr>
          <w:b/>
          <w:sz w:val="18"/>
          <w:szCs w:val="18"/>
          <w:lang w:val="tr-TR"/>
        </w:rPr>
      </w:pPr>
    </w:p>
    <w:p w14:paraId="6C29C95A" w14:textId="77777777" w:rsidR="004D6059" w:rsidRDefault="004D6059" w:rsidP="008B273F">
      <w:pPr>
        <w:spacing w:after="0" w:line="276" w:lineRule="auto"/>
        <w:jc w:val="both"/>
        <w:rPr>
          <w:b/>
          <w:u w:val="single"/>
          <w:lang w:val="tr-TR"/>
        </w:rPr>
      </w:pPr>
      <w:r w:rsidRPr="006C4962">
        <w:rPr>
          <w:b/>
          <w:u w:val="single"/>
          <w:lang w:val="tr-TR"/>
        </w:rPr>
        <w:t>Ultrason Görüntüleme</w:t>
      </w:r>
    </w:p>
    <w:p w14:paraId="7FC5D570" w14:textId="77777777" w:rsidR="00EF542A" w:rsidRPr="006C4962" w:rsidRDefault="00EF542A" w:rsidP="008B273F">
      <w:pPr>
        <w:spacing w:after="0" w:line="276" w:lineRule="auto"/>
        <w:jc w:val="both"/>
        <w:rPr>
          <w:b/>
          <w:u w:val="single"/>
          <w:lang w:val="tr-TR"/>
        </w:rPr>
      </w:pPr>
    </w:p>
    <w:p w14:paraId="11760735" w14:textId="4964AC50" w:rsidR="00DA63AD" w:rsidRDefault="004D6059" w:rsidP="00133903">
      <w:pPr>
        <w:spacing w:after="0" w:line="276" w:lineRule="auto"/>
        <w:jc w:val="both"/>
        <w:rPr>
          <w:lang w:val="tr-TR"/>
        </w:rPr>
      </w:pPr>
      <w:r>
        <w:rPr>
          <w:lang w:val="tr-TR"/>
        </w:rPr>
        <w:t>Ultrason f</w:t>
      </w:r>
      <w:r w:rsidRPr="00F80D63">
        <w:rPr>
          <w:lang w:val="tr-TR"/>
        </w:rPr>
        <w:t xml:space="preserve">rekansı 1-12 </w:t>
      </w:r>
      <w:r>
        <w:rPr>
          <w:lang w:val="tr-TR"/>
        </w:rPr>
        <w:t xml:space="preserve">MHz olan (duyulabilen ses dalgası 15-20 bin Hz’dir) </w:t>
      </w:r>
      <w:r w:rsidRPr="00BC29F5">
        <w:rPr>
          <w:b/>
          <w:lang w:val="tr-TR"/>
        </w:rPr>
        <w:t>ses dalgalarının</w:t>
      </w:r>
      <w:r>
        <w:rPr>
          <w:lang w:val="tr-TR"/>
        </w:rPr>
        <w:t xml:space="preserve"> üretilmesi ile elde edilen görüntüleme biçimidir. Temel prensibi ultrason cihazından gönderilen dalgaların ortam yoğunluğu farkına bağlı (doku yoğunluk farkları) olarak geri yansıması ve </w:t>
      </w:r>
      <w:r w:rsidRPr="00BC29F5">
        <w:rPr>
          <w:b/>
          <w:lang w:val="tr-TR"/>
        </w:rPr>
        <w:t>yansıyan dalgaların amplitüdlerinin</w:t>
      </w:r>
      <w:r>
        <w:rPr>
          <w:lang w:val="tr-TR"/>
        </w:rPr>
        <w:t xml:space="preserve"> ölçülmesidir. Ultrason dalgalarının yumuşak doku içerisindeki hızları yaklaşık 1500 m/saniye’dir. Ortalama hız değişmediğinden gönderilen ve yansıyan dalganın arasındaki zaman farkı mesafe bilgisini (derinlik) taşımaktadır. İki ortamın yoğunluk farkı ne kadar fazla ise o kadar geri yansıma olacaktır (yumuşak doku-kemik gibi). Eğer ortamların yoğunlukları birbirine yakın ise gönderilen ses dalgasının çoğu ikinci ortama geçer ve geri yansımaz. Ultrason tekniğinde ölçülen parametre geri yansıyan dalganın </w:t>
      </w:r>
      <w:r w:rsidRPr="008F1FF2">
        <w:rPr>
          <w:lang w:val="tr-TR"/>
        </w:rPr>
        <w:t>enerjisidir (amplitüdü).</w:t>
      </w:r>
      <w:r>
        <w:rPr>
          <w:lang w:val="tr-TR"/>
        </w:rPr>
        <w:t xml:space="preserve"> Yansıyan dalganın enerjisi ne kadar büyükse o kadar parlak (beyaz) görüntü elde edilmektedir. Cihaz tarafından gönderilen dalganın bir kemik dokusunda yukarıda anlatılan sebepten dolayı büyük bir kısmı yansıdığı için diğer ortama çok az dalga geçmektedir. </w:t>
      </w:r>
      <w:r w:rsidR="000F0BDB">
        <w:rPr>
          <w:lang w:val="tr-TR"/>
        </w:rPr>
        <w:t>Ayrıca</w:t>
      </w:r>
      <w:r w:rsidR="00124B1E">
        <w:rPr>
          <w:lang w:val="tr-TR"/>
        </w:rPr>
        <w:t>,</w:t>
      </w:r>
      <w:r w:rsidR="000F0BDB">
        <w:rPr>
          <w:lang w:val="tr-TR"/>
        </w:rPr>
        <w:t xml:space="preserve"> kemik dokusu</w:t>
      </w:r>
      <w:r w:rsidR="00DA746A">
        <w:rPr>
          <w:lang w:val="tr-TR"/>
        </w:rPr>
        <w:t xml:space="preserve"> </w:t>
      </w:r>
      <w:r w:rsidR="000F0BDB">
        <w:rPr>
          <w:lang w:val="tr-TR"/>
        </w:rPr>
        <w:t>fiziksel olarak ultra</w:t>
      </w:r>
      <w:r w:rsidR="00124B1E">
        <w:rPr>
          <w:lang w:val="tr-TR"/>
        </w:rPr>
        <w:t xml:space="preserve">son dalgasını çok iyi </w:t>
      </w:r>
      <w:r w:rsidR="001676BA">
        <w:rPr>
          <w:lang w:val="tr-TR"/>
        </w:rPr>
        <w:t>absorbe etmektedir</w:t>
      </w:r>
      <w:r w:rsidR="000F0BDB">
        <w:rPr>
          <w:lang w:val="tr-TR"/>
        </w:rPr>
        <w:t xml:space="preserve">. </w:t>
      </w:r>
      <w:r w:rsidR="00C87275">
        <w:rPr>
          <w:lang w:val="tr-TR"/>
        </w:rPr>
        <w:t>Bu sebeplerden dolayı k</w:t>
      </w:r>
      <w:r>
        <w:rPr>
          <w:lang w:val="tr-TR"/>
        </w:rPr>
        <w:t xml:space="preserve">emiğin arkasına geçen </w:t>
      </w:r>
      <w:r w:rsidR="001676BA">
        <w:rPr>
          <w:lang w:val="tr-TR"/>
        </w:rPr>
        <w:t>dalga miktarı çok azdır ve</w:t>
      </w:r>
      <w:r>
        <w:rPr>
          <w:lang w:val="tr-TR"/>
        </w:rPr>
        <w:t xml:space="preserve"> kemiğin arkasından anlamlı bir görüntü elde edilememektedir. Bu durumu x-ışınlarının doku tarafından absorbe edilmeleri gibi düşünmek mümkündür. Ancak aralarındaki temel fark x-ışınlarında filme ulaşan ve gönderilen arasındaki fark tam olarak dokunun absorbsiyonundan kaynaklanmaktadır. Ultrasonda ise gönderilen dalganın büyük bir kısmı doku tarafından absorbe olmadan geri yansımaktadır</w:t>
      </w:r>
      <w:r w:rsidR="00CF1AE7">
        <w:rPr>
          <w:lang w:val="tr-TR"/>
        </w:rPr>
        <w:t>,</w:t>
      </w:r>
      <w:r>
        <w:rPr>
          <w:lang w:val="tr-TR"/>
        </w:rPr>
        <w:t xml:space="preserve"> dolayısı ile dokunun arka tarafına geçebilen dalga enerjisi ile gönderilen dalga enerjileri arasındaki farkın az bir kısmı dokunun gerçek fiziksel absorbsiyonundan kaynaklanmaktadır. Ancak pratikte ultrasonda da gönderilen ve kemiğin arkasına geçen dalga enerjileri arasındaki fark x-ışınlarında olduğu gibi dokunun absorbsiyon yeteneği olarak yorumlanabilir. Bu mantıkla dokuların yoğunlukları arttıkça absorbsiyon yetenekleri de artar şeklinde düşünmek mümkündür. </w:t>
      </w:r>
      <w:r w:rsidR="00372B77">
        <w:rPr>
          <w:lang w:val="tr-TR"/>
        </w:rPr>
        <w:t xml:space="preserve">Ultrason dalgasının enerjisi doku içerisinde ilerledikçe azalmaktadır. </w:t>
      </w:r>
      <w:r w:rsidR="00093B9F">
        <w:rPr>
          <w:lang w:val="tr-TR"/>
        </w:rPr>
        <w:t xml:space="preserve">Doku penetrasyonunu artırmak için </w:t>
      </w:r>
      <w:r w:rsidR="00093B9F" w:rsidRPr="00093B9F">
        <w:rPr>
          <w:b/>
          <w:lang w:val="tr-TR"/>
        </w:rPr>
        <w:t xml:space="preserve">düşük </w:t>
      </w:r>
      <w:r w:rsidR="00093B9F">
        <w:rPr>
          <w:lang w:val="tr-TR"/>
        </w:rPr>
        <w:t xml:space="preserve">frekansta ultrason dalgası kullanılabilir. </w:t>
      </w:r>
      <w:r w:rsidR="005B7D54">
        <w:rPr>
          <w:lang w:val="tr-TR"/>
        </w:rPr>
        <w:t>Ultrason frekansını artırmak</w:t>
      </w:r>
      <w:r w:rsidR="00BA0719">
        <w:rPr>
          <w:lang w:val="tr-TR"/>
        </w:rPr>
        <w:t>,</w:t>
      </w:r>
      <w:r w:rsidR="005B7D54">
        <w:rPr>
          <w:lang w:val="tr-TR"/>
        </w:rPr>
        <w:t xml:space="preserve"> elde edilen görüntünün çözünürlüğünü artırsa da aynı zamanda</w:t>
      </w:r>
      <w:r w:rsidR="00133903">
        <w:rPr>
          <w:lang w:val="tr-TR"/>
        </w:rPr>
        <w:t xml:space="preserve"> dokunun fiziksel absorbsiyonu</w:t>
      </w:r>
      <w:r w:rsidR="00BA0719">
        <w:rPr>
          <w:lang w:val="tr-TR"/>
        </w:rPr>
        <w:t xml:space="preserve"> da artırarak</w:t>
      </w:r>
      <w:bookmarkStart w:id="0" w:name="_GoBack"/>
      <w:bookmarkEnd w:id="0"/>
      <w:r w:rsidR="00133903">
        <w:rPr>
          <w:lang w:val="tr-TR"/>
        </w:rPr>
        <w:t xml:space="preserve"> ısı artışına yol açmaktadır. </w:t>
      </w:r>
      <w:r>
        <w:rPr>
          <w:lang w:val="tr-TR"/>
        </w:rPr>
        <w:t xml:space="preserve">Ultrasonda ısı artışı miktarının güvenli aralığı vardır ve onun dışına çıkılmaz. </w:t>
      </w:r>
    </w:p>
    <w:p w14:paraId="58C19E42" w14:textId="341E3E31" w:rsidR="004D6059" w:rsidRDefault="004D6059" w:rsidP="008B273F">
      <w:pPr>
        <w:spacing w:after="0" w:line="276" w:lineRule="auto"/>
        <w:ind w:firstLine="720"/>
        <w:jc w:val="both"/>
        <w:rPr>
          <w:lang w:val="tr-TR"/>
        </w:rPr>
      </w:pPr>
      <w:r>
        <w:rPr>
          <w:lang w:val="tr-TR"/>
        </w:rPr>
        <w:t xml:space="preserve">Ultrasonda siyah bir görüntü (örneğin sıvıda alınan sinyal) o dokunun aslında homojen olduğunun göstergesidir. Aynı siyah görüntü homojen başka bir ortamdan (mesela homojen bir metal objeden) da alınabilir. Çünkü yansıma </w:t>
      </w:r>
      <w:r w:rsidRPr="00BC29F5">
        <w:rPr>
          <w:b/>
          <w:lang w:val="tr-TR"/>
        </w:rPr>
        <w:t>sadece iki ortam arasındaki yoğunluk farkından</w:t>
      </w:r>
      <w:r>
        <w:rPr>
          <w:lang w:val="tr-TR"/>
        </w:rPr>
        <w:t xml:space="preserve"> kaynaklanır. Örnek olarak safra kesesinin içinde (aşağı yukarı homojen sıvı ortam) safra taşı olduğunu düşünelim. Ultrason cihazı tarafından gönderilen sinyal safra kesesi duvarına ulaştığında yoğunluk farkından dolayı yansıma olacak (sinyal yani bir gri tonu görüntüsü) kesenin içinde (homojen sıvı ortamda) ilerlerken ise yansıma olmayacaktır (sinyal oluşmayacak yani siyah görüntü). Dolayısı ile kesenin sınırları ve sıvının içi arasında kontrast farkı olacaktır. Dalga safra kesesi taşına rastladığında ise büyük yoğunluk farkından dolayı (kalsiyum karbonat içerir) yansıma şiddetli olacak (beyaz renkte), taşın arkasına geçen dalga çok azalacaktır. Bu durumda safra taşının arkasında kalan komşu doku diğer komşu dokuya göre aslında aralarında gerçek bir yoğunluk farkı olmamasına rağmen </w:t>
      </w:r>
      <w:r w:rsidR="001939A2">
        <w:rPr>
          <w:lang w:val="tr-TR"/>
        </w:rPr>
        <w:t>daha koyu gözükecektir (Şekil 9</w:t>
      </w:r>
      <w:r>
        <w:rPr>
          <w:lang w:val="tr-TR"/>
        </w:rPr>
        <w:t xml:space="preserve">). </w:t>
      </w:r>
    </w:p>
    <w:p w14:paraId="727A2B1B" w14:textId="27489CD8" w:rsidR="00DA63AD" w:rsidRDefault="00A572B1" w:rsidP="008B273F">
      <w:pPr>
        <w:spacing w:after="0" w:line="276" w:lineRule="auto"/>
        <w:ind w:firstLine="720"/>
        <w:jc w:val="both"/>
        <w:rPr>
          <w:lang w:val="tr-TR"/>
        </w:rPr>
      </w:pPr>
      <w:r>
        <w:rPr>
          <w:noProof/>
        </w:rPr>
        <w:pict w14:anchorId="29FA88C1">
          <v:group id="_x0000_s1133" style="position:absolute;left:0;text-align:left;margin-left:84.55pt;margin-top:12.7pt;width:331.75pt;height:2in;z-index:4" coordorigin="3681,1768" coordsize="6635,2880" wrapcoords="2052 0 -49 21150 -49 21600 14319 21600 12559 12600 13390 12600 13341 12262 12168 10800 11093 5400 12706 4838 12706 4612 10751 3600 12999 2362 12999 2138 10360 1800 10018 0 2052 0">
            <v:group id="_x0000_s1099" style="position:absolute;left:3681;top:1768;width:5170;height:2880" coordorigin="4190,4022" coordsize="5980,4500">
              <v:group id="_x0000_s1100" style="position:absolute;left:4190;top:4022;width:5060;height:4500" coordorigin="4190,7560" coordsize="5060,4500">
                <v:group id="_x0000_s1101" style="position:absolute;left:5180;top:8000;width:2420;height:3700" coordorigin="5180,6558" coordsize="2420,3700">
                  <v:oval id="_x0000_s1102" style="position:absolute;left:5180;top:6558;width:2420;height:720;rotation:-1231229fd" fillcolor="black"/>
                  <v:oval id="_x0000_s1103" style="position:absolute;left:6630;top:6708;width:220;height:251" strokecolor="white"/>
                  <v:shape id="_x0000_s1104" style="position:absolute;left:6290;top:6798;width:1100;height:3460;mso-position-horizontal:absolute;mso-position-vertical:absolute" coordsize="1100,3460" path="m330,40l0,3460,1100,3100,560,,330,40xe" fillcolor="#4d4d4d">
                    <v:path arrowok="t"/>
                  </v:shape>
                </v:group>
                <v:shape id="_x0000_s1105" style="position:absolute;left:4190;top:7560;width:5060;height:4500;mso-position-horizontal:absolute;mso-position-vertical:absolute" coordsize="5060,4500" path="m770,180l0,4500,5060,4500,3520,,770,,770,180xe" fillcolor="silver">
                  <v:fill opacity="10486f"/>
                  <v:path arrowok="t"/>
                </v:shape>
              </v:group>
              <v:line id="_x0000_s1106" style="position:absolute;flip:x" from="7260,4480" to="8800,4480" strokecolor="silver">
                <v:stroke endarrow="block"/>
              </v:line>
              <v:line id="_x0000_s1107" style="position:absolute;flip:x y" from="6940,4680" to="8700,5040" strokecolor="silver">
                <v:stroke endarrow="block"/>
              </v:line>
              <v:shape id="_x0000_s1108" type="#_x0000_t202" style="position:absolute;left:8620;top:4860;width:1440;height:540" filled="f" stroked="f">
                <v:textbox style="mso-next-textbox:#_x0000_s1108">
                  <w:txbxContent>
                    <w:p w14:paraId="5F467C3F" w14:textId="77777777" w:rsidR="004D6059" w:rsidRPr="00CB1D87" w:rsidRDefault="004D6059">
                      <w:pPr>
                        <w:rPr>
                          <w:sz w:val="16"/>
                          <w:szCs w:val="16"/>
                        </w:rPr>
                      </w:pPr>
                      <w:r w:rsidRPr="00CB1D87">
                        <w:rPr>
                          <w:sz w:val="16"/>
                          <w:szCs w:val="16"/>
                        </w:rPr>
                        <w:t>Safra taşı</w:t>
                      </w:r>
                    </w:p>
                  </w:txbxContent>
                </v:textbox>
              </v:shape>
              <v:shape id="_x0000_s1109" type="#_x0000_t202" style="position:absolute;left:8730;top:4240;width:1440;height:540" filled="f" stroked="f">
                <v:textbox style="mso-next-textbox:#_x0000_s1109">
                  <w:txbxContent>
                    <w:p w14:paraId="1E7F9F77" w14:textId="77777777" w:rsidR="004D6059" w:rsidRPr="00CB1D87" w:rsidRDefault="004D6059" w:rsidP="007D73A4">
                      <w:pPr>
                        <w:rPr>
                          <w:sz w:val="16"/>
                          <w:szCs w:val="16"/>
                        </w:rPr>
                      </w:pPr>
                      <w:r w:rsidRPr="00CB1D87">
                        <w:rPr>
                          <w:sz w:val="16"/>
                          <w:szCs w:val="16"/>
                        </w:rPr>
                        <w:t>Safra kesesi</w:t>
                      </w:r>
                    </w:p>
                  </w:txbxContent>
                </v:textbox>
              </v:shape>
            </v:group>
            <v:shapetype id="_x0000_t32" coordsize="21600,21600" o:spt="32" o:oned="t" path="m0,0l21600,21600e" filled="f">
              <v:path arrowok="t" fillok="f" o:connecttype="none"/>
              <o:lock v:ext="edit" shapetype="t"/>
            </v:shapetype>
            <v:shape id="_x0000_s1110" type="#_x0000_t32" style="position:absolute;left:5771;top:3424;width:1988;height:75;flip:x" o:connectortype="straight" strokecolor="#bfbfbf">
              <v:stroke endarrow="block"/>
              <v:shadow type="perspective" color="#525252" opacity=".5" offset="1pt" offset2="-1pt"/>
            </v:shape>
            <v:shape id="Text Box 2" o:spid="_x0000_s1111" type="#_x0000_t202" style="position:absolute;left:7751;top:3244;width:2565;height:515;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p43E9SkCAABPBAAADgAAAAAAAAAAAAAAAAAuAgAAZHJzL2Uyb0Rv&#10;Yy54bWxQSwECLQAUAAYACAAAACEASFsnctsAAAAHAQAADwAAAAAAAAAAAAAAAACDBAAAZHJzL2Rv&#10;d25yZXYueG1sUEsFBgAAAAAEAAQA8wAAAIsFAAAAAA==&#10;" filled="f" stroked="f">
              <v:textbox style="mso-next-textbox:#Text Box 2;mso-fit-shape-to-text:t">
                <w:txbxContent>
                  <w:p w14:paraId="4E1975F8" w14:textId="77777777" w:rsidR="004D6059" w:rsidRPr="00CD583C" w:rsidRDefault="004D6059">
                    <w:pPr>
                      <w:rPr>
                        <w:sz w:val="16"/>
                        <w:szCs w:val="16"/>
                      </w:rPr>
                    </w:pPr>
                    <w:r w:rsidRPr="00CD583C">
                      <w:rPr>
                        <w:sz w:val="16"/>
                        <w:szCs w:val="16"/>
                      </w:rPr>
                      <w:t>Safra taşının arkasındaki alan</w:t>
                    </w:r>
                  </w:p>
                </w:txbxContent>
              </v:textbox>
            </v:shape>
            <w10:wrap type="tight"/>
          </v:group>
        </w:pict>
      </w:r>
    </w:p>
    <w:p w14:paraId="5EC71DA9" w14:textId="6D45BBF5" w:rsidR="00DA63AD" w:rsidRDefault="00DA63AD" w:rsidP="00DA63AD">
      <w:pPr>
        <w:spacing w:after="0" w:line="276" w:lineRule="auto"/>
        <w:jc w:val="both"/>
        <w:rPr>
          <w:lang w:val="tr-TR"/>
        </w:rPr>
      </w:pPr>
    </w:p>
    <w:p w14:paraId="17C9D362" w14:textId="04AF42D8" w:rsidR="00DA63AD" w:rsidRDefault="00DA63AD" w:rsidP="008B273F">
      <w:pPr>
        <w:spacing w:after="0" w:line="276" w:lineRule="auto"/>
        <w:ind w:firstLine="720"/>
        <w:jc w:val="both"/>
        <w:rPr>
          <w:lang w:val="tr-TR"/>
        </w:rPr>
      </w:pPr>
    </w:p>
    <w:p w14:paraId="16E12FBB" w14:textId="6F8C5A80" w:rsidR="004D6059" w:rsidRDefault="004D6059" w:rsidP="008B273F">
      <w:pPr>
        <w:spacing w:after="0" w:line="276" w:lineRule="auto"/>
        <w:ind w:firstLine="720"/>
        <w:jc w:val="both"/>
        <w:rPr>
          <w:lang w:val="tr-TR"/>
        </w:rPr>
      </w:pPr>
    </w:p>
    <w:p w14:paraId="4FB5BD96" w14:textId="6BAE64F5" w:rsidR="004D6059" w:rsidRDefault="004D6059" w:rsidP="00FF3090">
      <w:pPr>
        <w:spacing w:after="0" w:line="276" w:lineRule="auto"/>
        <w:jc w:val="both"/>
        <w:rPr>
          <w:lang w:val="tr-TR"/>
        </w:rPr>
      </w:pPr>
    </w:p>
    <w:p w14:paraId="0A3706ED" w14:textId="12E9BBE7" w:rsidR="004D6059" w:rsidRPr="00A635BD" w:rsidRDefault="004D6059" w:rsidP="008B273F">
      <w:pPr>
        <w:spacing w:after="0" w:line="276" w:lineRule="auto"/>
        <w:ind w:firstLine="720"/>
        <w:jc w:val="both"/>
        <w:rPr>
          <w:lang w:val="tr-TR"/>
        </w:rPr>
      </w:pPr>
    </w:p>
    <w:p w14:paraId="7C1166FE" w14:textId="460C4AA0" w:rsidR="004D6059" w:rsidRPr="00A635BD" w:rsidRDefault="004D6059" w:rsidP="0076229E">
      <w:pPr>
        <w:spacing w:after="0" w:line="360" w:lineRule="auto"/>
        <w:jc w:val="both"/>
        <w:rPr>
          <w:lang w:val="tr-TR"/>
        </w:rPr>
      </w:pPr>
    </w:p>
    <w:p w14:paraId="42A9279E" w14:textId="2E2C9275" w:rsidR="004D6059" w:rsidRPr="00CB1D87" w:rsidRDefault="004D6059" w:rsidP="0076229E">
      <w:pPr>
        <w:spacing w:after="0" w:line="360" w:lineRule="auto"/>
        <w:jc w:val="both"/>
        <w:rPr>
          <w:sz w:val="18"/>
          <w:szCs w:val="18"/>
          <w:lang w:val="tr-TR"/>
        </w:rPr>
      </w:pPr>
    </w:p>
    <w:p w14:paraId="51DD0F69" w14:textId="36E9F6CD" w:rsidR="004D6059" w:rsidRDefault="004D6059" w:rsidP="00783601">
      <w:pPr>
        <w:spacing w:after="0" w:line="240" w:lineRule="auto"/>
        <w:jc w:val="both"/>
        <w:rPr>
          <w:lang w:val="tr-TR"/>
        </w:rPr>
      </w:pPr>
    </w:p>
    <w:p w14:paraId="6663828D" w14:textId="77777777" w:rsidR="00DA63AD" w:rsidRDefault="00DA63AD" w:rsidP="00783601">
      <w:pPr>
        <w:spacing w:after="0" w:line="240" w:lineRule="auto"/>
        <w:jc w:val="both"/>
        <w:rPr>
          <w:lang w:val="tr-TR"/>
        </w:rPr>
      </w:pPr>
    </w:p>
    <w:p w14:paraId="1294519D" w14:textId="77777777" w:rsidR="00DA63AD" w:rsidRDefault="00DA63AD" w:rsidP="00783601">
      <w:pPr>
        <w:spacing w:after="0" w:line="240" w:lineRule="auto"/>
        <w:jc w:val="both"/>
        <w:rPr>
          <w:b/>
          <w:sz w:val="18"/>
          <w:szCs w:val="18"/>
          <w:lang w:val="tr-TR"/>
        </w:rPr>
      </w:pPr>
    </w:p>
    <w:p w14:paraId="28A4FE0C" w14:textId="4AD9A916" w:rsidR="004D6059" w:rsidRDefault="004D6059" w:rsidP="00783601">
      <w:pPr>
        <w:spacing w:after="0" w:line="240" w:lineRule="auto"/>
        <w:jc w:val="both"/>
        <w:rPr>
          <w:b/>
          <w:sz w:val="18"/>
          <w:szCs w:val="18"/>
          <w:lang w:val="tr-TR"/>
        </w:rPr>
      </w:pPr>
    </w:p>
    <w:p w14:paraId="5CB2D019" w14:textId="2F36E7F3" w:rsidR="004D6059" w:rsidRPr="00CB1D87" w:rsidRDefault="001939A2" w:rsidP="00783601">
      <w:pPr>
        <w:spacing w:after="0" w:line="240" w:lineRule="auto"/>
        <w:jc w:val="both"/>
        <w:rPr>
          <w:sz w:val="18"/>
          <w:szCs w:val="18"/>
          <w:lang w:val="tr-TR"/>
        </w:rPr>
      </w:pPr>
      <w:r>
        <w:rPr>
          <w:b/>
          <w:sz w:val="18"/>
          <w:szCs w:val="18"/>
          <w:lang w:val="tr-TR"/>
        </w:rPr>
        <w:t>Şekil 9</w:t>
      </w:r>
      <w:r w:rsidR="004D6059" w:rsidRPr="00CB1D87">
        <w:rPr>
          <w:sz w:val="18"/>
          <w:szCs w:val="18"/>
          <w:lang w:val="tr-TR"/>
        </w:rPr>
        <w:t xml:space="preserve"> Safra kesesine ait şematik bir ultrason görüntüsü</w:t>
      </w:r>
      <w:r w:rsidR="004D6059">
        <w:rPr>
          <w:sz w:val="18"/>
          <w:szCs w:val="18"/>
          <w:lang w:val="tr-TR"/>
        </w:rPr>
        <w:t xml:space="preserve">. </w:t>
      </w:r>
    </w:p>
    <w:p w14:paraId="52E642B2" w14:textId="58B6B261" w:rsidR="004D6059" w:rsidRDefault="004D6059" w:rsidP="00783601">
      <w:pPr>
        <w:spacing w:after="0" w:line="276" w:lineRule="auto"/>
        <w:jc w:val="both"/>
        <w:rPr>
          <w:b/>
          <w:u w:val="single"/>
          <w:lang w:val="tr-TR"/>
        </w:rPr>
      </w:pPr>
    </w:p>
    <w:p w14:paraId="66998AEB" w14:textId="1D8AFBB6" w:rsidR="004D6059" w:rsidRDefault="004D6059" w:rsidP="00783601">
      <w:pPr>
        <w:spacing w:after="0" w:line="276" w:lineRule="auto"/>
        <w:jc w:val="both"/>
        <w:rPr>
          <w:b/>
          <w:u w:val="single"/>
          <w:lang w:val="tr-TR"/>
        </w:rPr>
      </w:pPr>
    </w:p>
    <w:p w14:paraId="2B73348F" w14:textId="391764D2" w:rsidR="004D6059" w:rsidRDefault="004D6059" w:rsidP="00783601">
      <w:pPr>
        <w:spacing w:after="0" w:line="276" w:lineRule="auto"/>
        <w:jc w:val="both"/>
        <w:rPr>
          <w:b/>
          <w:u w:val="single"/>
          <w:lang w:val="tr-TR"/>
        </w:rPr>
      </w:pPr>
      <w:r w:rsidRPr="00A046A6">
        <w:rPr>
          <w:b/>
          <w:u w:val="single"/>
          <w:lang w:val="tr-TR"/>
        </w:rPr>
        <w:t>Doppler Etkisi</w:t>
      </w:r>
    </w:p>
    <w:p w14:paraId="7DB42DF5" w14:textId="0F49D335" w:rsidR="004D6059" w:rsidRPr="00A046A6" w:rsidRDefault="004D6059" w:rsidP="00783601">
      <w:pPr>
        <w:spacing w:after="0" w:line="276" w:lineRule="auto"/>
        <w:jc w:val="both"/>
        <w:rPr>
          <w:b/>
          <w:u w:val="single"/>
          <w:lang w:val="tr-TR"/>
        </w:rPr>
      </w:pPr>
    </w:p>
    <w:p w14:paraId="0454124F" w14:textId="37946F38" w:rsidR="004D6059" w:rsidRDefault="004D6059" w:rsidP="00783601">
      <w:pPr>
        <w:spacing w:after="0" w:line="276" w:lineRule="auto"/>
        <w:jc w:val="both"/>
        <w:rPr>
          <w:lang w:val="tr-TR"/>
        </w:rPr>
      </w:pPr>
      <w:r>
        <w:rPr>
          <w:lang w:val="tr-TR"/>
        </w:rPr>
        <w:t xml:space="preserve">Ultrason tekniğinde yoğunluk farkından dolayı yansıyan dalganın frekansı (eğer yansıyan yansımanın olduğu yüzey haraketli değil ise) gönderilen dalganın frekansı ile aynıdır. Yansımanın olduğu yüzey haraketli ise ve ultrason cihazına doğru yaklaşıyorsa cihazın algıladığı frekansta yüzeyin haraketsiz olduğu durumdaki frekansa göre bir artış olur. Bu durumun tam tersi (eğer haraketli yüzey ultrason cihazından uzaklaşıyor ise) frekans azalması şeklinde algılanır. Buna </w:t>
      </w:r>
      <w:r w:rsidRPr="00BC29F5">
        <w:rPr>
          <w:b/>
          <w:lang w:val="tr-TR"/>
        </w:rPr>
        <w:t>Doppler etkisi</w:t>
      </w:r>
      <w:r>
        <w:rPr>
          <w:lang w:val="tr-TR"/>
        </w:rPr>
        <w:t xml:space="preserve"> denir ve frekans kaymasının miktarından yaklaşan ya da uzaklaşan cismin hızı hesaplanabilir</w:t>
      </w:r>
      <w:r w:rsidRPr="00E376CD">
        <w:rPr>
          <w:lang w:val="tr-TR"/>
        </w:rPr>
        <w:t>.  Ses dalgasının herhangi bir ortamdaki (hava ya da yumuşak doku) hızı sabittir. Kaynak tarafından oluşturulan dalga merkezinden her yöne aynı hızda yayılacaktır. Kaynak bu sırada cihaza doğru</w:t>
      </w:r>
      <w:r>
        <w:rPr>
          <w:lang w:val="tr-TR"/>
        </w:rPr>
        <w:t xml:space="preserve"> haraket etmeye başlarsa bir sonraki dalga biraz daha ileriden (merkezi biraz ileriye kaymış şekilde) kaynak tarafından oluşturulacaktır. Böylece haraketin yönü doğrultusunda iki dalga tepesi arasındaki mesafe azalmış (frekans artacak) olacak, ters yönde de artmış (freka</w:t>
      </w:r>
      <w:r w:rsidR="00070397">
        <w:rPr>
          <w:lang w:val="tr-TR"/>
        </w:rPr>
        <w:t>ns azalacak) olacaktır (Şekil 12</w:t>
      </w:r>
      <w:r>
        <w:rPr>
          <w:lang w:val="tr-TR"/>
        </w:rPr>
        <w:t xml:space="preserve">). Bu durumda haraketin yönü ile ultrason dedektörü (frekans kaymasını algılayacak cihaz) aynı düzlemde olmalıdır. Eğer aynı düzlemde değil ise (açılı geliyorsa) haraketin aynı düzlemdeki komponentini almak için cos α’sı alınır. </w:t>
      </w:r>
    </w:p>
    <w:p w14:paraId="289E3CA6" w14:textId="3A99D815" w:rsidR="004D6059" w:rsidRDefault="004D6059" w:rsidP="0076229E">
      <w:pPr>
        <w:spacing w:after="0" w:line="360" w:lineRule="auto"/>
        <w:jc w:val="both"/>
        <w:rPr>
          <w:lang w:val="tr-TR"/>
        </w:rPr>
      </w:pPr>
    </w:p>
    <w:p w14:paraId="5989683F" w14:textId="3B037E36" w:rsidR="004D6059" w:rsidRDefault="00A572B1" w:rsidP="0076229E">
      <w:pPr>
        <w:spacing w:after="0" w:line="360" w:lineRule="auto"/>
        <w:jc w:val="both"/>
        <w:rPr>
          <w:lang w:val="tr-TR"/>
        </w:rPr>
      </w:pPr>
      <w:r>
        <w:rPr>
          <w:noProof/>
        </w:rPr>
        <w:pict w14:anchorId="0B5D2171">
          <v:group id="_x0000_s1134" style="position:absolute;left:0;text-align:left;margin-left:24.05pt;margin-top:5.55pt;width:390.5pt;height:255.8pt;z-index:5" coordorigin="1151,7024" coordsize="7810,5116" wrapcoords="10531 3484 10531 4497 9370 5764 8831 6461 8375 7538 8126 8551 8002 9565 2239 9565 2239 10452 8002 10578 8167 11592 8126 12605 6343 17103 6550 17103 15671 17103 14096 13619 14511 12605 14759 11592 14925 10578 14925 9565 14842 8551 14593 7538 14137 6524 13681 5891 13350 5511 13350 5257 12023 4751 10696 4497 10696 3484 10531 3484">
            <v:shape id="_x0000_s1123" type="#_x0000_t202" style="position:absolute;left:2581;top:8824;width:2200;height:540" filled="f" stroked="f">
              <v:textbox style="mso-next-textbox:#_x0000_s1123">
                <w:txbxContent>
                  <w:p w14:paraId="43F5CF15" w14:textId="77777777" w:rsidR="004D6059" w:rsidRPr="002A4D6C" w:rsidRDefault="004D6059" w:rsidP="002A4D6C">
                    <w:pPr>
                      <w:rPr>
                        <w:sz w:val="18"/>
                        <w:szCs w:val="18"/>
                      </w:rPr>
                    </w:pPr>
                    <w:r w:rsidRPr="002A4D6C">
                      <w:rPr>
                        <w:sz w:val="18"/>
                        <w:szCs w:val="18"/>
                      </w:rPr>
                      <w:t>Haraket yönü</w:t>
                    </w:r>
                  </w:p>
                </w:txbxContent>
              </v:textbox>
            </v:shape>
            <v:group id="_x0000_s1112" style="position:absolute;left:1151;top:7024;width:7810;height:5116" coordorigin="2116,1706" coordsize="7810,5116">
              <v:shape id="_x0000_s1113" type="#_x0000_t75" style="position:absolute;left:4850;top:2606;width:2783;height:2828;visibility:visible" fillcolor="#bbe0e3">
                <v:imagedata r:id="rId21" o:title="" grayscale="t"/>
              </v:shape>
              <v:roundrect id="_x0000_s1114" style="position:absolute;left:2933;top:3989;width:440;height:180" arcsize="10923f"/>
              <v:line id="_x0000_s1115" style="position:absolute;flip:y" from="4444,4311" to="5324,5751">
                <v:stroke endarrow="block"/>
              </v:line>
              <v:line id="_x0000_s1116" style="position:absolute;flip:x y" from="6736,4302" to="7726,5742">
                <v:stroke endarrow="block"/>
              </v:line>
              <v:shape id="_x0000_s1117" type="#_x0000_t202" style="position:absolute;left:2116;top:4482;width:2200;height:360" filled="f" stroked="f">
                <v:textbox style="mso-next-textbox:#_x0000_s1117">
                  <w:txbxContent>
                    <w:p w14:paraId="53A9B9C9" w14:textId="77777777" w:rsidR="004D6059" w:rsidRPr="002A4D6C" w:rsidRDefault="004D6059">
                      <w:pPr>
                        <w:rPr>
                          <w:sz w:val="18"/>
                          <w:szCs w:val="18"/>
                        </w:rPr>
                      </w:pPr>
                      <w:r w:rsidRPr="002A4D6C">
                        <w:rPr>
                          <w:sz w:val="18"/>
                          <w:szCs w:val="18"/>
                        </w:rPr>
                        <w:t>Ultrason dedektörü</w:t>
                      </w:r>
                    </w:p>
                  </w:txbxContent>
                </v:textbox>
              </v:shape>
              <v:shape id="_x0000_s1118" type="#_x0000_t202" style="position:absolute;left:2886;top:5922;width:3300;height:900" filled="f" stroked="f">
                <v:textbox style="mso-next-textbox:#_x0000_s1118">
                  <w:txbxContent>
                    <w:p w14:paraId="60401948" w14:textId="77777777" w:rsidR="004D6059" w:rsidRPr="002A4D6C" w:rsidRDefault="004D6059">
                      <w:pPr>
                        <w:rPr>
                          <w:sz w:val="18"/>
                          <w:szCs w:val="18"/>
                        </w:rPr>
                      </w:pPr>
                      <w:r w:rsidRPr="002A4D6C">
                        <w:rPr>
                          <w:sz w:val="18"/>
                          <w:szCs w:val="18"/>
                        </w:rPr>
                        <w:t>iki dalga tepesi arasındaki mesafe azalışı (frekans artışı)</w:t>
                      </w:r>
                    </w:p>
                  </w:txbxContent>
                </v:textbox>
              </v:shape>
              <v:shape id="_x0000_s1119" type="#_x0000_t202" style="position:absolute;left:6626;top:5922;width:3300;height:900" filled="f" stroked="f">
                <v:textbox style="mso-next-textbox:#_x0000_s1119">
                  <w:txbxContent>
                    <w:p w14:paraId="02398F80" w14:textId="77777777" w:rsidR="004D6059" w:rsidRPr="002A4D6C" w:rsidRDefault="004D6059" w:rsidP="002A4D6C">
                      <w:pPr>
                        <w:rPr>
                          <w:sz w:val="18"/>
                          <w:szCs w:val="18"/>
                        </w:rPr>
                      </w:pPr>
                      <w:r w:rsidRPr="002A4D6C">
                        <w:rPr>
                          <w:sz w:val="18"/>
                          <w:szCs w:val="18"/>
                        </w:rPr>
                        <w:t>iki dalga tepesi arasındaki mesafe artışı (frekans azalması)</w:t>
                      </w:r>
                    </w:p>
                  </w:txbxContent>
                </v:textbox>
              </v:shape>
              <v:line id="_x0000_s1120" style="position:absolute" from="5948,2534" to="5948,3974">
                <v:stroke endarrow="block"/>
              </v:line>
              <v:shape id="_x0000_s1121" type="#_x0000_t202" style="position:absolute;left:4866;top:1706;width:3740;height:900" filled="f" stroked="f">
                <v:textbox style="mso-next-textbox:#_x0000_s1121">
                  <w:txbxContent>
                    <w:p w14:paraId="2013CAF2" w14:textId="77777777" w:rsidR="004D6059" w:rsidRPr="002A4D6C" w:rsidRDefault="004D6059" w:rsidP="002A4D6C">
                      <w:pPr>
                        <w:rPr>
                          <w:sz w:val="18"/>
                          <w:szCs w:val="18"/>
                        </w:rPr>
                      </w:pPr>
                      <w:r w:rsidRPr="002A4D6C">
                        <w:rPr>
                          <w:sz w:val="18"/>
                          <w:szCs w:val="18"/>
                        </w:rPr>
                        <w:t>Dedektöre doğru yaklaşan kaynak (haraketli cisimden yansıyan dalga)</w:t>
                      </w:r>
                    </w:p>
                  </w:txbxContent>
                </v:textbox>
              </v:shape>
              <v:line id="_x0000_s1122" style="position:absolute;flip:x" from="4206,4055" to="5636,4055">
                <v:stroke endarrow="block"/>
              </v:line>
            </v:group>
            <w10:wrap type="tight"/>
          </v:group>
        </w:pict>
      </w:r>
    </w:p>
    <w:p w14:paraId="07711EB8" w14:textId="4F73482C" w:rsidR="004D6059" w:rsidRDefault="004D6059" w:rsidP="0076229E">
      <w:pPr>
        <w:spacing w:after="0" w:line="360" w:lineRule="auto"/>
        <w:jc w:val="both"/>
        <w:rPr>
          <w:lang w:val="tr-TR"/>
        </w:rPr>
      </w:pPr>
    </w:p>
    <w:p w14:paraId="19B4268D" w14:textId="77777777" w:rsidR="004D6059" w:rsidRDefault="004D6059" w:rsidP="0076229E">
      <w:pPr>
        <w:spacing w:after="0" w:line="360" w:lineRule="auto"/>
        <w:jc w:val="both"/>
        <w:rPr>
          <w:lang w:val="tr-TR"/>
        </w:rPr>
      </w:pPr>
    </w:p>
    <w:p w14:paraId="2F37C16C" w14:textId="32BEF144" w:rsidR="004D6059" w:rsidRDefault="004D6059" w:rsidP="0076229E">
      <w:pPr>
        <w:spacing w:after="0" w:line="360" w:lineRule="auto"/>
        <w:jc w:val="both"/>
        <w:rPr>
          <w:lang w:val="tr-TR"/>
        </w:rPr>
      </w:pPr>
    </w:p>
    <w:p w14:paraId="090409AE" w14:textId="00790A35" w:rsidR="004D6059" w:rsidRDefault="004D6059" w:rsidP="0076229E">
      <w:pPr>
        <w:spacing w:after="0" w:line="360" w:lineRule="auto"/>
        <w:jc w:val="both"/>
        <w:rPr>
          <w:lang w:val="tr-TR"/>
        </w:rPr>
      </w:pPr>
    </w:p>
    <w:p w14:paraId="7AF40996" w14:textId="6B210837" w:rsidR="004D6059" w:rsidRDefault="004D6059" w:rsidP="0076229E">
      <w:pPr>
        <w:spacing w:after="0" w:line="360" w:lineRule="auto"/>
        <w:jc w:val="both"/>
        <w:rPr>
          <w:lang w:val="tr-TR"/>
        </w:rPr>
      </w:pPr>
    </w:p>
    <w:p w14:paraId="7F20B43A" w14:textId="3845291F" w:rsidR="004D6059" w:rsidRDefault="004D6059" w:rsidP="0076229E">
      <w:pPr>
        <w:spacing w:after="0" w:line="360" w:lineRule="auto"/>
        <w:jc w:val="both"/>
        <w:rPr>
          <w:lang w:val="tr-TR"/>
        </w:rPr>
      </w:pPr>
    </w:p>
    <w:p w14:paraId="24AF1546" w14:textId="4D8BA7DC" w:rsidR="004D6059" w:rsidRDefault="004D6059" w:rsidP="0076229E">
      <w:pPr>
        <w:spacing w:after="0" w:line="360" w:lineRule="auto"/>
        <w:jc w:val="both"/>
        <w:rPr>
          <w:lang w:val="tr-TR"/>
        </w:rPr>
      </w:pPr>
    </w:p>
    <w:p w14:paraId="6BCFF02D" w14:textId="77777777" w:rsidR="004D6059" w:rsidRDefault="004D6059" w:rsidP="0076229E">
      <w:pPr>
        <w:spacing w:after="0" w:line="360" w:lineRule="auto"/>
        <w:jc w:val="both"/>
        <w:rPr>
          <w:lang w:val="tr-TR"/>
        </w:rPr>
      </w:pPr>
    </w:p>
    <w:p w14:paraId="233DCEB5" w14:textId="77777777" w:rsidR="004D6059" w:rsidRDefault="004D6059" w:rsidP="0076229E">
      <w:pPr>
        <w:spacing w:after="0" w:line="360" w:lineRule="auto"/>
        <w:jc w:val="both"/>
        <w:rPr>
          <w:lang w:val="tr-TR"/>
        </w:rPr>
      </w:pPr>
    </w:p>
    <w:p w14:paraId="152FC003" w14:textId="77777777" w:rsidR="004D6059" w:rsidRDefault="004D6059" w:rsidP="0076229E">
      <w:pPr>
        <w:spacing w:after="0" w:line="360" w:lineRule="auto"/>
        <w:jc w:val="both"/>
        <w:rPr>
          <w:lang w:val="tr-TR"/>
        </w:rPr>
      </w:pPr>
    </w:p>
    <w:p w14:paraId="63E5E6CA" w14:textId="77777777" w:rsidR="004D6059" w:rsidRDefault="004D6059" w:rsidP="0076229E">
      <w:pPr>
        <w:spacing w:after="0" w:line="360" w:lineRule="auto"/>
        <w:jc w:val="both"/>
        <w:rPr>
          <w:lang w:val="tr-TR"/>
        </w:rPr>
      </w:pPr>
    </w:p>
    <w:p w14:paraId="0C20B300" w14:textId="77777777" w:rsidR="00070397" w:rsidRDefault="00070397" w:rsidP="0076229E">
      <w:pPr>
        <w:spacing w:after="0" w:line="360" w:lineRule="auto"/>
        <w:jc w:val="both"/>
        <w:rPr>
          <w:lang w:val="tr-TR"/>
        </w:rPr>
      </w:pPr>
    </w:p>
    <w:p w14:paraId="754C682E" w14:textId="66A968A7" w:rsidR="004D6059" w:rsidRPr="00BD5858" w:rsidRDefault="004D6059" w:rsidP="00B60BCC">
      <w:pPr>
        <w:spacing w:after="0" w:line="240" w:lineRule="auto"/>
        <w:jc w:val="both"/>
        <w:rPr>
          <w:sz w:val="18"/>
          <w:szCs w:val="18"/>
          <w:lang w:val="tr-TR"/>
        </w:rPr>
      </w:pPr>
      <w:r>
        <w:rPr>
          <w:b/>
          <w:sz w:val="18"/>
          <w:szCs w:val="18"/>
          <w:lang w:val="tr-TR"/>
        </w:rPr>
        <w:t>Şekil 1</w:t>
      </w:r>
      <w:r w:rsidR="00070397">
        <w:rPr>
          <w:b/>
          <w:sz w:val="18"/>
          <w:szCs w:val="18"/>
          <w:lang w:val="tr-TR"/>
        </w:rPr>
        <w:t>2</w:t>
      </w:r>
      <w:r w:rsidRPr="00BD5858">
        <w:rPr>
          <w:sz w:val="18"/>
          <w:szCs w:val="18"/>
          <w:lang w:val="tr-TR"/>
        </w:rPr>
        <w:t xml:space="preserve"> Doppler etkisi. Ultrason dedektörüne doğru sabit bir hızda gelen cisme doğru peş peşe belli frekansta dalga gönderildiğinde cisimden yansıyacak dalgaların şematik gösterimi. Eğer cisim ters yönde sabit bir</w:t>
      </w:r>
      <w:r>
        <w:rPr>
          <w:sz w:val="18"/>
          <w:szCs w:val="18"/>
          <w:lang w:val="tr-TR"/>
        </w:rPr>
        <w:t xml:space="preserve"> hızda</w:t>
      </w:r>
      <w:r w:rsidRPr="00BD5858">
        <w:rPr>
          <w:sz w:val="18"/>
          <w:szCs w:val="18"/>
          <w:lang w:val="tr-TR"/>
        </w:rPr>
        <w:t xml:space="preserve"> ultrason dedektöründen uzaklaşıyor olsa idi</w:t>
      </w:r>
      <w:r>
        <w:rPr>
          <w:sz w:val="18"/>
          <w:szCs w:val="18"/>
          <w:lang w:val="tr-TR"/>
        </w:rPr>
        <w:t>,</w:t>
      </w:r>
      <w:r w:rsidRPr="00BD5858">
        <w:rPr>
          <w:sz w:val="18"/>
          <w:szCs w:val="18"/>
          <w:lang w:val="tr-TR"/>
        </w:rPr>
        <w:t xml:space="preserve"> dedektör frekans azalması algılardı.  </w:t>
      </w:r>
    </w:p>
    <w:p w14:paraId="0F45ADF7" w14:textId="77777777" w:rsidR="004D6059" w:rsidRDefault="004D6059" w:rsidP="00783601">
      <w:pPr>
        <w:spacing w:after="0" w:line="276" w:lineRule="auto"/>
        <w:jc w:val="both"/>
        <w:rPr>
          <w:lang w:val="tr-TR"/>
        </w:rPr>
      </w:pPr>
    </w:p>
    <w:p w14:paraId="1739D02C" w14:textId="2AC7770E" w:rsidR="004D6059" w:rsidRDefault="004D6059" w:rsidP="00070397">
      <w:pPr>
        <w:spacing w:after="0" w:line="276" w:lineRule="auto"/>
        <w:ind w:firstLine="720"/>
        <w:jc w:val="both"/>
        <w:rPr>
          <w:lang w:val="tr-TR"/>
        </w:rPr>
      </w:pPr>
      <w:r>
        <w:rPr>
          <w:lang w:val="tr-TR"/>
        </w:rPr>
        <w:t xml:space="preserve">Ultrason görüntüleme tekniğinde doppler etkisinden faydalanarak çeşitli görüntüleme biçimleri oluşturulmuştur. </w:t>
      </w:r>
      <w:r w:rsidRPr="00B2035D">
        <w:rPr>
          <w:b/>
          <w:lang w:val="tr-TR"/>
        </w:rPr>
        <w:t>Sürekli dalga doppler’de</w:t>
      </w:r>
      <w:r>
        <w:rPr>
          <w:lang w:val="tr-TR"/>
        </w:rPr>
        <w:t xml:space="preserve"> haraketli cisme (kan akışı gibi) kesintisiz şekilde dalga gönderilerek sadece haraketten dolayı oluşan frekans kaymaları (hızları) tespit edilir. Bu durumda bir dalga gönderilip hangi sürede döndüğü tespit edilmediğinden konum bilgisi alınamaz. </w:t>
      </w:r>
      <w:r w:rsidRPr="00B2035D">
        <w:rPr>
          <w:b/>
          <w:lang w:val="tr-TR"/>
        </w:rPr>
        <w:t>Pulslu dopplerde</w:t>
      </w:r>
      <w:r>
        <w:rPr>
          <w:lang w:val="tr-TR"/>
        </w:rPr>
        <w:t xml:space="preserve"> konum bilgisi de alınabilir. </w:t>
      </w:r>
      <w:r w:rsidRPr="00B2035D">
        <w:rPr>
          <w:b/>
          <w:lang w:val="tr-TR"/>
        </w:rPr>
        <w:t>Renkli doppler</w:t>
      </w:r>
      <w:r>
        <w:rPr>
          <w:lang w:val="tr-TR"/>
        </w:rPr>
        <w:t xml:space="preserve"> de ise belli bir alanın ince dilimler halinde taranması söz konusudur. Yaklaşan ve uzaklaşan cisimler belli renk tonlarında gösterilir (uzaklaşan mavi, yaklaşan kırmızı gibi). </w:t>
      </w:r>
    </w:p>
    <w:p w14:paraId="35A00442" w14:textId="77777777" w:rsidR="00070397" w:rsidRDefault="00070397" w:rsidP="00783601">
      <w:pPr>
        <w:spacing w:after="0" w:line="276" w:lineRule="auto"/>
        <w:jc w:val="both"/>
        <w:rPr>
          <w:lang w:val="tr-TR"/>
        </w:rPr>
      </w:pPr>
    </w:p>
    <w:p w14:paraId="69B2A9FA" w14:textId="77777777" w:rsidR="004D6059" w:rsidRPr="00A74F61" w:rsidRDefault="004D6059" w:rsidP="00783601">
      <w:pPr>
        <w:spacing w:after="0" w:line="276" w:lineRule="auto"/>
        <w:jc w:val="both"/>
        <w:rPr>
          <w:b/>
          <w:lang w:val="tr-TR"/>
        </w:rPr>
      </w:pPr>
      <w:r w:rsidRPr="00A74F61">
        <w:rPr>
          <w:b/>
          <w:lang w:val="tr-TR"/>
        </w:rPr>
        <w:t>Doç. Dr. H. Burak Kandilci</w:t>
      </w:r>
    </w:p>
    <w:p w14:paraId="062FC3D3" w14:textId="77777777" w:rsidR="004D6059" w:rsidRPr="00A74F61" w:rsidRDefault="004D6059" w:rsidP="00783601">
      <w:pPr>
        <w:spacing w:after="0" w:line="276" w:lineRule="auto"/>
        <w:jc w:val="both"/>
        <w:rPr>
          <w:b/>
          <w:lang w:val="tr-TR"/>
        </w:rPr>
      </w:pPr>
      <w:r w:rsidRPr="00A74F61">
        <w:rPr>
          <w:b/>
          <w:lang w:val="tr-TR"/>
        </w:rPr>
        <w:t xml:space="preserve">A.Ü. Tıp Fakültesi </w:t>
      </w:r>
    </w:p>
    <w:p w14:paraId="71782D9F" w14:textId="77777777" w:rsidR="004D6059" w:rsidRPr="00A74F61" w:rsidRDefault="004D6059" w:rsidP="00783601">
      <w:pPr>
        <w:spacing w:after="0" w:line="276" w:lineRule="auto"/>
        <w:jc w:val="both"/>
        <w:rPr>
          <w:b/>
          <w:lang w:val="tr-TR"/>
        </w:rPr>
      </w:pPr>
      <w:r w:rsidRPr="00A74F61">
        <w:rPr>
          <w:b/>
          <w:lang w:val="tr-TR"/>
        </w:rPr>
        <w:t>Biyofizik Anabilim Dalı</w:t>
      </w:r>
    </w:p>
    <w:p w14:paraId="2A7B20E7" w14:textId="32B20F57" w:rsidR="004D6059" w:rsidRPr="00A74F61" w:rsidRDefault="00E85F9C" w:rsidP="00783601">
      <w:pPr>
        <w:spacing w:after="0" w:line="276" w:lineRule="auto"/>
        <w:jc w:val="both"/>
        <w:rPr>
          <w:b/>
          <w:lang w:val="tr-TR"/>
        </w:rPr>
      </w:pPr>
      <w:r>
        <w:rPr>
          <w:b/>
          <w:lang w:val="tr-TR"/>
        </w:rPr>
        <w:t>Ekim</w:t>
      </w:r>
      <w:r w:rsidR="00D670A5">
        <w:rPr>
          <w:b/>
          <w:lang w:val="tr-TR"/>
        </w:rPr>
        <w:t xml:space="preserve"> 2017</w:t>
      </w:r>
    </w:p>
    <w:p w14:paraId="50AA065F" w14:textId="77777777" w:rsidR="004D6059" w:rsidRDefault="004D6059" w:rsidP="00783601">
      <w:pPr>
        <w:spacing w:after="0" w:line="276" w:lineRule="auto"/>
        <w:jc w:val="both"/>
        <w:rPr>
          <w:lang w:val="tr-TR"/>
        </w:rPr>
      </w:pPr>
    </w:p>
    <w:p w14:paraId="25C35D27" w14:textId="77777777" w:rsidR="004D6059" w:rsidRPr="00A74F61" w:rsidRDefault="004D6059" w:rsidP="00A74F61">
      <w:pPr>
        <w:spacing w:after="0" w:line="240" w:lineRule="auto"/>
        <w:jc w:val="both"/>
        <w:rPr>
          <w:b/>
          <w:lang w:val="tr-TR"/>
        </w:rPr>
      </w:pPr>
      <w:r w:rsidRPr="00A74F61">
        <w:rPr>
          <w:b/>
          <w:lang w:val="tr-TR"/>
        </w:rPr>
        <w:t>Referanslar</w:t>
      </w:r>
    </w:p>
    <w:p w14:paraId="7BCC9358" w14:textId="1B9727F3" w:rsidR="004D6059" w:rsidRPr="000C1094" w:rsidRDefault="006E3D0A" w:rsidP="00A74F61">
      <w:pPr>
        <w:spacing w:after="0" w:line="240" w:lineRule="auto"/>
        <w:jc w:val="both"/>
        <w:rPr>
          <w:lang w:val="tr-TR"/>
        </w:rPr>
      </w:pPr>
      <w:r>
        <w:rPr>
          <w:lang w:val="tr-TR"/>
        </w:rPr>
        <w:t>1</w:t>
      </w:r>
      <w:r w:rsidR="004D6059" w:rsidRPr="000C1094">
        <w:rPr>
          <w:lang w:val="tr-TR"/>
        </w:rPr>
        <w:t>. Markus-Korner et. al Advances in digital radiography: Physical principles and system overview Radiographics 2007;27:675-686.</w:t>
      </w:r>
    </w:p>
    <w:p w14:paraId="723D9479" w14:textId="77777777" w:rsidR="004D6059" w:rsidRPr="000C1094" w:rsidRDefault="004D6059" w:rsidP="00A74F61">
      <w:pPr>
        <w:spacing w:after="0" w:line="240" w:lineRule="auto"/>
        <w:jc w:val="both"/>
        <w:rPr>
          <w:lang w:val="tr-TR"/>
        </w:rPr>
      </w:pPr>
    </w:p>
    <w:sectPr w:rsidR="004D6059" w:rsidRPr="000C1094" w:rsidSect="00956F43">
      <w:footerReference w:type="even" r:id="rId22"/>
      <w:footerReference w:type="default" r:id="rId23"/>
      <w:pgSz w:w="11909" w:h="16834"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A834D44" w14:textId="77777777" w:rsidR="00A572B1" w:rsidRDefault="00A572B1" w:rsidP="00141E94">
      <w:pPr>
        <w:spacing w:after="0" w:line="240" w:lineRule="auto"/>
      </w:pPr>
      <w:r>
        <w:separator/>
      </w:r>
    </w:p>
  </w:endnote>
  <w:endnote w:type="continuationSeparator" w:id="0">
    <w:p w14:paraId="2F23DD3E" w14:textId="77777777" w:rsidR="00A572B1" w:rsidRDefault="00A572B1" w:rsidP="00141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CF4BF" w14:textId="77777777" w:rsidR="004D6059" w:rsidRDefault="004D6059" w:rsidP="007D4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C609AB" w14:textId="77777777" w:rsidR="004D6059" w:rsidRDefault="004D6059" w:rsidP="00B4412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15C06" w14:textId="77777777" w:rsidR="004D6059" w:rsidRDefault="004D6059" w:rsidP="007D4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72B1">
      <w:rPr>
        <w:rStyle w:val="PageNumber"/>
        <w:noProof/>
      </w:rPr>
      <w:t>1</w:t>
    </w:r>
    <w:r>
      <w:rPr>
        <w:rStyle w:val="PageNumber"/>
      </w:rPr>
      <w:fldChar w:fldCharType="end"/>
    </w:r>
  </w:p>
  <w:p w14:paraId="24E438AF" w14:textId="77777777" w:rsidR="004D6059" w:rsidRDefault="004D6059" w:rsidP="00B44126">
    <w:pPr>
      <w:pStyle w:val="Footer"/>
      <w:ind w:right="360"/>
      <w:jc w:val="center"/>
    </w:pPr>
  </w:p>
  <w:p w14:paraId="625F57A1" w14:textId="77777777" w:rsidR="004D6059" w:rsidRDefault="004D605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3A9DB243" w14:textId="77777777" w:rsidR="00A572B1" w:rsidRDefault="00A572B1" w:rsidP="00141E94">
      <w:pPr>
        <w:spacing w:after="0" w:line="240" w:lineRule="auto"/>
      </w:pPr>
      <w:r>
        <w:separator/>
      </w:r>
    </w:p>
  </w:footnote>
  <w:footnote w:type="continuationSeparator" w:id="0">
    <w:p w14:paraId="19F2BB50" w14:textId="77777777" w:rsidR="00A572B1" w:rsidRDefault="00A572B1" w:rsidP="00141E9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0806797"/>
    <w:multiLevelType w:val="hybridMultilevel"/>
    <w:tmpl w:val="B4A0040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2BEE7B7B"/>
    <w:multiLevelType w:val="multilevel"/>
    <w:tmpl w:val="0226B5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81E15DD"/>
    <w:multiLevelType w:val="hybridMultilevel"/>
    <w:tmpl w:val="D8B4EC0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2635AFC"/>
    <w:multiLevelType w:val="multilevel"/>
    <w:tmpl w:val="7AB615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52A9744C"/>
    <w:multiLevelType w:val="multilevel"/>
    <w:tmpl w:val="8BE675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61BA6623"/>
    <w:multiLevelType w:val="hybridMultilevel"/>
    <w:tmpl w:val="0E66BC4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A0567A0"/>
    <w:multiLevelType w:val="hybridMultilevel"/>
    <w:tmpl w:val="8C029B8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0"/>
  </w:num>
  <w:num w:numId="3">
    <w:abstractNumId w:val="2"/>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3"/>
  <w:doNotTrackMoves/>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7DB2"/>
    <w:rsid w:val="00001DC0"/>
    <w:rsid w:val="000041FC"/>
    <w:rsid w:val="00010F01"/>
    <w:rsid w:val="0001279C"/>
    <w:rsid w:val="000160C0"/>
    <w:rsid w:val="0002075B"/>
    <w:rsid w:val="000213B7"/>
    <w:rsid w:val="00032C09"/>
    <w:rsid w:val="000331D4"/>
    <w:rsid w:val="00034C8C"/>
    <w:rsid w:val="00036EB6"/>
    <w:rsid w:val="00043A7B"/>
    <w:rsid w:val="00043EAD"/>
    <w:rsid w:val="00044B20"/>
    <w:rsid w:val="0005199C"/>
    <w:rsid w:val="00055B11"/>
    <w:rsid w:val="00055F02"/>
    <w:rsid w:val="00056ECD"/>
    <w:rsid w:val="00060FD6"/>
    <w:rsid w:val="00061F14"/>
    <w:rsid w:val="0006321A"/>
    <w:rsid w:val="000639C1"/>
    <w:rsid w:val="00063F23"/>
    <w:rsid w:val="00064978"/>
    <w:rsid w:val="0006713C"/>
    <w:rsid w:val="00070397"/>
    <w:rsid w:val="00070979"/>
    <w:rsid w:val="00072F61"/>
    <w:rsid w:val="00074323"/>
    <w:rsid w:val="00075D1B"/>
    <w:rsid w:val="00076433"/>
    <w:rsid w:val="0008160A"/>
    <w:rsid w:val="000832CD"/>
    <w:rsid w:val="00093B9F"/>
    <w:rsid w:val="00095A78"/>
    <w:rsid w:val="00096A69"/>
    <w:rsid w:val="00096D81"/>
    <w:rsid w:val="000A11D1"/>
    <w:rsid w:val="000A1356"/>
    <w:rsid w:val="000A3B36"/>
    <w:rsid w:val="000A4D04"/>
    <w:rsid w:val="000A7827"/>
    <w:rsid w:val="000B23FC"/>
    <w:rsid w:val="000B3DB3"/>
    <w:rsid w:val="000B45D5"/>
    <w:rsid w:val="000B6FC1"/>
    <w:rsid w:val="000B7874"/>
    <w:rsid w:val="000B7E1B"/>
    <w:rsid w:val="000C0ADE"/>
    <w:rsid w:val="000C1094"/>
    <w:rsid w:val="000D408F"/>
    <w:rsid w:val="000D65B0"/>
    <w:rsid w:val="000E24C6"/>
    <w:rsid w:val="000E2608"/>
    <w:rsid w:val="000E2FE0"/>
    <w:rsid w:val="000E3E0D"/>
    <w:rsid w:val="000E43FE"/>
    <w:rsid w:val="000F0BDB"/>
    <w:rsid w:val="000F0C4F"/>
    <w:rsid w:val="000F1705"/>
    <w:rsid w:val="000F26E3"/>
    <w:rsid w:val="000F2CDE"/>
    <w:rsid w:val="000F3382"/>
    <w:rsid w:val="000F3A2E"/>
    <w:rsid w:val="00105869"/>
    <w:rsid w:val="00105904"/>
    <w:rsid w:val="0010729B"/>
    <w:rsid w:val="00112C7F"/>
    <w:rsid w:val="00116DEA"/>
    <w:rsid w:val="00120771"/>
    <w:rsid w:val="001234AD"/>
    <w:rsid w:val="001244C1"/>
    <w:rsid w:val="00124811"/>
    <w:rsid w:val="00124B1E"/>
    <w:rsid w:val="00132E62"/>
    <w:rsid w:val="00133352"/>
    <w:rsid w:val="0013362F"/>
    <w:rsid w:val="00133903"/>
    <w:rsid w:val="00140638"/>
    <w:rsid w:val="00140A8E"/>
    <w:rsid w:val="0014174F"/>
    <w:rsid w:val="00141E94"/>
    <w:rsid w:val="001427C0"/>
    <w:rsid w:val="00144141"/>
    <w:rsid w:val="00144A54"/>
    <w:rsid w:val="00144E1A"/>
    <w:rsid w:val="00147B3A"/>
    <w:rsid w:val="00150F5C"/>
    <w:rsid w:val="001520F7"/>
    <w:rsid w:val="00154F2F"/>
    <w:rsid w:val="001552C8"/>
    <w:rsid w:val="001572D8"/>
    <w:rsid w:val="00161B2F"/>
    <w:rsid w:val="00163CFF"/>
    <w:rsid w:val="00164D8E"/>
    <w:rsid w:val="0016561B"/>
    <w:rsid w:val="00166B10"/>
    <w:rsid w:val="001676BA"/>
    <w:rsid w:val="00170091"/>
    <w:rsid w:val="001706BA"/>
    <w:rsid w:val="0017353D"/>
    <w:rsid w:val="001735EC"/>
    <w:rsid w:val="00175D88"/>
    <w:rsid w:val="00183729"/>
    <w:rsid w:val="001848BC"/>
    <w:rsid w:val="001854A7"/>
    <w:rsid w:val="00187EBB"/>
    <w:rsid w:val="001939A2"/>
    <w:rsid w:val="00193D3F"/>
    <w:rsid w:val="00194039"/>
    <w:rsid w:val="00194EE4"/>
    <w:rsid w:val="00195E15"/>
    <w:rsid w:val="00197DE4"/>
    <w:rsid w:val="001A041B"/>
    <w:rsid w:val="001A0999"/>
    <w:rsid w:val="001A1AF3"/>
    <w:rsid w:val="001A2384"/>
    <w:rsid w:val="001A353A"/>
    <w:rsid w:val="001A3759"/>
    <w:rsid w:val="001B407E"/>
    <w:rsid w:val="001B568D"/>
    <w:rsid w:val="001B7584"/>
    <w:rsid w:val="001C0FF3"/>
    <w:rsid w:val="001C3A00"/>
    <w:rsid w:val="001C3F75"/>
    <w:rsid w:val="001C58D6"/>
    <w:rsid w:val="001D06F2"/>
    <w:rsid w:val="001D1F62"/>
    <w:rsid w:val="001E0D5D"/>
    <w:rsid w:val="001E51E5"/>
    <w:rsid w:val="001E5BC0"/>
    <w:rsid w:val="001E618D"/>
    <w:rsid w:val="001E70F8"/>
    <w:rsid w:val="001E745E"/>
    <w:rsid w:val="001F4B19"/>
    <w:rsid w:val="001F4ECE"/>
    <w:rsid w:val="001F55AE"/>
    <w:rsid w:val="001F5A40"/>
    <w:rsid w:val="00201C3A"/>
    <w:rsid w:val="00202E68"/>
    <w:rsid w:val="00205E3F"/>
    <w:rsid w:val="00206496"/>
    <w:rsid w:val="0020733F"/>
    <w:rsid w:val="00210F4E"/>
    <w:rsid w:val="002158FB"/>
    <w:rsid w:val="00215DB7"/>
    <w:rsid w:val="002164F7"/>
    <w:rsid w:val="00216DE8"/>
    <w:rsid w:val="00216F42"/>
    <w:rsid w:val="002226C5"/>
    <w:rsid w:val="002261C0"/>
    <w:rsid w:val="00226417"/>
    <w:rsid w:val="00230F0E"/>
    <w:rsid w:val="00235DF2"/>
    <w:rsid w:val="00237123"/>
    <w:rsid w:val="00237B1D"/>
    <w:rsid w:val="00240988"/>
    <w:rsid w:val="002425E8"/>
    <w:rsid w:val="00243F95"/>
    <w:rsid w:val="00244011"/>
    <w:rsid w:val="002449A3"/>
    <w:rsid w:val="00245756"/>
    <w:rsid w:val="00245E95"/>
    <w:rsid w:val="002505A3"/>
    <w:rsid w:val="002517C3"/>
    <w:rsid w:val="002526ED"/>
    <w:rsid w:val="0025763E"/>
    <w:rsid w:val="00257EEA"/>
    <w:rsid w:val="00260D22"/>
    <w:rsid w:val="00264D43"/>
    <w:rsid w:val="002655DA"/>
    <w:rsid w:val="0026617C"/>
    <w:rsid w:val="002744F9"/>
    <w:rsid w:val="00274C76"/>
    <w:rsid w:val="00281D04"/>
    <w:rsid w:val="002824D5"/>
    <w:rsid w:val="00282B52"/>
    <w:rsid w:val="0028492B"/>
    <w:rsid w:val="00286BC1"/>
    <w:rsid w:val="00292C22"/>
    <w:rsid w:val="002936A4"/>
    <w:rsid w:val="00295C4E"/>
    <w:rsid w:val="00296E8E"/>
    <w:rsid w:val="002A4D6C"/>
    <w:rsid w:val="002B064A"/>
    <w:rsid w:val="002B6179"/>
    <w:rsid w:val="002B65B5"/>
    <w:rsid w:val="002C0820"/>
    <w:rsid w:val="002C0E18"/>
    <w:rsid w:val="002C3FDB"/>
    <w:rsid w:val="002C4A98"/>
    <w:rsid w:val="002C6E7F"/>
    <w:rsid w:val="002D029C"/>
    <w:rsid w:val="002D6CEC"/>
    <w:rsid w:val="002D7A9D"/>
    <w:rsid w:val="002F0111"/>
    <w:rsid w:val="002F070E"/>
    <w:rsid w:val="002F0716"/>
    <w:rsid w:val="002F0ECD"/>
    <w:rsid w:val="002F1BCD"/>
    <w:rsid w:val="002F3B9F"/>
    <w:rsid w:val="002F4DEC"/>
    <w:rsid w:val="002F6116"/>
    <w:rsid w:val="002F648F"/>
    <w:rsid w:val="00300776"/>
    <w:rsid w:val="00301D93"/>
    <w:rsid w:val="00305CD9"/>
    <w:rsid w:val="00305E01"/>
    <w:rsid w:val="00306926"/>
    <w:rsid w:val="00312CD5"/>
    <w:rsid w:val="003137A2"/>
    <w:rsid w:val="00315760"/>
    <w:rsid w:val="00316813"/>
    <w:rsid w:val="0031699A"/>
    <w:rsid w:val="00321234"/>
    <w:rsid w:val="00323A84"/>
    <w:rsid w:val="003301EF"/>
    <w:rsid w:val="003318E1"/>
    <w:rsid w:val="00334281"/>
    <w:rsid w:val="0033724A"/>
    <w:rsid w:val="00341E13"/>
    <w:rsid w:val="00343CD8"/>
    <w:rsid w:val="0034426C"/>
    <w:rsid w:val="003503FB"/>
    <w:rsid w:val="00350F74"/>
    <w:rsid w:val="00351360"/>
    <w:rsid w:val="003553E3"/>
    <w:rsid w:val="00355546"/>
    <w:rsid w:val="00357B09"/>
    <w:rsid w:val="003607A1"/>
    <w:rsid w:val="00360B62"/>
    <w:rsid w:val="0036164D"/>
    <w:rsid w:val="003710A4"/>
    <w:rsid w:val="00372366"/>
    <w:rsid w:val="00372B77"/>
    <w:rsid w:val="003734C8"/>
    <w:rsid w:val="0037643F"/>
    <w:rsid w:val="00382585"/>
    <w:rsid w:val="00382B03"/>
    <w:rsid w:val="003876BF"/>
    <w:rsid w:val="00391369"/>
    <w:rsid w:val="00392D48"/>
    <w:rsid w:val="00397F24"/>
    <w:rsid w:val="003A01C9"/>
    <w:rsid w:val="003A713A"/>
    <w:rsid w:val="003B06E1"/>
    <w:rsid w:val="003B3BEA"/>
    <w:rsid w:val="003B3CCB"/>
    <w:rsid w:val="003B5426"/>
    <w:rsid w:val="003B54DD"/>
    <w:rsid w:val="003C01E7"/>
    <w:rsid w:val="003C455B"/>
    <w:rsid w:val="003C5C76"/>
    <w:rsid w:val="003C5FC8"/>
    <w:rsid w:val="003C6DF5"/>
    <w:rsid w:val="003D48F6"/>
    <w:rsid w:val="003D690A"/>
    <w:rsid w:val="003E1BC1"/>
    <w:rsid w:val="003E3C00"/>
    <w:rsid w:val="003E457D"/>
    <w:rsid w:val="003E7B3D"/>
    <w:rsid w:val="003E7BE6"/>
    <w:rsid w:val="003F1FA4"/>
    <w:rsid w:val="003F22D0"/>
    <w:rsid w:val="003F2D26"/>
    <w:rsid w:val="003F457B"/>
    <w:rsid w:val="00400601"/>
    <w:rsid w:val="004013E3"/>
    <w:rsid w:val="00402007"/>
    <w:rsid w:val="004020DE"/>
    <w:rsid w:val="004022DA"/>
    <w:rsid w:val="004025B8"/>
    <w:rsid w:val="00402F30"/>
    <w:rsid w:val="004034E6"/>
    <w:rsid w:val="00403809"/>
    <w:rsid w:val="004043CA"/>
    <w:rsid w:val="00405DA2"/>
    <w:rsid w:val="004154BC"/>
    <w:rsid w:val="00420A32"/>
    <w:rsid w:val="0042272D"/>
    <w:rsid w:val="0042423B"/>
    <w:rsid w:val="00425432"/>
    <w:rsid w:val="00425EA0"/>
    <w:rsid w:val="00432981"/>
    <w:rsid w:val="0043521E"/>
    <w:rsid w:val="00435C02"/>
    <w:rsid w:val="004371C4"/>
    <w:rsid w:val="00441D2A"/>
    <w:rsid w:val="00445356"/>
    <w:rsid w:val="00445637"/>
    <w:rsid w:val="00446EEC"/>
    <w:rsid w:val="00450065"/>
    <w:rsid w:val="00453BE1"/>
    <w:rsid w:val="00461976"/>
    <w:rsid w:val="00462667"/>
    <w:rsid w:val="00462B13"/>
    <w:rsid w:val="004636E0"/>
    <w:rsid w:val="004642E6"/>
    <w:rsid w:val="00466DF7"/>
    <w:rsid w:val="00467CF7"/>
    <w:rsid w:val="00467DA4"/>
    <w:rsid w:val="00471241"/>
    <w:rsid w:val="00471816"/>
    <w:rsid w:val="0047303E"/>
    <w:rsid w:val="0047378C"/>
    <w:rsid w:val="00474153"/>
    <w:rsid w:val="00475805"/>
    <w:rsid w:val="00476F58"/>
    <w:rsid w:val="00480B83"/>
    <w:rsid w:val="00484FC4"/>
    <w:rsid w:val="00485CE1"/>
    <w:rsid w:val="004874D9"/>
    <w:rsid w:val="00487D50"/>
    <w:rsid w:val="00492251"/>
    <w:rsid w:val="00492B68"/>
    <w:rsid w:val="0049558E"/>
    <w:rsid w:val="00497B5B"/>
    <w:rsid w:val="004A164B"/>
    <w:rsid w:val="004A67BA"/>
    <w:rsid w:val="004B29A5"/>
    <w:rsid w:val="004B50EA"/>
    <w:rsid w:val="004B559E"/>
    <w:rsid w:val="004B699F"/>
    <w:rsid w:val="004B6A5B"/>
    <w:rsid w:val="004B6FE1"/>
    <w:rsid w:val="004C1FEE"/>
    <w:rsid w:val="004C30AF"/>
    <w:rsid w:val="004C6B5F"/>
    <w:rsid w:val="004D6059"/>
    <w:rsid w:val="004E1964"/>
    <w:rsid w:val="004E2A2D"/>
    <w:rsid w:val="004E6850"/>
    <w:rsid w:val="004F17EC"/>
    <w:rsid w:val="004F3497"/>
    <w:rsid w:val="004F3CA0"/>
    <w:rsid w:val="004F4CE7"/>
    <w:rsid w:val="004F57E4"/>
    <w:rsid w:val="004F6934"/>
    <w:rsid w:val="00500457"/>
    <w:rsid w:val="00500AB0"/>
    <w:rsid w:val="00506038"/>
    <w:rsid w:val="0050664A"/>
    <w:rsid w:val="0050670E"/>
    <w:rsid w:val="005132FA"/>
    <w:rsid w:val="0052114D"/>
    <w:rsid w:val="00524480"/>
    <w:rsid w:val="00524B83"/>
    <w:rsid w:val="00527EA3"/>
    <w:rsid w:val="00532740"/>
    <w:rsid w:val="00536383"/>
    <w:rsid w:val="00537E18"/>
    <w:rsid w:val="005409DA"/>
    <w:rsid w:val="005442B8"/>
    <w:rsid w:val="005513CB"/>
    <w:rsid w:val="0055211E"/>
    <w:rsid w:val="0055339C"/>
    <w:rsid w:val="00557322"/>
    <w:rsid w:val="00564CA3"/>
    <w:rsid w:val="00565F47"/>
    <w:rsid w:val="005700D7"/>
    <w:rsid w:val="0057127E"/>
    <w:rsid w:val="005724B9"/>
    <w:rsid w:val="0057383B"/>
    <w:rsid w:val="00573BAE"/>
    <w:rsid w:val="00576904"/>
    <w:rsid w:val="00581742"/>
    <w:rsid w:val="00581A76"/>
    <w:rsid w:val="00582350"/>
    <w:rsid w:val="00584F44"/>
    <w:rsid w:val="0058648F"/>
    <w:rsid w:val="00586AD5"/>
    <w:rsid w:val="00587B24"/>
    <w:rsid w:val="005946AD"/>
    <w:rsid w:val="005972CB"/>
    <w:rsid w:val="0059766F"/>
    <w:rsid w:val="00597AD9"/>
    <w:rsid w:val="005A31B7"/>
    <w:rsid w:val="005A3C0B"/>
    <w:rsid w:val="005A3C85"/>
    <w:rsid w:val="005A3E61"/>
    <w:rsid w:val="005A474B"/>
    <w:rsid w:val="005A4B87"/>
    <w:rsid w:val="005A7ADF"/>
    <w:rsid w:val="005B21D9"/>
    <w:rsid w:val="005B22EA"/>
    <w:rsid w:val="005B2C68"/>
    <w:rsid w:val="005B59D6"/>
    <w:rsid w:val="005B6E08"/>
    <w:rsid w:val="005B705A"/>
    <w:rsid w:val="005B7D54"/>
    <w:rsid w:val="005C02A7"/>
    <w:rsid w:val="005C1052"/>
    <w:rsid w:val="005C322F"/>
    <w:rsid w:val="005C3453"/>
    <w:rsid w:val="005C380B"/>
    <w:rsid w:val="005C3A70"/>
    <w:rsid w:val="005C40CA"/>
    <w:rsid w:val="005C4712"/>
    <w:rsid w:val="005C5D17"/>
    <w:rsid w:val="005C6DD8"/>
    <w:rsid w:val="005D3B7A"/>
    <w:rsid w:val="005D61EC"/>
    <w:rsid w:val="005D673D"/>
    <w:rsid w:val="005E2A42"/>
    <w:rsid w:val="005E5AF4"/>
    <w:rsid w:val="005E7CA7"/>
    <w:rsid w:val="005E7DDA"/>
    <w:rsid w:val="005F149F"/>
    <w:rsid w:val="005F1F17"/>
    <w:rsid w:val="005F41A4"/>
    <w:rsid w:val="005F599F"/>
    <w:rsid w:val="006028B2"/>
    <w:rsid w:val="00605A61"/>
    <w:rsid w:val="00605E07"/>
    <w:rsid w:val="00606A0A"/>
    <w:rsid w:val="0060793C"/>
    <w:rsid w:val="00612F61"/>
    <w:rsid w:val="00614055"/>
    <w:rsid w:val="00614B41"/>
    <w:rsid w:val="00614F1E"/>
    <w:rsid w:val="00621426"/>
    <w:rsid w:val="00622EBB"/>
    <w:rsid w:val="00624179"/>
    <w:rsid w:val="00625356"/>
    <w:rsid w:val="00625B0F"/>
    <w:rsid w:val="0062671F"/>
    <w:rsid w:val="00630302"/>
    <w:rsid w:val="006330EE"/>
    <w:rsid w:val="00635DCA"/>
    <w:rsid w:val="00640434"/>
    <w:rsid w:val="00640547"/>
    <w:rsid w:val="00643018"/>
    <w:rsid w:val="00644883"/>
    <w:rsid w:val="00644DCB"/>
    <w:rsid w:val="00645B4F"/>
    <w:rsid w:val="00647321"/>
    <w:rsid w:val="00651A0F"/>
    <w:rsid w:val="00655018"/>
    <w:rsid w:val="00655AF7"/>
    <w:rsid w:val="00656827"/>
    <w:rsid w:val="006619F0"/>
    <w:rsid w:val="006636FB"/>
    <w:rsid w:val="00663B7A"/>
    <w:rsid w:val="0066597A"/>
    <w:rsid w:val="00666540"/>
    <w:rsid w:val="0066769F"/>
    <w:rsid w:val="00671A01"/>
    <w:rsid w:val="00672D9E"/>
    <w:rsid w:val="0067383A"/>
    <w:rsid w:val="0067431C"/>
    <w:rsid w:val="00674FED"/>
    <w:rsid w:val="006769C3"/>
    <w:rsid w:val="00677028"/>
    <w:rsid w:val="00680E78"/>
    <w:rsid w:val="00680E94"/>
    <w:rsid w:val="00682DDF"/>
    <w:rsid w:val="00683246"/>
    <w:rsid w:val="00685E44"/>
    <w:rsid w:val="006875AB"/>
    <w:rsid w:val="00691BE3"/>
    <w:rsid w:val="006935B1"/>
    <w:rsid w:val="006949E6"/>
    <w:rsid w:val="0069646E"/>
    <w:rsid w:val="006B1347"/>
    <w:rsid w:val="006B181F"/>
    <w:rsid w:val="006B3FE4"/>
    <w:rsid w:val="006B404D"/>
    <w:rsid w:val="006B53F4"/>
    <w:rsid w:val="006B5508"/>
    <w:rsid w:val="006C0045"/>
    <w:rsid w:val="006C3C2F"/>
    <w:rsid w:val="006C4962"/>
    <w:rsid w:val="006C798A"/>
    <w:rsid w:val="006D0610"/>
    <w:rsid w:val="006D4CFF"/>
    <w:rsid w:val="006D78DE"/>
    <w:rsid w:val="006E1699"/>
    <w:rsid w:val="006E27EF"/>
    <w:rsid w:val="006E3D0A"/>
    <w:rsid w:val="006E75FA"/>
    <w:rsid w:val="006E7DB2"/>
    <w:rsid w:val="006F1421"/>
    <w:rsid w:val="006F1ECC"/>
    <w:rsid w:val="006F2733"/>
    <w:rsid w:val="006F2E86"/>
    <w:rsid w:val="006F602F"/>
    <w:rsid w:val="006F6D56"/>
    <w:rsid w:val="007002ED"/>
    <w:rsid w:val="007036B2"/>
    <w:rsid w:val="0070525D"/>
    <w:rsid w:val="00705971"/>
    <w:rsid w:val="0071433B"/>
    <w:rsid w:val="00714ED6"/>
    <w:rsid w:val="00714F0F"/>
    <w:rsid w:val="007171DC"/>
    <w:rsid w:val="00720313"/>
    <w:rsid w:val="00722517"/>
    <w:rsid w:val="00722E45"/>
    <w:rsid w:val="00731490"/>
    <w:rsid w:val="0073767B"/>
    <w:rsid w:val="00742134"/>
    <w:rsid w:val="00744D4E"/>
    <w:rsid w:val="00745871"/>
    <w:rsid w:val="00750AC5"/>
    <w:rsid w:val="00750BD8"/>
    <w:rsid w:val="007512B6"/>
    <w:rsid w:val="00752563"/>
    <w:rsid w:val="007533AB"/>
    <w:rsid w:val="0075357E"/>
    <w:rsid w:val="007561E8"/>
    <w:rsid w:val="007565F6"/>
    <w:rsid w:val="0076229E"/>
    <w:rsid w:val="00762358"/>
    <w:rsid w:val="00764E1A"/>
    <w:rsid w:val="00773142"/>
    <w:rsid w:val="0077545A"/>
    <w:rsid w:val="00775ED4"/>
    <w:rsid w:val="00781353"/>
    <w:rsid w:val="00782DC0"/>
    <w:rsid w:val="00783601"/>
    <w:rsid w:val="00784AC7"/>
    <w:rsid w:val="00792D96"/>
    <w:rsid w:val="007956C4"/>
    <w:rsid w:val="0079614F"/>
    <w:rsid w:val="007A0236"/>
    <w:rsid w:val="007A16E4"/>
    <w:rsid w:val="007A279C"/>
    <w:rsid w:val="007A506E"/>
    <w:rsid w:val="007B69E1"/>
    <w:rsid w:val="007C6448"/>
    <w:rsid w:val="007D2A03"/>
    <w:rsid w:val="007D3367"/>
    <w:rsid w:val="007D4985"/>
    <w:rsid w:val="007D4D31"/>
    <w:rsid w:val="007D53F4"/>
    <w:rsid w:val="007D73A4"/>
    <w:rsid w:val="007E24CE"/>
    <w:rsid w:val="007E2936"/>
    <w:rsid w:val="007E5373"/>
    <w:rsid w:val="007E5ED8"/>
    <w:rsid w:val="007E6730"/>
    <w:rsid w:val="007E7182"/>
    <w:rsid w:val="007E768C"/>
    <w:rsid w:val="007F2CC3"/>
    <w:rsid w:val="007F35CE"/>
    <w:rsid w:val="00800FD5"/>
    <w:rsid w:val="00802CFF"/>
    <w:rsid w:val="00804991"/>
    <w:rsid w:val="00804C65"/>
    <w:rsid w:val="00810088"/>
    <w:rsid w:val="00813D1A"/>
    <w:rsid w:val="00815343"/>
    <w:rsid w:val="0081721A"/>
    <w:rsid w:val="00817794"/>
    <w:rsid w:val="00817913"/>
    <w:rsid w:val="00821093"/>
    <w:rsid w:val="0082246E"/>
    <w:rsid w:val="00823307"/>
    <w:rsid w:val="00823957"/>
    <w:rsid w:val="0082500E"/>
    <w:rsid w:val="008255AF"/>
    <w:rsid w:val="00827880"/>
    <w:rsid w:val="0084010E"/>
    <w:rsid w:val="0084194B"/>
    <w:rsid w:val="00844BB3"/>
    <w:rsid w:val="00846D31"/>
    <w:rsid w:val="00847F0F"/>
    <w:rsid w:val="008507F9"/>
    <w:rsid w:val="00850E89"/>
    <w:rsid w:val="008521A8"/>
    <w:rsid w:val="0085549B"/>
    <w:rsid w:val="00855A31"/>
    <w:rsid w:val="008579BA"/>
    <w:rsid w:val="00857F39"/>
    <w:rsid w:val="00857FFE"/>
    <w:rsid w:val="00862772"/>
    <w:rsid w:val="00862A8B"/>
    <w:rsid w:val="00862CA1"/>
    <w:rsid w:val="00863DEB"/>
    <w:rsid w:val="008725F4"/>
    <w:rsid w:val="0087510D"/>
    <w:rsid w:val="00875CF0"/>
    <w:rsid w:val="0087647F"/>
    <w:rsid w:val="00876F37"/>
    <w:rsid w:val="008809A6"/>
    <w:rsid w:val="0088171D"/>
    <w:rsid w:val="00883082"/>
    <w:rsid w:val="00883F7C"/>
    <w:rsid w:val="008847B4"/>
    <w:rsid w:val="00887FEB"/>
    <w:rsid w:val="00890BD8"/>
    <w:rsid w:val="00891686"/>
    <w:rsid w:val="00892FF1"/>
    <w:rsid w:val="00893BCA"/>
    <w:rsid w:val="008948CD"/>
    <w:rsid w:val="0089537E"/>
    <w:rsid w:val="008A034A"/>
    <w:rsid w:val="008A0CA0"/>
    <w:rsid w:val="008A11AA"/>
    <w:rsid w:val="008A1C11"/>
    <w:rsid w:val="008A2AA0"/>
    <w:rsid w:val="008A4B8C"/>
    <w:rsid w:val="008B159A"/>
    <w:rsid w:val="008B273F"/>
    <w:rsid w:val="008B74B9"/>
    <w:rsid w:val="008C12CA"/>
    <w:rsid w:val="008C12DE"/>
    <w:rsid w:val="008C78DF"/>
    <w:rsid w:val="008D1415"/>
    <w:rsid w:val="008D1B0F"/>
    <w:rsid w:val="008D27C0"/>
    <w:rsid w:val="008D29DA"/>
    <w:rsid w:val="008D339C"/>
    <w:rsid w:val="008D42CC"/>
    <w:rsid w:val="008D4D58"/>
    <w:rsid w:val="008D5B2E"/>
    <w:rsid w:val="008E0269"/>
    <w:rsid w:val="008E0413"/>
    <w:rsid w:val="008E08E5"/>
    <w:rsid w:val="008E0989"/>
    <w:rsid w:val="008E0A98"/>
    <w:rsid w:val="008E0D81"/>
    <w:rsid w:val="008E2653"/>
    <w:rsid w:val="008E3119"/>
    <w:rsid w:val="008E591B"/>
    <w:rsid w:val="008E5D44"/>
    <w:rsid w:val="008E6EBD"/>
    <w:rsid w:val="008E7283"/>
    <w:rsid w:val="008F1E42"/>
    <w:rsid w:val="008F1FF2"/>
    <w:rsid w:val="008F243D"/>
    <w:rsid w:val="008F5A6A"/>
    <w:rsid w:val="008F5BCD"/>
    <w:rsid w:val="00902607"/>
    <w:rsid w:val="00903834"/>
    <w:rsid w:val="00903DCD"/>
    <w:rsid w:val="00907D6D"/>
    <w:rsid w:val="00910599"/>
    <w:rsid w:val="0091362B"/>
    <w:rsid w:val="00913DE8"/>
    <w:rsid w:val="00913DFC"/>
    <w:rsid w:val="00914025"/>
    <w:rsid w:val="00914219"/>
    <w:rsid w:val="00916E4E"/>
    <w:rsid w:val="0092182B"/>
    <w:rsid w:val="0092218E"/>
    <w:rsid w:val="009225E1"/>
    <w:rsid w:val="0092410E"/>
    <w:rsid w:val="00924B7D"/>
    <w:rsid w:val="00925012"/>
    <w:rsid w:val="0092578C"/>
    <w:rsid w:val="009269D0"/>
    <w:rsid w:val="00930548"/>
    <w:rsid w:val="009328E7"/>
    <w:rsid w:val="00934322"/>
    <w:rsid w:val="00936ADE"/>
    <w:rsid w:val="00937F1E"/>
    <w:rsid w:val="00940F25"/>
    <w:rsid w:val="0094356E"/>
    <w:rsid w:val="009437D3"/>
    <w:rsid w:val="00943F78"/>
    <w:rsid w:val="009503C9"/>
    <w:rsid w:val="0095398C"/>
    <w:rsid w:val="00956C04"/>
    <w:rsid w:val="00956C14"/>
    <w:rsid w:val="00956C55"/>
    <w:rsid w:val="00956F43"/>
    <w:rsid w:val="00957466"/>
    <w:rsid w:val="00965154"/>
    <w:rsid w:val="00965B81"/>
    <w:rsid w:val="0096737C"/>
    <w:rsid w:val="00977CBD"/>
    <w:rsid w:val="009801E9"/>
    <w:rsid w:val="00983355"/>
    <w:rsid w:val="00984489"/>
    <w:rsid w:val="00987CD7"/>
    <w:rsid w:val="0099522A"/>
    <w:rsid w:val="009972C8"/>
    <w:rsid w:val="009974AD"/>
    <w:rsid w:val="00997A43"/>
    <w:rsid w:val="00997FA1"/>
    <w:rsid w:val="009A0AF7"/>
    <w:rsid w:val="009A29A5"/>
    <w:rsid w:val="009A3C66"/>
    <w:rsid w:val="009B1A44"/>
    <w:rsid w:val="009B3683"/>
    <w:rsid w:val="009B38F2"/>
    <w:rsid w:val="009C175F"/>
    <w:rsid w:val="009C1878"/>
    <w:rsid w:val="009C5F0C"/>
    <w:rsid w:val="009C6706"/>
    <w:rsid w:val="009C744C"/>
    <w:rsid w:val="009D06CE"/>
    <w:rsid w:val="009D0D96"/>
    <w:rsid w:val="009D2A69"/>
    <w:rsid w:val="009D2DB4"/>
    <w:rsid w:val="009D4540"/>
    <w:rsid w:val="009D45FB"/>
    <w:rsid w:val="009D4B25"/>
    <w:rsid w:val="009D6008"/>
    <w:rsid w:val="009D693A"/>
    <w:rsid w:val="009D6A31"/>
    <w:rsid w:val="009D6F60"/>
    <w:rsid w:val="009D7879"/>
    <w:rsid w:val="009E2C82"/>
    <w:rsid w:val="009E3F35"/>
    <w:rsid w:val="009E516E"/>
    <w:rsid w:val="009E5479"/>
    <w:rsid w:val="009E5D6C"/>
    <w:rsid w:val="009E6A6E"/>
    <w:rsid w:val="009F3C7B"/>
    <w:rsid w:val="009F4A39"/>
    <w:rsid w:val="009F4EBC"/>
    <w:rsid w:val="009F66ED"/>
    <w:rsid w:val="009F69D6"/>
    <w:rsid w:val="009F70CC"/>
    <w:rsid w:val="009F78DB"/>
    <w:rsid w:val="00A03F5E"/>
    <w:rsid w:val="00A046A6"/>
    <w:rsid w:val="00A04A41"/>
    <w:rsid w:val="00A07CDE"/>
    <w:rsid w:val="00A10BA3"/>
    <w:rsid w:val="00A14BB8"/>
    <w:rsid w:val="00A15B4B"/>
    <w:rsid w:val="00A26208"/>
    <w:rsid w:val="00A26C73"/>
    <w:rsid w:val="00A27B4E"/>
    <w:rsid w:val="00A303D8"/>
    <w:rsid w:val="00A34FDD"/>
    <w:rsid w:val="00A36844"/>
    <w:rsid w:val="00A36C06"/>
    <w:rsid w:val="00A40754"/>
    <w:rsid w:val="00A423B0"/>
    <w:rsid w:val="00A43D32"/>
    <w:rsid w:val="00A459C4"/>
    <w:rsid w:val="00A4799B"/>
    <w:rsid w:val="00A50C2C"/>
    <w:rsid w:val="00A5723E"/>
    <w:rsid w:val="00A572B1"/>
    <w:rsid w:val="00A61C23"/>
    <w:rsid w:val="00A61F92"/>
    <w:rsid w:val="00A62960"/>
    <w:rsid w:val="00A62DA3"/>
    <w:rsid w:val="00A635BD"/>
    <w:rsid w:val="00A643F1"/>
    <w:rsid w:val="00A65530"/>
    <w:rsid w:val="00A6581E"/>
    <w:rsid w:val="00A65EEA"/>
    <w:rsid w:val="00A73154"/>
    <w:rsid w:val="00A74F61"/>
    <w:rsid w:val="00A75CEF"/>
    <w:rsid w:val="00A75E92"/>
    <w:rsid w:val="00A901EC"/>
    <w:rsid w:val="00A9025F"/>
    <w:rsid w:val="00A92868"/>
    <w:rsid w:val="00AA0A39"/>
    <w:rsid w:val="00AA32F2"/>
    <w:rsid w:val="00AA4EA8"/>
    <w:rsid w:val="00AA6F62"/>
    <w:rsid w:val="00AA7BF5"/>
    <w:rsid w:val="00AA7EDB"/>
    <w:rsid w:val="00AB0068"/>
    <w:rsid w:val="00AB2206"/>
    <w:rsid w:val="00AB4BFC"/>
    <w:rsid w:val="00AB54C2"/>
    <w:rsid w:val="00AC2235"/>
    <w:rsid w:val="00AC31C3"/>
    <w:rsid w:val="00AC38C7"/>
    <w:rsid w:val="00AC615E"/>
    <w:rsid w:val="00AD073C"/>
    <w:rsid w:val="00AD2FB6"/>
    <w:rsid w:val="00AD66C3"/>
    <w:rsid w:val="00AD6AB2"/>
    <w:rsid w:val="00AD6BE8"/>
    <w:rsid w:val="00AD73BC"/>
    <w:rsid w:val="00AE57FE"/>
    <w:rsid w:val="00AF20C4"/>
    <w:rsid w:val="00AF2DA9"/>
    <w:rsid w:val="00AF32E0"/>
    <w:rsid w:val="00B00A40"/>
    <w:rsid w:val="00B024F8"/>
    <w:rsid w:val="00B03A55"/>
    <w:rsid w:val="00B03F10"/>
    <w:rsid w:val="00B05BA4"/>
    <w:rsid w:val="00B124C4"/>
    <w:rsid w:val="00B14B14"/>
    <w:rsid w:val="00B159DF"/>
    <w:rsid w:val="00B17C57"/>
    <w:rsid w:val="00B2035D"/>
    <w:rsid w:val="00B21FA6"/>
    <w:rsid w:val="00B27074"/>
    <w:rsid w:val="00B278A7"/>
    <w:rsid w:val="00B302BC"/>
    <w:rsid w:val="00B317A9"/>
    <w:rsid w:val="00B322A4"/>
    <w:rsid w:val="00B40AC9"/>
    <w:rsid w:val="00B43934"/>
    <w:rsid w:val="00B44126"/>
    <w:rsid w:val="00B4550A"/>
    <w:rsid w:val="00B50193"/>
    <w:rsid w:val="00B536FF"/>
    <w:rsid w:val="00B57552"/>
    <w:rsid w:val="00B60BCC"/>
    <w:rsid w:val="00B63979"/>
    <w:rsid w:val="00B658B7"/>
    <w:rsid w:val="00B67087"/>
    <w:rsid w:val="00B74048"/>
    <w:rsid w:val="00B74819"/>
    <w:rsid w:val="00B769F2"/>
    <w:rsid w:val="00B77C54"/>
    <w:rsid w:val="00B80D95"/>
    <w:rsid w:val="00B8155F"/>
    <w:rsid w:val="00B83962"/>
    <w:rsid w:val="00B85EC2"/>
    <w:rsid w:val="00B86AC2"/>
    <w:rsid w:val="00B86D78"/>
    <w:rsid w:val="00B87C5B"/>
    <w:rsid w:val="00B918A8"/>
    <w:rsid w:val="00B91AF6"/>
    <w:rsid w:val="00B91EB2"/>
    <w:rsid w:val="00B92583"/>
    <w:rsid w:val="00B96296"/>
    <w:rsid w:val="00B97D9B"/>
    <w:rsid w:val="00BA0719"/>
    <w:rsid w:val="00BA6541"/>
    <w:rsid w:val="00BA67AC"/>
    <w:rsid w:val="00BB78ED"/>
    <w:rsid w:val="00BC1AD5"/>
    <w:rsid w:val="00BC29F5"/>
    <w:rsid w:val="00BC34BA"/>
    <w:rsid w:val="00BC4A01"/>
    <w:rsid w:val="00BC5D26"/>
    <w:rsid w:val="00BC63FB"/>
    <w:rsid w:val="00BC7AA1"/>
    <w:rsid w:val="00BD4637"/>
    <w:rsid w:val="00BD4EA5"/>
    <w:rsid w:val="00BD5858"/>
    <w:rsid w:val="00BD6120"/>
    <w:rsid w:val="00BD7D00"/>
    <w:rsid w:val="00BE100E"/>
    <w:rsid w:val="00BE2B57"/>
    <w:rsid w:val="00BF243B"/>
    <w:rsid w:val="00BF257C"/>
    <w:rsid w:val="00BF3806"/>
    <w:rsid w:val="00C013FE"/>
    <w:rsid w:val="00C0380E"/>
    <w:rsid w:val="00C06DA9"/>
    <w:rsid w:val="00C07A63"/>
    <w:rsid w:val="00C1006B"/>
    <w:rsid w:val="00C11DBE"/>
    <w:rsid w:val="00C14FE5"/>
    <w:rsid w:val="00C246EE"/>
    <w:rsid w:val="00C252F9"/>
    <w:rsid w:val="00C27C64"/>
    <w:rsid w:val="00C27FD7"/>
    <w:rsid w:val="00C314DD"/>
    <w:rsid w:val="00C347B7"/>
    <w:rsid w:val="00C36474"/>
    <w:rsid w:val="00C438E1"/>
    <w:rsid w:val="00C516F3"/>
    <w:rsid w:val="00C55C2F"/>
    <w:rsid w:val="00C56039"/>
    <w:rsid w:val="00C56458"/>
    <w:rsid w:val="00C56672"/>
    <w:rsid w:val="00C64E2B"/>
    <w:rsid w:val="00C652F7"/>
    <w:rsid w:val="00C70B95"/>
    <w:rsid w:val="00C71F91"/>
    <w:rsid w:val="00C7594D"/>
    <w:rsid w:val="00C81263"/>
    <w:rsid w:val="00C82FF0"/>
    <w:rsid w:val="00C83C1F"/>
    <w:rsid w:val="00C84955"/>
    <w:rsid w:val="00C87275"/>
    <w:rsid w:val="00C9081E"/>
    <w:rsid w:val="00C94DB0"/>
    <w:rsid w:val="00C9595F"/>
    <w:rsid w:val="00C97F2C"/>
    <w:rsid w:val="00CA12D7"/>
    <w:rsid w:val="00CA160D"/>
    <w:rsid w:val="00CA322F"/>
    <w:rsid w:val="00CB0E01"/>
    <w:rsid w:val="00CB1D87"/>
    <w:rsid w:val="00CB241B"/>
    <w:rsid w:val="00CB6EC3"/>
    <w:rsid w:val="00CC167B"/>
    <w:rsid w:val="00CC2326"/>
    <w:rsid w:val="00CC337D"/>
    <w:rsid w:val="00CC3CA3"/>
    <w:rsid w:val="00CC4EE5"/>
    <w:rsid w:val="00CC575C"/>
    <w:rsid w:val="00CC685D"/>
    <w:rsid w:val="00CC6A7E"/>
    <w:rsid w:val="00CD1D17"/>
    <w:rsid w:val="00CD583C"/>
    <w:rsid w:val="00CE4A7E"/>
    <w:rsid w:val="00CE4F52"/>
    <w:rsid w:val="00CE5CBC"/>
    <w:rsid w:val="00CE6D56"/>
    <w:rsid w:val="00CF1AE7"/>
    <w:rsid w:val="00CF2D19"/>
    <w:rsid w:val="00CF3623"/>
    <w:rsid w:val="00CF59D2"/>
    <w:rsid w:val="00D03C62"/>
    <w:rsid w:val="00D06C98"/>
    <w:rsid w:val="00D078D1"/>
    <w:rsid w:val="00D1258E"/>
    <w:rsid w:val="00D207EC"/>
    <w:rsid w:val="00D219A9"/>
    <w:rsid w:val="00D21BE5"/>
    <w:rsid w:val="00D21E9D"/>
    <w:rsid w:val="00D22255"/>
    <w:rsid w:val="00D23B96"/>
    <w:rsid w:val="00D23E03"/>
    <w:rsid w:val="00D24F18"/>
    <w:rsid w:val="00D25AC6"/>
    <w:rsid w:val="00D269A8"/>
    <w:rsid w:val="00D26C98"/>
    <w:rsid w:val="00D31898"/>
    <w:rsid w:val="00D336C2"/>
    <w:rsid w:val="00D36614"/>
    <w:rsid w:val="00D404DE"/>
    <w:rsid w:val="00D40F09"/>
    <w:rsid w:val="00D4253D"/>
    <w:rsid w:val="00D44838"/>
    <w:rsid w:val="00D52D8D"/>
    <w:rsid w:val="00D53E69"/>
    <w:rsid w:val="00D549B4"/>
    <w:rsid w:val="00D61019"/>
    <w:rsid w:val="00D62E5B"/>
    <w:rsid w:val="00D635DD"/>
    <w:rsid w:val="00D65E3A"/>
    <w:rsid w:val="00D670A5"/>
    <w:rsid w:val="00D71686"/>
    <w:rsid w:val="00D71C5F"/>
    <w:rsid w:val="00D72702"/>
    <w:rsid w:val="00D75DBC"/>
    <w:rsid w:val="00D7731E"/>
    <w:rsid w:val="00D81E47"/>
    <w:rsid w:val="00D82A07"/>
    <w:rsid w:val="00D847BF"/>
    <w:rsid w:val="00D85BA4"/>
    <w:rsid w:val="00D90020"/>
    <w:rsid w:val="00D90C13"/>
    <w:rsid w:val="00D939C8"/>
    <w:rsid w:val="00D94138"/>
    <w:rsid w:val="00D963BF"/>
    <w:rsid w:val="00D964F7"/>
    <w:rsid w:val="00D9694F"/>
    <w:rsid w:val="00D96D0D"/>
    <w:rsid w:val="00D97F37"/>
    <w:rsid w:val="00DA0C06"/>
    <w:rsid w:val="00DA374A"/>
    <w:rsid w:val="00DA3F67"/>
    <w:rsid w:val="00DA5877"/>
    <w:rsid w:val="00DA63AD"/>
    <w:rsid w:val="00DA746A"/>
    <w:rsid w:val="00DA7C6C"/>
    <w:rsid w:val="00DA7D48"/>
    <w:rsid w:val="00DB07C3"/>
    <w:rsid w:val="00DB0DA3"/>
    <w:rsid w:val="00DB0E27"/>
    <w:rsid w:val="00DB1B0F"/>
    <w:rsid w:val="00DB2B46"/>
    <w:rsid w:val="00DB2B47"/>
    <w:rsid w:val="00DB7C72"/>
    <w:rsid w:val="00DC1188"/>
    <w:rsid w:val="00DC3936"/>
    <w:rsid w:val="00DD0D5C"/>
    <w:rsid w:val="00DD1317"/>
    <w:rsid w:val="00DD217C"/>
    <w:rsid w:val="00DD42DC"/>
    <w:rsid w:val="00DD4814"/>
    <w:rsid w:val="00DD500A"/>
    <w:rsid w:val="00DD5217"/>
    <w:rsid w:val="00DD55D5"/>
    <w:rsid w:val="00DD5CFC"/>
    <w:rsid w:val="00DE14B9"/>
    <w:rsid w:val="00DE568E"/>
    <w:rsid w:val="00DF4B7B"/>
    <w:rsid w:val="00DF70B1"/>
    <w:rsid w:val="00E01044"/>
    <w:rsid w:val="00E063B3"/>
    <w:rsid w:val="00E07E24"/>
    <w:rsid w:val="00E1437F"/>
    <w:rsid w:val="00E146B0"/>
    <w:rsid w:val="00E14A22"/>
    <w:rsid w:val="00E20F3F"/>
    <w:rsid w:val="00E255A2"/>
    <w:rsid w:val="00E258C7"/>
    <w:rsid w:val="00E30C30"/>
    <w:rsid w:val="00E34F6A"/>
    <w:rsid w:val="00E376CD"/>
    <w:rsid w:val="00E44843"/>
    <w:rsid w:val="00E50AF6"/>
    <w:rsid w:val="00E52C01"/>
    <w:rsid w:val="00E57986"/>
    <w:rsid w:val="00E614DE"/>
    <w:rsid w:val="00E61537"/>
    <w:rsid w:val="00E61D5A"/>
    <w:rsid w:val="00E636E7"/>
    <w:rsid w:val="00E70CA8"/>
    <w:rsid w:val="00E70E36"/>
    <w:rsid w:val="00E70FF5"/>
    <w:rsid w:val="00E71A01"/>
    <w:rsid w:val="00E72280"/>
    <w:rsid w:val="00E804A2"/>
    <w:rsid w:val="00E804F8"/>
    <w:rsid w:val="00E8114F"/>
    <w:rsid w:val="00E8123B"/>
    <w:rsid w:val="00E81256"/>
    <w:rsid w:val="00E84BFB"/>
    <w:rsid w:val="00E85F9C"/>
    <w:rsid w:val="00E866E8"/>
    <w:rsid w:val="00E875A3"/>
    <w:rsid w:val="00E97588"/>
    <w:rsid w:val="00EA0B22"/>
    <w:rsid w:val="00EA24E5"/>
    <w:rsid w:val="00EA2A1E"/>
    <w:rsid w:val="00EA3B23"/>
    <w:rsid w:val="00EA660F"/>
    <w:rsid w:val="00EB1787"/>
    <w:rsid w:val="00EC09FD"/>
    <w:rsid w:val="00EC0A10"/>
    <w:rsid w:val="00EC2B44"/>
    <w:rsid w:val="00EC2B51"/>
    <w:rsid w:val="00EC32CE"/>
    <w:rsid w:val="00EC4EEB"/>
    <w:rsid w:val="00EC7C46"/>
    <w:rsid w:val="00ED349B"/>
    <w:rsid w:val="00ED3D08"/>
    <w:rsid w:val="00ED411B"/>
    <w:rsid w:val="00ED5D0B"/>
    <w:rsid w:val="00EE22F7"/>
    <w:rsid w:val="00EF23AE"/>
    <w:rsid w:val="00EF5077"/>
    <w:rsid w:val="00EF542A"/>
    <w:rsid w:val="00EF5E0D"/>
    <w:rsid w:val="00EF6624"/>
    <w:rsid w:val="00EF67AE"/>
    <w:rsid w:val="00EF69FC"/>
    <w:rsid w:val="00EF6D39"/>
    <w:rsid w:val="00EF6E21"/>
    <w:rsid w:val="00EF770D"/>
    <w:rsid w:val="00F0080D"/>
    <w:rsid w:val="00F10D25"/>
    <w:rsid w:val="00F113EE"/>
    <w:rsid w:val="00F11817"/>
    <w:rsid w:val="00F140F4"/>
    <w:rsid w:val="00F16B82"/>
    <w:rsid w:val="00F22825"/>
    <w:rsid w:val="00F27148"/>
    <w:rsid w:val="00F3416F"/>
    <w:rsid w:val="00F35BF2"/>
    <w:rsid w:val="00F374D4"/>
    <w:rsid w:val="00F400B9"/>
    <w:rsid w:val="00F41693"/>
    <w:rsid w:val="00F423A8"/>
    <w:rsid w:val="00F437F3"/>
    <w:rsid w:val="00F47C8E"/>
    <w:rsid w:val="00F502A7"/>
    <w:rsid w:val="00F52108"/>
    <w:rsid w:val="00F52683"/>
    <w:rsid w:val="00F53B40"/>
    <w:rsid w:val="00F55DBA"/>
    <w:rsid w:val="00F605D3"/>
    <w:rsid w:val="00F67BF8"/>
    <w:rsid w:val="00F70ED9"/>
    <w:rsid w:val="00F74D82"/>
    <w:rsid w:val="00F77153"/>
    <w:rsid w:val="00F77653"/>
    <w:rsid w:val="00F778AB"/>
    <w:rsid w:val="00F779C8"/>
    <w:rsid w:val="00F80C3F"/>
    <w:rsid w:val="00F80D63"/>
    <w:rsid w:val="00F8132C"/>
    <w:rsid w:val="00F857CA"/>
    <w:rsid w:val="00F869CD"/>
    <w:rsid w:val="00F9017E"/>
    <w:rsid w:val="00F90929"/>
    <w:rsid w:val="00F91ABE"/>
    <w:rsid w:val="00F92E64"/>
    <w:rsid w:val="00F94920"/>
    <w:rsid w:val="00FA1385"/>
    <w:rsid w:val="00FA59F2"/>
    <w:rsid w:val="00FA6D97"/>
    <w:rsid w:val="00FA7BAB"/>
    <w:rsid w:val="00FA7E2C"/>
    <w:rsid w:val="00FC2453"/>
    <w:rsid w:val="00FC2C4A"/>
    <w:rsid w:val="00FC5DEC"/>
    <w:rsid w:val="00FC77FB"/>
    <w:rsid w:val="00FC7C44"/>
    <w:rsid w:val="00FD1F90"/>
    <w:rsid w:val="00FD3218"/>
    <w:rsid w:val="00FD4862"/>
    <w:rsid w:val="00FD5D30"/>
    <w:rsid w:val="00FD7F44"/>
    <w:rsid w:val="00FE042B"/>
    <w:rsid w:val="00FE1B83"/>
    <w:rsid w:val="00FE439D"/>
    <w:rsid w:val="00FE60EA"/>
    <w:rsid w:val="00FE7FC5"/>
    <w:rsid w:val="00FF15CE"/>
    <w:rsid w:val="00FF2005"/>
    <w:rsid w:val="00FF3090"/>
    <w:rsid w:val="00FF65CC"/>
    <w:rsid w:val="00FF6E5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arc" idref="#_x0000_s1070"/>
        <o:r id="V:Rule2" type="connector" idref="#_x0000_s1110"/>
      </o:rules>
    </o:shapelayout>
  </w:shapeDefaults>
  <w:decimalSymbol w:val=","/>
  <w:listSeparator w:val=";"/>
  <w14:docId w14:val="3EE966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E673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F0C4F"/>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rsid w:val="00D71C5F"/>
    <w:pPr>
      <w:spacing w:after="0" w:line="240" w:lineRule="auto"/>
    </w:pPr>
    <w:rPr>
      <w:rFonts w:ascii="Segoe UI" w:hAnsi="Segoe UI"/>
      <w:sz w:val="18"/>
      <w:szCs w:val="20"/>
      <w:lang w:eastAsia="ja-JP"/>
    </w:rPr>
  </w:style>
  <w:style w:type="character" w:customStyle="1" w:styleId="BalloonTextChar">
    <w:name w:val="Balloon Text Char"/>
    <w:link w:val="BalloonText"/>
    <w:uiPriority w:val="99"/>
    <w:semiHidden/>
    <w:locked/>
    <w:rsid w:val="00D71C5F"/>
    <w:rPr>
      <w:rFonts w:ascii="Segoe UI" w:hAnsi="Segoe UI" w:cs="Times New Roman"/>
      <w:sz w:val="18"/>
    </w:rPr>
  </w:style>
  <w:style w:type="paragraph" w:styleId="Header">
    <w:name w:val="header"/>
    <w:basedOn w:val="Normal"/>
    <w:link w:val="HeaderChar"/>
    <w:uiPriority w:val="99"/>
    <w:rsid w:val="00141E94"/>
    <w:pPr>
      <w:tabs>
        <w:tab w:val="center" w:pos="4680"/>
        <w:tab w:val="right" w:pos="9360"/>
      </w:tabs>
    </w:pPr>
    <w:rPr>
      <w:szCs w:val="20"/>
      <w:lang w:eastAsia="ja-JP"/>
    </w:rPr>
  </w:style>
  <w:style w:type="character" w:customStyle="1" w:styleId="HeaderChar">
    <w:name w:val="Header Char"/>
    <w:link w:val="Header"/>
    <w:uiPriority w:val="99"/>
    <w:locked/>
    <w:rsid w:val="00141E94"/>
    <w:rPr>
      <w:rFonts w:cs="Times New Roman"/>
      <w:sz w:val="22"/>
    </w:rPr>
  </w:style>
  <w:style w:type="paragraph" w:styleId="Footer">
    <w:name w:val="footer"/>
    <w:basedOn w:val="Normal"/>
    <w:link w:val="FooterChar"/>
    <w:uiPriority w:val="99"/>
    <w:rsid w:val="00141E94"/>
    <w:pPr>
      <w:tabs>
        <w:tab w:val="center" w:pos="4680"/>
        <w:tab w:val="right" w:pos="9360"/>
      </w:tabs>
    </w:pPr>
    <w:rPr>
      <w:szCs w:val="20"/>
      <w:lang w:eastAsia="ja-JP"/>
    </w:rPr>
  </w:style>
  <w:style w:type="character" w:customStyle="1" w:styleId="FooterChar">
    <w:name w:val="Footer Char"/>
    <w:link w:val="Footer"/>
    <w:uiPriority w:val="99"/>
    <w:locked/>
    <w:rsid w:val="00141E94"/>
    <w:rPr>
      <w:rFonts w:cs="Times New Roman"/>
      <w:sz w:val="22"/>
    </w:rPr>
  </w:style>
  <w:style w:type="character" w:styleId="PageNumber">
    <w:name w:val="page number"/>
    <w:uiPriority w:val="99"/>
    <w:rsid w:val="00B44126"/>
    <w:rPr>
      <w:rFonts w:cs="Times New Roman"/>
    </w:rPr>
  </w:style>
  <w:style w:type="character" w:styleId="Hyperlink">
    <w:name w:val="Hyperlink"/>
    <w:uiPriority w:val="99"/>
    <w:rsid w:val="00CD1D1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596680">
      <w:bodyDiv w:val="1"/>
      <w:marLeft w:val="0"/>
      <w:marRight w:val="0"/>
      <w:marTop w:val="0"/>
      <w:marBottom w:val="0"/>
      <w:divBdr>
        <w:top w:val="none" w:sz="0" w:space="0" w:color="auto"/>
        <w:left w:val="none" w:sz="0" w:space="0" w:color="auto"/>
        <w:bottom w:val="none" w:sz="0" w:space="0" w:color="auto"/>
        <w:right w:val="none" w:sz="0" w:space="0" w:color="auto"/>
      </w:divBdr>
    </w:div>
    <w:div w:id="1508247121">
      <w:bodyDiv w:val="1"/>
      <w:marLeft w:val="0"/>
      <w:marRight w:val="0"/>
      <w:marTop w:val="0"/>
      <w:marBottom w:val="0"/>
      <w:divBdr>
        <w:top w:val="none" w:sz="0" w:space="0" w:color="auto"/>
        <w:left w:val="none" w:sz="0" w:space="0" w:color="auto"/>
        <w:bottom w:val="none" w:sz="0" w:space="0" w:color="auto"/>
        <w:right w:val="none" w:sz="0" w:space="0" w:color="auto"/>
      </w:divBdr>
      <w:divsChild>
        <w:div w:id="1588030280">
          <w:marLeft w:val="0"/>
          <w:marRight w:val="0"/>
          <w:marTop w:val="0"/>
          <w:marBottom w:val="0"/>
          <w:divBdr>
            <w:top w:val="none" w:sz="0" w:space="0" w:color="auto"/>
            <w:left w:val="none" w:sz="0" w:space="0" w:color="auto"/>
            <w:bottom w:val="none" w:sz="0" w:space="0" w:color="auto"/>
            <w:right w:val="none" w:sz="0" w:space="0" w:color="auto"/>
          </w:divBdr>
          <w:divsChild>
            <w:div w:id="1829588269">
              <w:marLeft w:val="0"/>
              <w:marRight w:val="0"/>
              <w:marTop w:val="0"/>
              <w:marBottom w:val="0"/>
              <w:divBdr>
                <w:top w:val="none" w:sz="0" w:space="0" w:color="auto"/>
                <w:left w:val="none" w:sz="0" w:space="0" w:color="auto"/>
                <w:bottom w:val="none" w:sz="0" w:space="0" w:color="auto"/>
                <w:right w:val="none" w:sz="0" w:space="0" w:color="auto"/>
              </w:divBdr>
              <w:divsChild>
                <w:div w:id="208798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465331">
      <w:marLeft w:val="0"/>
      <w:marRight w:val="0"/>
      <w:marTop w:val="0"/>
      <w:marBottom w:val="0"/>
      <w:divBdr>
        <w:top w:val="none" w:sz="0" w:space="0" w:color="auto"/>
        <w:left w:val="none" w:sz="0" w:space="0" w:color="auto"/>
        <w:bottom w:val="none" w:sz="0" w:space="0" w:color="auto"/>
        <w:right w:val="none" w:sz="0" w:space="0" w:color="auto"/>
      </w:divBdr>
    </w:div>
    <w:div w:id="1825465332">
      <w:marLeft w:val="0"/>
      <w:marRight w:val="0"/>
      <w:marTop w:val="0"/>
      <w:marBottom w:val="0"/>
      <w:divBdr>
        <w:top w:val="none" w:sz="0" w:space="0" w:color="auto"/>
        <w:left w:val="none" w:sz="0" w:space="0" w:color="auto"/>
        <w:bottom w:val="none" w:sz="0" w:space="0" w:color="auto"/>
        <w:right w:val="none" w:sz="0" w:space="0" w:color="auto"/>
      </w:divBdr>
    </w:div>
    <w:div w:id="18254653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4.jpeg"/><Relationship Id="rId21" Type="http://schemas.openxmlformats.org/officeDocument/2006/relationships/image" Target="media/image15.wmf"/><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wmf"/><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jpeg"/><Relationship Id="rId18" Type="http://schemas.openxmlformats.org/officeDocument/2006/relationships/image" Target="media/image12.png"/><Relationship Id="rId19" Type="http://schemas.openxmlformats.org/officeDocument/2006/relationships/image" Target="media/image13.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4860</Words>
  <Characters>27707</Characters>
  <Application>Microsoft Macintosh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Tıbbi Görüntüleme Teknikleri</vt:lpstr>
    </vt:vector>
  </TitlesOfParts>
  <Company/>
  <LinksUpToDate>false</LinksUpToDate>
  <CharactersWithSpaces>32502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Tıbbi Görüntüleme Teknikleri</dc:title>
  <dc:subject/>
  <dc:creator>user</dc:creator>
  <cp:keywords/>
  <dc:description/>
  <cp:lastModifiedBy>Burak</cp:lastModifiedBy>
  <cp:revision>8</cp:revision>
  <cp:lastPrinted>2015-10-01T11:42:00Z</cp:lastPrinted>
  <dcterms:created xsi:type="dcterms:W3CDTF">2018-02-14T08:11:00Z</dcterms:created>
  <dcterms:modified xsi:type="dcterms:W3CDTF">2018-02-14T08:50:00Z</dcterms:modified>
</cp:coreProperties>
</file>