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70B89" w:rsidP="0042051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KYM</w:t>
            </w:r>
            <w:r w:rsidR="00420510">
              <w:rPr>
                <w:b/>
                <w:bCs/>
                <w:szCs w:val="16"/>
              </w:rPr>
              <w:t>453</w:t>
            </w:r>
            <w:r>
              <w:rPr>
                <w:b/>
                <w:bCs/>
                <w:szCs w:val="16"/>
              </w:rPr>
              <w:t xml:space="preserve"> </w:t>
            </w:r>
            <w:r w:rsidR="00420510">
              <w:rPr>
                <w:b/>
                <w:bCs/>
                <w:szCs w:val="16"/>
              </w:rPr>
              <w:t>KMYA MÜHENDİSLİĞİ LABORATUVARI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70B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GÜZİDE ÇALIK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70B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205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70B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20510" w:rsidP="00420510">
            <w:pPr>
              <w:pStyle w:val="DersBilgileri"/>
              <w:rPr>
                <w:szCs w:val="16"/>
              </w:rPr>
            </w:pPr>
            <w:r w:rsidRPr="00B30434">
              <w:t>Standart su, şeker ve yağ deneyleri; standart gaz</w:t>
            </w:r>
            <w:r>
              <w:t xml:space="preserve"> ve</w:t>
            </w:r>
            <w:r w:rsidRPr="00B30434">
              <w:t xml:space="preserve"> sıvı yakıt analizleri; kalorimetrik ölçümler; </w:t>
            </w:r>
            <w:r>
              <w:t xml:space="preserve">adsorpsiyon hızı ve dengesine ilişkin deney tasarımı ve gerçekleştirilmesi, reaksiyon kinetiğine ilişkin deney tasarımı ve gerçekleştirilmesi; fizikokimyasal analizler: üçlü sistemin faz diyagramı, kısmi molar özellikler; </w:t>
            </w:r>
            <w:r w:rsidRPr="00B30434">
              <w:t>deney öncesi ve rapor sonrası bilgilerin, sonuçların, izlenmesi</w:t>
            </w:r>
            <w:r>
              <w:t>;</w:t>
            </w:r>
            <w:r w:rsidRPr="00B30434">
              <w:t xml:space="preserve"> sözlü ve yazılı anlatım yeteneklerinin ölçülmesi.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20510" w:rsidP="00832AEF">
            <w:pPr>
              <w:pStyle w:val="DersBilgileri"/>
              <w:rPr>
                <w:szCs w:val="16"/>
              </w:rPr>
            </w:pPr>
            <w:r w:rsidRPr="00B30434">
              <w:t>Standartlara uygun bazı hammadde/ürün analizlerinin</w:t>
            </w:r>
            <w:r>
              <w:t>,</w:t>
            </w:r>
            <w:r w:rsidRPr="00B30434">
              <w:t xml:space="preserve"> </w:t>
            </w:r>
            <w:r>
              <w:t xml:space="preserve">fizikokimyasal analizlerin, </w:t>
            </w:r>
            <w:r w:rsidRPr="00B30434">
              <w:t>kinetik</w:t>
            </w:r>
            <w:r>
              <w:t xml:space="preserve"> ve </w:t>
            </w:r>
            <w:r w:rsidRPr="00B30434">
              <w:t>denge kavramları</w:t>
            </w:r>
            <w:r>
              <w:t xml:space="preserve">nın deneysel çalışmalarla </w:t>
            </w:r>
            <w:r w:rsidRPr="00B30434">
              <w:t xml:space="preserve">öğrenilmesi; grup çalışması, </w:t>
            </w:r>
            <w:r>
              <w:t xml:space="preserve">deney tasarlama, deney yapma, sonuç alma ve yorumlama ile bilimsel </w:t>
            </w:r>
            <w:r w:rsidRPr="00B30434">
              <w:t>rapor yazım yeteneklerinin geliştirilmesi</w:t>
            </w:r>
            <w: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205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B70B89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70B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70B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20510" w:rsidRPr="00420510" w:rsidRDefault="00420510" w:rsidP="00420510">
            <w:pPr>
              <w:ind w:left="284" w:hanging="284"/>
              <w:rPr>
                <w:sz w:val="16"/>
              </w:rPr>
            </w:pPr>
            <w:r w:rsidRPr="00420510">
              <w:rPr>
                <w:sz w:val="16"/>
              </w:rPr>
              <w:t>1.  Snell, F.D. ve Hilton, C.L., 1966. Encyclopedia of Industrial  Chemical Analyses, General Techniques, Interscience Publishers, New York.</w:t>
            </w:r>
          </w:p>
          <w:p w:rsidR="00420510" w:rsidRPr="00420510" w:rsidRDefault="00420510" w:rsidP="00420510">
            <w:pPr>
              <w:ind w:left="317" w:hanging="317"/>
              <w:rPr>
                <w:sz w:val="16"/>
              </w:rPr>
            </w:pPr>
            <w:r w:rsidRPr="00420510">
              <w:rPr>
                <w:sz w:val="16"/>
              </w:rPr>
              <w:t>2.  Levenspiel, O., 1999. Chemical Reaction Engineering, 3. Baskı, John Wiley &amp; Sons, New York.</w:t>
            </w:r>
          </w:p>
          <w:p w:rsidR="00420510" w:rsidRPr="00420510" w:rsidRDefault="00420510" w:rsidP="00420510">
            <w:pPr>
              <w:ind w:left="317" w:hanging="317"/>
              <w:rPr>
                <w:sz w:val="16"/>
              </w:rPr>
            </w:pPr>
            <w:r w:rsidRPr="00420510">
              <w:rPr>
                <w:sz w:val="16"/>
              </w:rPr>
              <w:t xml:space="preserve">3. </w:t>
            </w:r>
            <w:r>
              <w:rPr>
                <w:sz w:val="16"/>
              </w:rPr>
              <w:t xml:space="preserve"> </w:t>
            </w:r>
            <w:r w:rsidRPr="00420510">
              <w:rPr>
                <w:sz w:val="16"/>
              </w:rPr>
              <w:t xml:space="preserve">Berkowitz N.,  1979. An Introduction to Coal Technology, Academic Press, London </w:t>
            </w:r>
          </w:p>
          <w:p w:rsidR="00420510" w:rsidRPr="00420510" w:rsidRDefault="00420510" w:rsidP="00420510">
            <w:pPr>
              <w:ind w:left="284" w:hanging="284"/>
              <w:rPr>
                <w:sz w:val="16"/>
              </w:rPr>
            </w:pPr>
            <w:r w:rsidRPr="00420510">
              <w:rPr>
                <w:sz w:val="16"/>
              </w:rPr>
              <w:t>4.  Roberts, R.M., Gilbert, J.C., Rodewald, L.B., Wingrove, A.S., 1985. Modern Experimental Organic Chemistry, Fourth Edition, Saunders College Publishing, New York.</w:t>
            </w:r>
          </w:p>
          <w:p w:rsidR="00420510" w:rsidRPr="00420510" w:rsidRDefault="00420510" w:rsidP="00420510">
            <w:pPr>
              <w:rPr>
                <w:sz w:val="16"/>
              </w:rPr>
            </w:pPr>
            <w:r w:rsidRPr="00420510">
              <w:rPr>
                <w:sz w:val="16"/>
              </w:rPr>
              <w:t>5.  Levine, I.N. , 2008. Physical Chemistry, 6. Baskı, McGraw-Hill.</w:t>
            </w:r>
          </w:p>
          <w:p w:rsidR="00BC32DD" w:rsidRPr="00A56EF3" w:rsidRDefault="00420510" w:rsidP="00420510">
            <w:pPr>
              <w:ind w:left="317" w:hanging="317"/>
              <w:rPr>
                <w:sz w:val="16"/>
              </w:rPr>
            </w:pPr>
            <w:r w:rsidRPr="00420510">
              <w:rPr>
                <w:sz w:val="16"/>
              </w:rPr>
              <w:t>6. Şenoğlu, B. ve Acıtaş, Ş., 2010. İstatistiksel Deney Tasarımı, 1. Baskı,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20510" w:rsidP="0042051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</w:t>
            </w:r>
            <w:r w:rsidR="00B70B89">
              <w:rPr>
                <w:szCs w:val="16"/>
              </w:rPr>
              <w:t xml:space="preserve">aboratuvar </w:t>
            </w:r>
            <w:r>
              <w:rPr>
                <w:szCs w:val="16"/>
              </w:rPr>
              <w:t>dersidir</w:t>
            </w:r>
            <w:r w:rsidR="00B70B89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20510">
      <w:bookmarkStart w:id="0" w:name="_GoBack"/>
      <w:bookmarkEnd w:id="0"/>
    </w:p>
    <w:sectPr w:rsidR="00EB0AE2" w:rsidSect="00E7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420510"/>
    <w:rsid w:val="00832BE3"/>
    <w:rsid w:val="00A56EF3"/>
    <w:rsid w:val="00B70B89"/>
    <w:rsid w:val="00BC32DD"/>
    <w:rsid w:val="00DB7D04"/>
    <w:rsid w:val="00E76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Güzide Çalık </cp:lastModifiedBy>
  <cp:revision>2</cp:revision>
  <dcterms:created xsi:type="dcterms:W3CDTF">2017-12-13T11:49:00Z</dcterms:created>
  <dcterms:modified xsi:type="dcterms:W3CDTF">2017-12-13T11:49:00Z</dcterms:modified>
</cp:coreProperties>
</file>