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44" w:rsidRDefault="00A22981">
      <w:pPr>
        <w:rPr>
          <w:rFonts w:ascii="Times New Roman" w:hAnsi="Times New Roman" w:cs="Times New Roman"/>
          <w:b/>
          <w:sz w:val="28"/>
          <w:szCs w:val="28"/>
        </w:rPr>
      </w:pPr>
      <w:r w:rsidRPr="00A22981">
        <w:rPr>
          <w:rFonts w:ascii="Times New Roman" w:hAnsi="Times New Roman" w:cs="Times New Roman"/>
          <w:b/>
          <w:sz w:val="28"/>
          <w:szCs w:val="28"/>
        </w:rPr>
        <w:t>9.HAFTA</w:t>
      </w:r>
    </w:p>
    <w:p w:rsidR="00A22981" w:rsidRDefault="00A2298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Basidiomycotanın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Genel Özellikleri,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Basidium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ve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Basidiocarp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Yapıları, Sınıflandırılması ve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Ürediniomycetes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Sınıfı </w:t>
      </w:r>
    </w:p>
    <w:p w:rsidR="00A22981" w:rsidRPr="00FD00AE" w:rsidRDefault="00A22981" w:rsidP="00A22981">
      <w:pPr>
        <w:spacing w:before="120" w:after="120" w:line="360" w:lineRule="auto"/>
        <w:jc w:val="both"/>
      </w:pPr>
      <w:r w:rsidRPr="00FD00AE">
        <w:rPr>
          <w:b/>
          <w:bCs/>
        </w:rPr>
        <w:t>BASIDIOMYCOTA</w:t>
      </w:r>
    </w:p>
    <w:p w:rsidR="00A22981" w:rsidRPr="00FD00AE" w:rsidRDefault="00A22981" w:rsidP="00A22981">
      <w:pPr>
        <w:spacing w:before="120" w:after="120" w:line="360" w:lineRule="auto"/>
        <w:jc w:val="both"/>
      </w:pPr>
      <w:proofErr w:type="spellStart"/>
      <w:r w:rsidRPr="00FD00AE">
        <w:t>Fungusların</w:t>
      </w:r>
      <w:proofErr w:type="spellEnd"/>
      <w:r w:rsidRPr="00FD00AE">
        <w:t xml:space="preserve"> en gelişmiş türlerini kapsar. Tür sayısı bakımından </w:t>
      </w:r>
      <w:proofErr w:type="spellStart"/>
      <w:r w:rsidRPr="00FD00AE">
        <w:t>ascomycota</w:t>
      </w:r>
      <w:r>
        <w:t>’</w:t>
      </w:r>
      <w:r w:rsidRPr="00FD00AE">
        <w:t>dan</w:t>
      </w:r>
      <w:proofErr w:type="spellEnd"/>
      <w:r w:rsidRPr="00FD00AE">
        <w:t xml:space="preserve"> sonra gelen bölümdür.</w:t>
      </w:r>
      <w:r>
        <w:t xml:space="preserve"> Üç</w:t>
      </w:r>
      <w:r w:rsidRPr="00FD00AE">
        <w:t xml:space="preserve"> sınıf, 33 takım, 130 familyaya ayrılmaktadır. 1353 cins, 29914 tür vardır. Bu bölümde çok değişik mantar ve </w:t>
      </w:r>
      <w:proofErr w:type="spellStart"/>
      <w:r w:rsidRPr="00FD00AE">
        <w:t>funguslar</w:t>
      </w:r>
      <w:proofErr w:type="spellEnd"/>
      <w:r w:rsidRPr="00FD00AE">
        <w:t xml:space="preserve"> yer alır. Üyelerin çoğu saprofittir, çöp, odun, gübre v.b. artıkların çürümesine neden olur. Bitkilerin hastalanmasına neden olan önemli bitki patojeni </w:t>
      </w:r>
      <w:proofErr w:type="spellStart"/>
      <w:r w:rsidRPr="00FD00AE">
        <w:t>funguslar</w:t>
      </w:r>
      <w:proofErr w:type="spellEnd"/>
      <w:r w:rsidRPr="00FD00AE">
        <w:t xml:space="preserve"> </w:t>
      </w:r>
      <w:r>
        <w:t xml:space="preserve">da </w:t>
      </w:r>
      <w:r w:rsidRPr="00FD00AE">
        <w:t xml:space="preserve">bulunur. Hububatta sürme, pas, rastık </w:t>
      </w:r>
      <w:proofErr w:type="spellStart"/>
      <w:r w:rsidRPr="00FD00AE">
        <w:t>fungusları</w:t>
      </w:r>
      <w:proofErr w:type="spellEnd"/>
      <w:r w:rsidRPr="00FD00AE">
        <w:t xml:space="preserve"> yanında yemeklik ve zehirli şapkalı mantarlarda bu bölümde yer alır.</w:t>
      </w:r>
    </w:p>
    <w:p w:rsidR="00A22981" w:rsidRPr="00FD00AE" w:rsidRDefault="00A22981" w:rsidP="00A22981">
      <w:pPr>
        <w:spacing w:before="120" w:after="120" w:line="360" w:lineRule="auto"/>
        <w:jc w:val="both"/>
      </w:pPr>
      <w:r w:rsidRPr="00FD00AE">
        <w:t xml:space="preserve">Bu bölümün en önemli özelliği eşeyli üreme sonucu oluşan </w:t>
      </w:r>
      <w:proofErr w:type="spellStart"/>
      <w:r w:rsidRPr="00FD00AE">
        <w:rPr>
          <w:b/>
        </w:rPr>
        <w:t>basidiospore’</w:t>
      </w:r>
      <w:r w:rsidRPr="00FD00AE">
        <w:t>larının</w:t>
      </w:r>
      <w:proofErr w:type="spellEnd"/>
      <w:r w:rsidRPr="00FD00AE">
        <w:t xml:space="preserve">,  </w:t>
      </w:r>
      <w:proofErr w:type="spellStart"/>
      <w:r w:rsidRPr="00FD00AE">
        <w:rPr>
          <w:b/>
        </w:rPr>
        <w:t>basidium</w:t>
      </w:r>
      <w:proofErr w:type="spellEnd"/>
      <w:r w:rsidRPr="00FD00AE">
        <w:t xml:space="preserve"> adı verilen özel organlarda meydana gelmesidir. Genelde karasal </w:t>
      </w:r>
      <w:proofErr w:type="spellStart"/>
      <w:r w:rsidRPr="00FD00AE">
        <w:t>funguslardır</w:t>
      </w:r>
      <w:proofErr w:type="spellEnd"/>
      <w:r w:rsidRPr="00FD00AE">
        <w:t xml:space="preserve">. Çok iyi gelişmiş bölmeli misellere sahiptir, </w:t>
      </w:r>
      <w:proofErr w:type="spellStart"/>
      <w:r w:rsidRPr="00FD00AE">
        <w:t>hifler</w:t>
      </w:r>
      <w:proofErr w:type="spellEnd"/>
      <w:r w:rsidRPr="00FD00AE">
        <w:t xml:space="preserve"> bireysel olarak gözle görülemediği halde kitle halinde bir arada bulunduğunda çıplak gözle görülebilir. </w:t>
      </w:r>
      <w:proofErr w:type="spellStart"/>
      <w:r w:rsidRPr="00FD00AE">
        <w:t>Myselyumlar</w:t>
      </w:r>
      <w:proofErr w:type="spellEnd"/>
      <w:r w:rsidRPr="00FD00AE">
        <w:t xml:space="preserve"> bazen yelpaze şeklinde yapılar şeklinde görülür, bunlara </w:t>
      </w:r>
      <w:proofErr w:type="spellStart"/>
      <w:r w:rsidRPr="00FD00AE">
        <w:t>mycelial</w:t>
      </w:r>
      <w:proofErr w:type="spellEnd"/>
      <w:r w:rsidRPr="00FD00AE">
        <w:t xml:space="preserve"> </w:t>
      </w:r>
      <w:proofErr w:type="spellStart"/>
      <w:r w:rsidRPr="00FD00AE">
        <w:t>fans</w:t>
      </w:r>
      <w:proofErr w:type="spellEnd"/>
      <w:r w:rsidRPr="00FD00AE">
        <w:t xml:space="preserve"> (</w:t>
      </w:r>
      <w:proofErr w:type="spellStart"/>
      <w:r w:rsidRPr="00FD00AE">
        <w:t>miselyal</w:t>
      </w:r>
      <w:proofErr w:type="spellEnd"/>
      <w:r w:rsidRPr="00FD00AE">
        <w:t xml:space="preserve"> yelpaze) denir. Bazen </w:t>
      </w:r>
      <w:proofErr w:type="spellStart"/>
      <w:r w:rsidRPr="00FD00AE">
        <w:t>miselyum</w:t>
      </w:r>
      <w:proofErr w:type="spellEnd"/>
      <w:r w:rsidRPr="00FD00AE">
        <w:t xml:space="preserve"> sıklaşarak, koyu renkli, oldukça kıvamlı kök benzeri yapılar oluşturur. Bunlara </w:t>
      </w:r>
      <w:proofErr w:type="spellStart"/>
      <w:r w:rsidRPr="00FD00AE">
        <w:rPr>
          <w:b/>
        </w:rPr>
        <w:t>rhizomorph</w:t>
      </w:r>
      <w:proofErr w:type="spellEnd"/>
      <w:r w:rsidRPr="00FD00AE">
        <w:t xml:space="preserve"> adı verilir. </w:t>
      </w:r>
      <w:proofErr w:type="spellStart"/>
      <w:r w:rsidRPr="00FD00AE">
        <w:t>Rhizomrph</w:t>
      </w:r>
      <w:proofErr w:type="spellEnd"/>
      <w:r w:rsidRPr="00FD00AE">
        <w:t xml:space="preserve">’ </w:t>
      </w:r>
      <w:proofErr w:type="spellStart"/>
      <w:r w:rsidRPr="00FD00AE">
        <w:t>lara</w:t>
      </w:r>
      <w:proofErr w:type="spellEnd"/>
      <w:r w:rsidRPr="00FD00AE">
        <w:t xml:space="preserve"> bazı patojen türlerde (</w:t>
      </w:r>
      <w:proofErr w:type="spellStart"/>
      <w:r w:rsidRPr="00FD00AE">
        <w:rPr>
          <w:i/>
          <w:iCs/>
        </w:rPr>
        <w:t>Armilleria</w:t>
      </w:r>
      <w:proofErr w:type="spellEnd"/>
      <w:r w:rsidRPr="00FD00AE">
        <w:rPr>
          <w:i/>
          <w:iCs/>
        </w:rPr>
        <w:t xml:space="preserve"> </w:t>
      </w:r>
      <w:proofErr w:type="spellStart"/>
      <w:r w:rsidRPr="00FD00AE">
        <w:rPr>
          <w:i/>
          <w:iCs/>
        </w:rPr>
        <w:t>mellea</w:t>
      </w:r>
      <w:proofErr w:type="spellEnd"/>
      <w:r w:rsidRPr="00FD00AE">
        <w:t>)</w:t>
      </w:r>
      <w:r w:rsidRPr="00FD00AE">
        <w:rPr>
          <w:i/>
          <w:iCs/>
        </w:rPr>
        <w:t xml:space="preserve"> </w:t>
      </w:r>
      <w:r w:rsidRPr="00FD00AE">
        <w:t>rastlamak mümkündür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 xml:space="preserve">). </w:t>
      </w:r>
    </w:p>
    <w:p w:rsidR="00A22981" w:rsidRPr="00FD00AE" w:rsidRDefault="00A22981" w:rsidP="00A22981">
      <w:pPr>
        <w:spacing w:before="120" w:after="120" w:line="360" w:lineRule="auto"/>
        <w:jc w:val="both"/>
      </w:pPr>
      <w:r w:rsidRPr="004B2B45">
        <w:t xml:space="preserve">Bu bölümde 3 tip misel yapısı vardır. Bunlar; </w:t>
      </w:r>
      <w:proofErr w:type="spellStart"/>
      <w:r w:rsidRPr="004B2B45">
        <w:t>Primer</w:t>
      </w:r>
      <w:proofErr w:type="spellEnd"/>
      <w:r w:rsidRPr="004B2B45">
        <w:t xml:space="preserve"> </w:t>
      </w:r>
      <w:proofErr w:type="spellStart"/>
      <w:r w:rsidRPr="004B2B45">
        <w:t>hif</w:t>
      </w:r>
      <w:proofErr w:type="spellEnd"/>
      <w:r w:rsidRPr="004B2B45">
        <w:t xml:space="preserve">, </w:t>
      </w:r>
      <w:proofErr w:type="spellStart"/>
      <w:r w:rsidRPr="004B2B45">
        <w:t>sekonder</w:t>
      </w:r>
      <w:proofErr w:type="spellEnd"/>
      <w:r w:rsidRPr="004B2B45">
        <w:t xml:space="preserve"> </w:t>
      </w:r>
      <w:proofErr w:type="spellStart"/>
      <w:r w:rsidRPr="004B2B45">
        <w:t>hif</w:t>
      </w:r>
      <w:proofErr w:type="spellEnd"/>
      <w:r w:rsidRPr="004B2B45">
        <w:t xml:space="preserve"> ve tersiyer </w:t>
      </w:r>
      <w:proofErr w:type="spellStart"/>
      <w:r w:rsidRPr="004B2B45">
        <w:t>hif’tir</w:t>
      </w:r>
      <w:proofErr w:type="spellEnd"/>
      <w:r w:rsidRPr="004B2B45">
        <w:t xml:space="preserve">. </w:t>
      </w:r>
      <w:proofErr w:type="spellStart"/>
      <w:r w:rsidRPr="004B2B45">
        <w:t>Primer</w:t>
      </w:r>
      <w:proofErr w:type="spellEnd"/>
      <w:r w:rsidRPr="004B2B45">
        <w:t xml:space="preserve"> </w:t>
      </w:r>
      <w:proofErr w:type="spellStart"/>
      <w:r w:rsidRPr="004B2B45">
        <w:t>miselyum</w:t>
      </w:r>
      <w:proofErr w:type="spellEnd"/>
      <w:r w:rsidRPr="004B2B45">
        <w:t xml:space="preserve"> </w:t>
      </w:r>
      <w:proofErr w:type="spellStart"/>
      <w:r w:rsidRPr="004B2B45">
        <w:t>basidiospore</w:t>
      </w:r>
      <w:proofErr w:type="spellEnd"/>
      <w:r w:rsidRPr="004B2B45">
        <w:t xml:space="preserve"> çimlenmesiyle meydana gelen, her hücresinde 1 adet </w:t>
      </w:r>
      <w:proofErr w:type="spellStart"/>
      <w:r w:rsidRPr="004B2B45">
        <w:t>haploid</w:t>
      </w:r>
      <w:proofErr w:type="spellEnd"/>
      <w:r w:rsidRPr="004B2B45">
        <w:t xml:space="preserve"> çekirdek bulunduran </w:t>
      </w:r>
      <w:proofErr w:type="spellStart"/>
      <w:r w:rsidRPr="004B2B45">
        <w:t>miselyumlardır</w:t>
      </w:r>
      <w:proofErr w:type="spellEnd"/>
      <w:r w:rsidRPr="004B2B45">
        <w:t xml:space="preserve">. </w:t>
      </w:r>
      <w:proofErr w:type="spellStart"/>
      <w:r w:rsidRPr="004B2B45">
        <w:t>Sekonder</w:t>
      </w:r>
      <w:proofErr w:type="spellEnd"/>
      <w:r w:rsidRPr="004B2B45">
        <w:t xml:space="preserve"> </w:t>
      </w:r>
      <w:proofErr w:type="spellStart"/>
      <w:r w:rsidRPr="004B2B45">
        <w:t>miselyum</w:t>
      </w:r>
      <w:proofErr w:type="spellEnd"/>
      <w:r w:rsidRPr="004B2B45">
        <w:t xml:space="preserve"> 2 </w:t>
      </w:r>
      <w:proofErr w:type="spellStart"/>
      <w:r w:rsidRPr="004B2B45">
        <w:t>primer</w:t>
      </w:r>
      <w:proofErr w:type="spellEnd"/>
      <w:r w:rsidRPr="004B2B45">
        <w:t xml:space="preserve"> </w:t>
      </w:r>
      <w:proofErr w:type="spellStart"/>
      <w:r w:rsidRPr="004B2B45">
        <w:t>hifin</w:t>
      </w:r>
      <w:proofErr w:type="spellEnd"/>
      <w:r w:rsidRPr="004B2B45">
        <w:t xml:space="preserve"> belli noktalarda birleşip plazmaya karışmasıyla olan ve her hücrede 2 </w:t>
      </w:r>
      <w:proofErr w:type="spellStart"/>
      <w:r w:rsidRPr="004B2B45">
        <w:t>haploid</w:t>
      </w:r>
      <w:proofErr w:type="spellEnd"/>
      <w:r w:rsidRPr="004B2B45">
        <w:t xml:space="preserve"> çekirdek içeren </w:t>
      </w:r>
      <w:proofErr w:type="spellStart"/>
      <w:r w:rsidRPr="004B2B45">
        <w:t>miselyumdur</w:t>
      </w:r>
      <w:proofErr w:type="spellEnd"/>
      <w:r w:rsidRPr="004B2B45">
        <w:t xml:space="preserve">. Tersiyer </w:t>
      </w:r>
      <w:proofErr w:type="spellStart"/>
      <w:r w:rsidRPr="004B2B45">
        <w:t>miselyum</w:t>
      </w:r>
      <w:proofErr w:type="spellEnd"/>
      <w:r w:rsidRPr="004B2B45">
        <w:t xml:space="preserve"> yüksek </w:t>
      </w:r>
      <w:proofErr w:type="spellStart"/>
      <w:r w:rsidRPr="004B2B45">
        <w:t>basidiomycota’da</w:t>
      </w:r>
      <w:proofErr w:type="spellEnd"/>
      <w:r w:rsidRPr="004B2B45">
        <w:t xml:space="preserve"> </w:t>
      </w:r>
      <w:proofErr w:type="spellStart"/>
      <w:r w:rsidRPr="004B2B45">
        <w:t>basidiocarp</w:t>
      </w:r>
      <w:proofErr w:type="spellEnd"/>
      <w:r w:rsidRPr="004B2B45">
        <w:t xml:space="preserve"> yapısında görülen </w:t>
      </w:r>
      <w:proofErr w:type="spellStart"/>
      <w:r w:rsidRPr="004B2B45">
        <w:t>primer</w:t>
      </w:r>
      <w:proofErr w:type="spellEnd"/>
      <w:r w:rsidRPr="004B2B45">
        <w:t xml:space="preserve"> ve </w:t>
      </w:r>
      <w:proofErr w:type="spellStart"/>
      <w:r w:rsidRPr="004B2B45">
        <w:t>sekonder</w:t>
      </w:r>
      <w:proofErr w:type="spellEnd"/>
      <w:r w:rsidRPr="004B2B45">
        <w:t xml:space="preserve"> </w:t>
      </w:r>
      <w:proofErr w:type="spellStart"/>
      <w:r w:rsidRPr="004B2B45">
        <w:t>hif</w:t>
      </w:r>
      <w:proofErr w:type="spellEnd"/>
      <w:r w:rsidRPr="004B2B45">
        <w:t xml:space="preserve"> karışımından oluşan </w:t>
      </w:r>
      <w:proofErr w:type="gramStart"/>
      <w:r w:rsidRPr="004B2B45">
        <w:t>kompleks</w:t>
      </w:r>
      <w:proofErr w:type="gramEnd"/>
      <w:r w:rsidRPr="004B2B45">
        <w:t xml:space="preserve"> yapılı </w:t>
      </w:r>
      <w:proofErr w:type="spellStart"/>
      <w:r w:rsidRPr="004B2B45">
        <w:t>miselyumlardır</w:t>
      </w:r>
      <w:proofErr w:type="spellEnd"/>
      <w:r w:rsidRPr="004B2B45">
        <w:t xml:space="preserve">. </w:t>
      </w:r>
      <w:proofErr w:type="spellStart"/>
      <w:r w:rsidRPr="004B2B45">
        <w:t>Sekonder</w:t>
      </w:r>
      <w:proofErr w:type="spellEnd"/>
      <w:r w:rsidRPr="004B2B45">
        <w:t xml:space="preserve"> miselde ilk olay </w:t>
      </w:r>
      <w:proofErr w:type="spellStart"/>
      <w:r w:rsidRPr="004B2B45">
        <w:t>plasmogamidir</w:t>
      </w:r>
      <w:proofErr w:type="spellEnd"/>
      <w:r w:rsidRPr="004B2B45">
        <w:t xml:space="preserve">. Bu olay bu bölümde </w:t>
      </w:r>
      <w:proofErr w:type="spellStart"/>
      <w:r w:rsidRPr="004B2B45">
        <w:t>somatogami</w:t>
      </w:r>
      <w:proofErr w:type="spellEnd"/>
      <w:r w:rsidRPr="004B2B45">
        <w:t xml:space="preserve"> ve </w:t>
      </w:r>
      <w:proofErr w:type="spellStart"/>
      <w:r w:rsidRPr="004B2B45">
        <w:t>spermatizasyon</w:t>
      </w:r>
      <w:proofErr w:type="spellEnd"/>
      <w:r w:rsidRPr="004B2B45">
        <w:t xml:space="preserve"> yoluyla olur. </w:t>
      </w:r>
      <w:proofErr w:type="spellStart"/>
      <w:r w:rsidRPr="004B2B45">
        <w:t>Somatogamide</w:t>
      </w:r>
      <w:proofErr w:type="spellEnd"/>
      <w:r w:rsidRPr="004B2B45">
        <w:t xml:space="preserve"> özellikle </w:t>
      </w:r>
      <w:proofErr w:type="spellStart"/>
      <w:r w:rsidRPr="004B2B45">
        <w:t>anastomosis</w:t>
      </w:r>
      <w:proofErr w:type="spellEnd"/>
      <w:r w:rsidRPr="004B2B45">
        <w:t xml:space="preserve"> yoluyla </w:t>
      </w:r>
      <w:proofErr w:type="spellStart"/>
      <w:r w:rsidRPr="004B2B45">
        <w:t>primer</w:t>
      </w:r>
      <w:proofErr w:type="spellEnd"/>
      <w:r w:rsidRPr="004B2B45">
        <w:t xml:space="preserve"> </w:t>
      </w:r>
      <w:proofErr w:type="spellStart"/>
      <w:r w:rsidRPr="004B2B45">
        <w:t>hiflerin</w:t>
      </w:r>
      <w:proofErr w:type="spellEnd"/>
      <w:r w:rsidRPr="004B2B45">
        <w:t xml:space="preserve"> belli noktalarındaki birleşmeler sonunda </w:t>
      </w:r>
      <w:proofErr w:type="spellStart"/>
      <w:r w:rsidRPr="004B2B45">
        <w:t>dikaryotik</w:t>
      </w:r>
      <w:proofErr w:type="spellEnd"/>
      <w:r w:rsidRPr="004B2B45">
        <w:t xml:space="preserve"> hücreler meydana gelir.</w:t>
      </w:r>
    </w:p>
    <w:p w:rsidR="00A22981" w:rsidRDefault="00A22981" w:rsidP="00A22981">
      <w:pPr>
        <w:spacing w:before="120" w:after="120" w:line="360" w:lineRule="auto"/>
        <w:jc w:val="both"/>
      </w:pPr>
      <w:proofErr w:type="spellStart"/>
      <w:r w:rsidRPr="00FD00AE">
        <w:t>Dikaryot</w:t>
      </w:r>
      <w:proofErr w:type="spellEnd"/>
      <w:r w:rsidRPr="00FD00AE">
        <w:t xml:space="preserve"> hücrede </w:t>
      </w:r>
      <w:proofErr w:type="spellStart"/>
      <w:r w:rsidRPr="00FD00AE">
        <w:t>hifin</w:t>
      </w:r>
      <w:proofErr w:type="spellEnd"/>
      <w:r w:rsidRPr="00FD00AE">
        <w:t xml:space="preserve"> veya miselin diğer hücrelerinde de </w:t>
      </w:r>
      <w:proofErr w:type="spellStart"/>
      <w:r w:rsidRPr="00FD00AE">
        <w:t>dikaryot</w:t>
      </w:r>
      <w:proofErr w:type="spellEnd"/>
      <w:r w:rsidRPr="00FD00AE">
        <w:t xml:space="preserve"> hale geçmesi, </w:t>
      </w:r>
      <w:proofErr w:type="spellStart"/>
      <w:r w:rsidRPr="00FD00AE">
        <w:rPr>
          <w:b/>
          <w:bCs/>
        </w:rPr>
        <w:t>Clamp</w:t>
      </w:r>
      <w:proofErr w:type="spellEnd"/>
      <w:r w:rsidRPr="00FD00AE">
        <w:rPr>
          <w:b/>
          <w:bCs/>
        </w:rPr>
        <w:t xml:space="preserve"> </w:t>
      </w:r>
      <w:proofErr w:type="spellStart"/>
      <w:r w:rsidRPr="00FD00AE">
        <w:rPr>
          <w:b/>
          <w:bCs/>
        </w:rPr>
        <w:t>connection</w:t>
      </w:r>
      <w:proofErr w:type="spellEnd"/>
      <w:r w:rsidRPr="00FD00AE">
        <w:rPr>
          <w:b/>
          <w:bCs/>
        </w:rPr>
        <w:t xml:space="preserve"> (kancalaşma) </w:t>
      </w:r>
      <w:r w:rsidRPr="00FD00AE">
        <w:t xml:space="preserve"> ile gerçekleşmektedir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</w:t>
      </w:r>
      <w:r w:rsidRPr="00FD00AE">
        <w:t xml:space="preserve">. Çekirdek mitoz bölünür, en uçtaki 2 çekirdekli hücre özel bir gelişme gösterir, 2 çekirdek birleşir, </w:t>
      </w:r>
      <w:proofErr w:type="spellStart"/>
      <w:r w:rsidRPr="00FD00AE">
        <w:t>mayoz</w:t>
      </w:r>
      <w:proofErr w:type="spellEnd"/>
      <w:r w:rsidRPr="00FD00AE">
        <w:t xml:space="preserve"> ve mitoz geçirerek 4 adet </w:t>
      </w:r>
      <w:proofErr w:type="spellStart"/>
      <w:r w:rsidRPr="00FD00AE">
        <w:t>haploid</w:t>
      </w:r>
      <w:proofErr w:type="spellEnd"/>
      <w:r w:rsidRPr="00FD00AE">
        <w:t xml:space="preserve"> çekirdek </w:t>
      </w:r>
      <w:r w:rsidRPr="00FD00AE">
        <w:lastRenderedPageBreak/>
        <w:t xml:space="preserve">meydana gelir. Bundan </w:t>
      </w:r>
      <w:proofErr w:type="spellStart"/>
      <w:r w:rsidRPr="00FD00AE">
        <w:t>basidium</w:t>
      </w:r>
      <w:proofErr w:type="spellEnd"/>
      <w:r w:rsidRPr="00FD00AE">
        <w:t xml:space="preserve"> oluşur, meydana gelen 4 çekirdek ise </w:t>
      </w:r>
      <w:proofErr w:type="spellStart"/>
      <w:r w:rsidRPr="00FD00AE">
        <w:t>basidium</w:t>
      </w:r>
      <w:proofErr w:type="spellEnd"/>
      <w:r w:rsidRPr="00FD00AE">
        <w:t xml:space="preserve"> tepesindeki 4 adet çıkıntıdan (</w:t>
      </w:r>
      <w:proofErr w:type="spellStart"/>
      <w:r w:rsidRPr="00FD00AE">
        <w:t>sterigma</w:t>
      </w:r>
      <w:proofErr w:type="spellEnd"/>
      <w:r w:rsidRPr="00FD00AE">
        <w:t xml:space="preserve">)  geçerek </w:t>
      </w:r>
      <w:proofErr w:type="spellStart"/>
      <w:r w:rsidRPr="00FD00AE">
        <w:t>sterigma</w:t>
      </w:r>
      <w:r>
        <w:t>’</w:t>
      </w:r>
      <w:r w:rsidRPr="00FD00AE">
        <w:t>ya</w:t>
      </w:r>
      <w:proofErr w:type="spellEnd"/>
      <w:r w:rsidRPr="00FD00AE">
        <w:t xml:space="preserve"> bağlı 4 adet </w:t>
      </w:r>
      <w:proofErr w:type="spellStart"/>
      <w:r>
        <w:t>b</w:t>
      </w:r>
      <w:r w:rsidRPr="00FD00AE">
        <w:t>asidiospore</w:t>
      </w:r>
      <w:proofErr w:type="spellEnd"/>
      <w:r w:rsidRPr="00FD00AE">
        <w:t xml:space="preserve"> meydana getirir. </w:t>
      </w:r>
    </w:p>
    <w:p w:rsidR="00A22981" w:rsidRPr="00FD00AE" w:rsidRDefault="00A22981" w:rsidP="00A22981">
      <w:pPr>
        <w:spacing w:before="120" w:after="120" w:line="360" w:lineRule="auto"/>
        <w:jc w:val="both"/>
      </w:pPr>
    </w:p>
    <w:p w:rsidR="00A22981" w:rsidRPr="00FD00AE" w:rsidRDefault="00A22981" w:rsidP="00A22981">
      <w:pPr>
        <w:spacing w:before="120" w:after="120" w:line="360" w:lineRule="auto"/>
        <w:jc w:val="both"/>
      </w:pPr>
    </w:p>
    <w:p w:rsidR="00A22981" w:rsidRDefault="00A22981" w:rsidP="00A22981">
      <w:pPr>
        <w:spacing w:before="120" w:after="120" w:line="360" w:lineRule="auto"/>
        <w:jc w:val="both"/>
      </w:pPr>
      <w:proofErr w:type="spellStart"/>
      <w:r w:rsidRPr="00FD00AE">
        <w:rPr>
          <w:b/>
        </w:rPr>
        <w:t>Basidiospore</w:t>
      </w:r>
      <w:proofErr w:type="spellEnd"/>
      <w:r w:rsidRPr="00FD00AE">
        <w:t xml:space="preserve">, </w:t>
      </w:r>
      <w:proofErr w:type="spellStart"/>
      <w:r w:rsidRPr="00FD00AE">
        <w:t>basidium</w:t>
      </w:r>
      <w:proofErr w:type="spellEnd"/>
      <w:r w:rsidRPr="00FD00AE">
        <w:t xml:space="preserve"> ucunda veya yanında olurken; </w:t>
      </w:r>
      <w:proofErr w:type="spellStart"/>
      <w:r w:rsidRPr="00FD00AE">
        <w:t>ascomycota’da</w:t>
      </w:r>
      <w:proofErr w:type="spellEnd"/>
      <w:r w:rsidRPr="00FD00AE">
        <w:t xml:space="preserve"> </w:t>
      </w:r>
      <w:proofErr w:type="spellStart"/>
      <w:r w:rsidRPr="00FD00AE">
        <w:t>ascospor</w:t>
      </w:r>
      <w:r>
        <w:t>e’</w:t>
      </w:r>
      <w:r w:rsidRPr="00FD00AE">
        <w:t>lar</w:t>
      </w:r>
      <w:proofErr w:type="spellEnd"/>
      <w:r w:rsidRPr="00FD00AE">
        <w:t xml:space="preserve"> </w:t>
      </w:r>
      <w:proofErr w:type="spellStart"/>
      <w:r w:rsidRPr="00FD00AE">
        <w:t>ascus</w:t>
      </w:r>
      <w:proofErr w:type="spellEnd"/>
      <w:r w:rsidRPr="00FD00AE">
        <w:t xml:space="preserve"> içinde oluşur. </w:t>
      </w:r>
      <w:proofErr w:type="spellStart"/>
      <w:r w:rsidRPr="00FD00AE">
        <w:t>Basidium</w:t>
      </w:r>
      <w:proofErr w:type="spellEnd"/>
      <w:r w:rsidRPr="00FD00AE">
        <w:t xml:space="preserve"> ve </w:t>
      </w:r>
      <w:proofErr w:type="spellStart"/>
      <w:r w:rsidRPr="00FD00AE">
        <w:t>basidiospore’lar</w:t>
      </w:r>
      <w:proofErr w:type="spellEnd"/>
      <w:r w:rsidRPr="00FD00AE">
        <w:t xml:space="preserve"> açıkta koruyucu organ olmadan meydana geldiği gibi koruyucu bir yapının içinde ve altında da oluşabilir. Böyle </w:t>
      </w:r>
      <w:proofErr w:type="spellStart"/>
      <w:r w:rsidRPr="00FD00AE">
        <w:t>fruktifikasyon</w:t>
      </w:r>
      <w:proofErr w:type="spellEnd"/>
      <w:r w:rsidRPr="00FD00AE">
        <w:t xml:space="preserve"> organlarına </w:t>
      </w:r>
      <w:proofErr w:type="spellStart"/>
      <w:r w:rsidRPr="00FD00AE">
        <w:rPr>
          <w:b/>
        </w:rPr>
        <w:t>basidiocarp</w:t>
      </w:r>
      <w:proofErr w:type="spellEnd"/>
      <w:r w:rsidRPr="00FD00AE">
        <w:t xml:space="preserve"> veya </w:t>
      </w:r>
      <w:proofErr w:type="spellStart"/>
      <w:r w:rsidRPr="00FD00AE">
        <w:rPr>
          <w:b/>
        </w:rPr>
        <w:t>basidioma</w:t>
      </w:r>
      <w:proofErr w:type="spellEnd"/>
      <w:r w:rsidRPr="00FD00AE">
        <w:t xml:space="preserve"> </w:t>
      </w:r>
      <w:proofErr w:type="gramStart"/>
      <w:r w:rsidRPr="00FD00AE">
        <w:t>(</w:t>
      </w:r>
      <w:proofErr w:type="spellStart"/>
      <w:proofErr w:type="gramEnd"/>
      <w:r w:rsidRPr="00FD00AE">
        <w:t>çoğ</w:t>
      </w:r>
      <w:proofErr w:type="spellEnd"/>
      <w:r w:rsidRPr="00FD00AE">
        <w:t xml:space="preserve">. </w:t>
      </w:r>
      <w:proofErr w:type="spellStart"/>
      <w:r w:rsidRPr="00FD00AE">
        <w:rPr>
          <w:b/>
        </w:rPr>
        <w:t>basidiomata</w:t>
      </w:r>
      <w:proofErr w:type="spellEnd"/>
      <w:proofErr w:type="gramStart"/>
      <w:r w:rsidRPr="00FD00AE">
        <w:t>)</w:t>
      </w:r>
      <w:proofErr w:type="gramEnd"/>
      <w:r w:rsidRPr="00FD00AE">
        <w:t xml:space="preserve"> denir. </w:t>
      </w:r>
      <w:proofErr w:type="spellStart"/>
      <w:r w:rsidRPr="00FD00AE">
        <w:t>Basidioma</w:t>
      </w:r>
      <w:proofErr w:type="spellEnd"/>
      <w:r w:rsidRPr="00FD00AE">
        <w:t xml:space="preserve"> daha çok şapkalı mantarlarda olur. Bu yapıda </w:t>
      </w:r>
      <w:proofErr w:type="spellStart"/>
      <w:r w:rsidRPr="00FD00AE">
        <w:rPr>
          <w:b/>
          <w:bCs/>
        </w:rPr>
        <w:t>stipe</w:t>
      </w:r>
      <w:proofErr w:type="spellEnd"/>
      <w:r w:rsidRPr="00FD00AE">
        <w:rPr>
          <w:b/>
          <w:bCs/>
        </w:rPr>
        <w:t xml:space="preserve"> </w:t>
      </w:r>
      <w:r w:rsidRPr="00FD00AE">
        <w:t xml:space="preserve">(sap) ve ucunda </w:t>
      </w:r>
      <w:proofErr w:type="spellStart"/>
      <w:r w:rsidRPr="00FD00AE">
        <w:rPr>
          <w:b/>
          <w:bCs/>
        </w:rPr>
        <w:t>pileus</w:t>
      </w:r>
      <w:proofErr w:type="spellEnd"/>
      <w:r w:rsidRPr="00FD00AE">
        <w:rPr>
          <w:b/>
          <w:bCs/>
        </w:rPr>
        <w:t xml:space="preserve"> </w:t>
      </w:r>
      <w:r w:rsidRPr="00FD00AE">
        <w:t xml:space="preserve">(şapka) olur. Şapka içinde </w:t>
      </w:r>
      <w:proofErr w:type="spellStart"/>
      <w:r w:rsidRPr="00FD00AE">
        <w:t>basidium</w:t>
      </w:r>
      <w:proofErr w:type="spellEnd"/>
      <w:r w:rsidRPr="00FD00AE">
        <w:t xml:space="preserve"> ve </w:t>
      </w:r>
      <w:proofErr w:type="spellStart"/>
      <w:r w:rsidRPr="00FD00AE">
        <w:t>basidiospore’ları</w:t>
      </w:r>
      <w:proofErr w:type="spellEnd"/>
      <w:r w:rsidRPr="00FD00AE">
        <w:t xml:space="preserve"> barındıran </w:t>
      </w:r>
      <w:r w:rsidRPr="00FD00AE">
        <w:rPr>
          <w:b/>
          <w:bCs/>
        </w:rPr>
        <w:t xml:space="preserve">lameller </w:t>
      </w:r>
      <w:r w:rsidRPr="00FD00AE">
        <w:t>(</w:t>
      </w:r>
      <w:proofErr w:type="spellStart"/>
      <w:r w:rsidRPr="00FD00AE">
        <w:t>jiller</w:t>
      </w:r>
      <w:proofErr w:type="spellEnd"/>
      <w:r w:rsidRPr="00FD00AE">
        <w:t>) ya</w:t>
      </w:r>
      <w:r>
        <w:t xml:space="preserve"> </w:t>
      </w:r>
      <w:r w:rsidRPr="00FD00AE">
        <w:t xml:space="preserve">da </w:t>
      </w:r>
      <w:proofErr w:type="spellStart"/>
      <w:r w:rsidRPr="00FD00AE">
        <w:rPr>
          <w:b/>
        </w:rPr>
        <w:t>por</w:t>
      </w:r>
      <w:r>
        <w:rPr>
          <w:b/>
        </w:rPr>
        <w:t>e</w:t>
      </w:r>
      <w:proofErr w:type="spellEnd"/>
      <w:r w:rsidRPr="00FD00AE">
        <w:t xml:space="preserve"> (delik) veya tüpler, </w:t>
      </w:r>
      <w:proofErr w:type="gramStart"/>
      <w:r w:rsidRPr="00FD00AE">
        <w:t>yada</w:t>
      </w:r>
      <w:proofErr w:type="gramEnd"/>
      <w:r w:rsidRPr="00FD00AE">
        <w:t xml:space="preserve"> </w:t>
      </w:r>
      <w:proofErr w:type="spellStart"/>
      <w:r w:rsidRPr="00FD00AE">
        <w:rPr>
          <w:b/>
        </w:rPr>
        <w:t>spine</w:t>
      </w:r>
      <w:proofErr w:type="spellEnd"/>
      <w:r w:rsidRPr="00FD00AE">
        <w:t xml:space="preserve"> (dişli) yapılar vardır. Bazılarında sapın üzerinde, sapı çepeçevre saran </w:t>
      </w:r>
      <w:proofErr w:type="spellStart"/>
      <w:r w:rsidRPr="00FD00AE">
        <w:rPr>
          <w:b/>
          <w:bCs/>
        </w:rPr>
        <w:t>annulus</w:t>
      </w:r>
      <w:proofErr w:type="spellEnd"/>
      <w:r w:rsidRPr="00FD00AE">
        <w:t xml:space="preserve"> (halka veya yaka) bulunur. Bazılarında ise sapın ortama tutunduğu torba şeklinde yapı, </w:t>
      </w:r>
      <w:proofErr w:type="spellStart"/>
      <w:r w:rsidRPr="00FD00AE">
        <w:rPr>
          <w:b/>
          <w:bCs/>
        </w:rPr>
        <w:t>volva</w:t>
      </w:r>
      <w:proofErr w:type="spellEnd"/>
      <w:r w:rsidRPr="00FD00AE">
        <w:t xml:space="preserve"> bulunur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</w:t>
      </w:r>
      <w:r w:rsidRPr="00FD00AE">
        <w:t xml:space="preserve">.  </w:t>
      </w:r>
    </w:p>
    <w:p w:rsidR="00A22981" w:rsidRDefault="00A22981" w:rsidP="00A22981">
      <w:pPr>
        <w:spacing w:before="120" w:after="120" w:line="360" w:lineRule="auto"/>
        <w:jc w:val="both"/>
      </w:pPr>
      <w:proofErr w:type="spellStart"/>
      <w:r w:rsidRPr="00FD00AE">
        <w:t>Basidiocarp’lar</w:t>
      </w:r>
      <w:proofErr w:type="spellEnd"/>
      <w:r w:rsidRPr="00FD00AE">
        <w:t xml:space="preserve"> değişik şekillerde oluşabilir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</w:t>
      </w:r>
      <w:r w:rsidRPr="00FD00AE">
        <w:t xml:space="preserve">. </w:t>
      </w:r>
    </w:p>
    <w:p w:rsidR="00A22981" w:rsidRPr="00FD00AE" w:rsidRDefault="00A22981" w:rsidP="00A22981">
      <w:pPr>
        <w:spacing w:before="120" w:after="120" w:line="360" w:lineRule="auto"/>
        <w:jc w:val="both"/>
      </w:pPr>
      <w:r w:rsidRPr="00FD00AE">
        <w:t xml:space="preserve">Belli </w:t>
      </w:r>
      <w:proofErr w:type="spellStart"/>
      <w:r w:rsidRPr="00FD00AE">
        <w:t>başlıcaları</w:t>
      </w:r>
      <w:proofErr w:type="spellEnd"/>
      <w:r w:rsidRPr="00FD00AE">
        <w:t>:</w:t>
      </w:r>
    </w:p>
    <w:p w:rsidR="00A22981" w:rsidRPr="00FD00AE" w:rsidRDefault="00A22981" w:rsidP="00A22981">
      <w:pPr>
        <w:spacing w:after="0" w:line="360" w:lineRule="auto"/>
        <w:jc w:val="both"/>
      </w:pPr>
      <w:proofErr w:type="spellStart"/>
      <w:r w:rsidRPr="00FD00AE">
        <w:rPr>
          <w:b/>
        </w:rPr>
        <w:t>Cyphelloid</w:t>
      </w:r>
      <w:proofErr w:type="spellEnd"/>
      <w:r w:rsidRPr="00FD00AE">
        <w:t xml:space="preserve">; Disk, tüp veya kupa şeklinde </w:t>
      </w:r>
    </w:p>
    <w:p w:rsidR="00A22981" w:rsidRPr="00FD00AE" w:rsidRDefault="00A22981" w:rsidP="00A22981">
      <w:pPr>
        <w:spacing w:after="0" w:line="360" w:lineRule="auto"/>
        <w:jc w:val="both"/>
      </w:pPr>
      <w:proofErr w:type="spellStart"/>
      <w:r w:rsidRPr="00FD00AE">
        <w:rPr>
          <w:b/>
        </w:rPr>
        <w:t>Clavarioid</w:t>
      </w:r>
      <w:proofErr w:type="spellEnd"/>
      <w:r w:rsidRPr="00FD00AE">
        <w:t xml:space="preserve">; Dik, basit veya dallı </w:t>
      </w:r>
    </w:p>
    <w:p w:rsidR="00A22981" w:rsidRPr="00FD00AE" w:rsidRDefault="00A22981" w:rsidP="00A22981">
      <w:pPr>
        <w:spacing w:after="0" w:line="360" w:lineRule="auto"/>
        <w:jc w:val="both"/>
      </w:pPr>
      <w:proofErr w:type="spellStart"/>
      <w:r w:rsidRPr="00FD00AE">
        <w:rPr>
          <w:b/>
        </w:rPr>
        <w:t>Dimidiate</w:t>
      </w:r>
      <w:proofErr w:type="spellEnd"/>
      <w:r w:rsidRPr="00FD00AE">
        <w:t>; İkiye bölünmüş veya bir veya iki tarafı veya kısmı diğerinden daha az gelişmiş</w:t>
      </w:r>
    </w:p>
    <w:p w:rsidR="00A22981" w:rsidRPr="00FD00AE" w:rsidRDefault="00A22981" w:rsidP="00A22981">
      <w:pPr>
        <w:spacing w:after="0" w:line="360" w:lineRule="auto"/>
        <w:jc w:val="both"/>
      </w:pPr>
      <w:proofErr w:type="spellStart"/>
      <w:r w:rsidRPr="00FD00AE">
        <w:rPr>
          <w:b/>
        </w:rPr>
        <w:t>Resupinate</w:t>
      </w:r>
      <w:proofErr w:type="spellEnd"/>
      <w:r w:rsidRPr="00FD00AE">
        <w:t xml:space="preserve">; </w:t>
      </w:r>
      <w:proofErr w:type="spellStart"/>
      <w:r w:rsidRPr="00FD00AE">
        <w:t>Substrat</w:t>
      </w:r>
      <w:proofErr w:type="spellEnd"/>
      <w:r w:rsidRPr="00FD00AE">
        <w:t xml:space="preserve"> üzerinde ters, </w:t>
      </w:r>
      <w:proofErr w:type="spellStart"/>
      <w:r w:rsidRPr="00FD00AE">
        <w:t>hymenium</w:t>
      </w:r>
      <w:proofErr w:type="spellEnd"/>
      <w:r w:rsidRPr="00FD00AE">
        <w:t xml:space="preserve"> (eşeyli sporları oluşturan katman) üst tarafta, yani ters dönük</w:t>
      </w:r>
    </w:p>
    <w:p w:rsidR="00A22981" w:rsidRPr="00FD00AE" w:rsidRDefault="00A22981" w:rsidP="00A22981">
      <w:pPr>
        <w:spacing w:after="0" w:line="360" w:lineRule="auto"/>
        <w:jc w:val="both"/>
      </w:pPr>
      <w:proofErr w:type="spellStart"/>
      <w:r w:rsidRPr="00FD00AE">
        <w:rPr>
          <w:b/>
        </w:rPr>
        <w:t>Coralloid</w:t>
      </w:r>
      <w:proofErr w:type="spellEnd"/>
      <w:r w:rsidRPr="00FD00AE">
        <w:t xml:space="preserve">; Mercan gibi </w:t>
      </w:r>
    </w:p>
    <w:p w:rsidR="00A22981" w:rsidRPr="00FD00AE" w:rsidRDefault="00A22981" w:rsidP="00A22981">
      <w:pPr>
        <w:spacing w:after="0" w:line="360" w:lineRule="auto"/>
        <w:jc w:val="both"/>
      </w:pPr>
      <w:proofErr w:type="spellStart"/>
      <w:r w:rsidRPr="00FD00AE">
        <w:rPr>
          <w:b/>
        </w:rPr>
        <w:t>Capitate</w:t>
      </w:r>
      <w:proofErr w:type="spellEnd"/>
      <w:r w:rsidRPr="00FD00AE">
        <w:t xml:space="preserve">; Kafa gibi olan   </w:t>
      </w:r>
    </w:p>
    <w:p w:rsidR="00A22981" w:rsidRPr="00FD00AE" w:rsidRDefault="00A22981" w:rsidP="00A22981">
      <w:pPr>
        <w:spacing w:after="0" w:line="360" w:lineRule="auto"/>
        <w:jc w:val="both"/>
      </w:pPr>
      <w:proofErr w:type="spellStart"/>
      <w:r w:rsidRPr="00FD00AE">
        <w:rPr>
          <w:b/>
        </w:rPr>
        <w:t>Pileate</w:t>
      </w:r>
      <w:proofErr w:type="spellEnd"/>
      <w:r w:rsidRPr="00FD00AE">
        <w:t xml:space="preserve">; Şemsiye şeklinde bir sapa bağlı olarak oluşan şapka gibi </w:t>
      </w:r>
      <w:proofErr w:type="spellStart"/>
      <w:r w:rsidRPr="00FD00AE">
        <w:t>basidiocarp</w:t>
      </w:r>
      <w:proofErr w:type="spellEnd"/>
      <w:r w:rsidRPr="00FD00AE">
        <w:t>. Şapkalı. Bu tipler de kendi arasında başlıca 3 e ayrılır.</w:t>
      </w:r>
    </w:p>
    <w:p w:rsidR="00A22981" w:rsidRPr="00FD00AE" w:rsidRDefault="00A22981" w:rsidP="00A22981">
      <w:pPr>
        <w:spacing w:after="0" w:line="360" w:lineRule="auto"/>
        <w:jc w:val="both"/>
        <w:outlineLvl w:val="0"/>
      </w:pPr>
      <w:proofErr w:type="spellStart"/>
      <w:r w:rsidRPr="00FD00AE">
        <w:rPr>
          <w:b/>
        </w:rPr>
        <w:t>Poroid</w:t>
      </w:r>
      <w:proofErr w:type="spellEnd"/>
      <w:r w:rsidRPr="00FD00AE">
        <w:rPr>
          <w:b/>
        </w:rPr>
        <w:t xml:space="preserve"> veya </w:t>
      </w:r>
      <w:proofErr w:type="spellStart"/>
      <w:r w:rsidRPr="00FD00AE">
        <w:rPr>
          <w:b/>
        </w:rPr>
        <w:t>Polyporoid</w:t>
      </w:r>
      <w:proofErr w:type="spellEnd"/>
      <w:r w:rsidRPr="00FD00AE">
        <w:t xml:space="preserve">;  </w:t>
      </w:r>
      <w:proofErr w:type="spellStart"/>
      <w:r w:rsidRPr="00FD00AE">
        <w:t>Porlu</w:t>
      </w:r>
      <w:proofErr w:type="spellEnd"/>
      <w:r w:rsidRPr="00FD00AE">
        <w:t xml:space="preserve"> (delikli) veya çok </w:t>
      </w:r>
      <w:proofErr w:type="spellStart"/>
      <w:r w:rsidRPr="00FD00AE">
        <w:t>porlu</w:t>
      </w:r>
      <w:proofErr w:type="spellEnd"/>
      <w:r w:rsidRPr="00FD00AE">
        <w:t xml:space="preserve"> (çok delikli) olanlar</w:t>
      </w:r>
    </w:p>
    <w:p w:rsidR="00A22981" w:rsidRPr="00FD00AE" w:rsidRDefault="00A22981" w:rsidP="00A22981">
      <w:pPr>
        <w:spacing w:after="0" w:line="360" w:lineRule="auto"/>
        <w:jc w:val="both"/>
      </w:pPr>
      <w:proofErr w:type="spellStart"/>
      <w:r w:rsidRPr="00FD00AE">
        <w:rPr>
          <w:b/>
        </w:rPr>
        <w:t>Agaricoid</w:t>
      </w:r>
      <w:proofErr w:type="spellEnd"/>
      <w:r w:rsidRPr="00FD00AE">
        <w:t xml:space="preserve">; Lamelli olanlar </w:t>
      </w:r>
    </w:p>
    <w:p w:rsidR="00A22981" w:rsidRPr="00FD00AE" w:rsidRDefault="00A22981" w:rsidP="00A22981">
      <w:pPr>
        <w:spacing w:after="0" w:line="360" w:lineRule="auto"/>
        <w:jc w:val="both"/>
      </w:pPr>
      <w:proofErr w:type="spellStart"/>
      <w:r w:rsidRPr="00FD00AE">
        <w:rPr>
          <w:b/>
        </w:rPr>
        <w:t>Hydnoid</w:t>
      </w:r>
      <w:proofErr w:type="spellEnd"/>
      <w:r w:rsidRPr="00FD00AE">
        <w:t xml:space="preserve">; Dişli olanlar    </w:t>
      </w:r>
    </w:p>
    <w:p w:rsidR="00A22981" w:rsidRDefault="00A22981" w:rsidP="00A22981">
      <w:pPr>
        <w:spacing w:after="0" w:line="360" w:lineRule="auto"/>
        <w:jc w:val="both"/>
      </w:pPr>
      <w:proofErr w:type="spellStart"/>
      <w:r w:rsidRPr="00FD00AE">
        <w:rPr>
          <w:b/>
        </w:rPr>
        <w:t>Corticioid</w:t>
      </w:r>
      <w:proofErr w:type="spellEnd"/>
      <w:r w:rsidRPr="00FD00AE">
        <w:rPr>
          <w:b/>
        </w:rPr>
        <w:t xml:space="preserve"> ve </w:t>
      </w:r>
      <w:proofErr w:type="spellStart"/>
      <w:r w:rsidRPr="00FD00AE">
        <w:rPr>
          <w:b/>
        </w:rPr>
        <w:t>Stereoid</w:t>
      </w:r>
      <w:proofErr w:type="spellEnd"/>
      <w:r w:rsidRPr="00FD00AE">
        <w:t>; Yaygın gelişenler</w:t>
      </w:r>
    </w:p>
    <w:p w:rsidR="00A22981" w:rsidRDefault="00A22981" w:rsidP="00A22981">
      <w:pPr>
        <w:spacing w:after="0" w:line="360" w:lineRule="auto"/>
        <w:jc w:val="both"/>
      </w:pPr>
      <w:proofErr w:type="spellStart"/>
      <w:r w:rsidRPr="00FD00AE">
        <w:t>Basidicarp</w:t>
      </w:r>
      <w:proofErr w:type="spellEnd"/>
      <w:r w:rsidRPr="00FD00AE">
        <w:t xml:space="preserve"> olmayan türlerde ise </w:t>
      </w:r>
      <w:proofErr w:type="spellStart"/>
      <w:r w:rsidRPr="00FD00AE">
        <w:t>basidium</w:t>
      </w:r>
      <w:proofErr w:type="spellEnd"/>
      <w:r w:rsidRPr="00FD00AE">
        <w:t xml:space="preserve"> lobut ya da ipliksi yapıdadır ve buna </w:t>
      </w:r>
      <w:proofErr w:type="spellStart"/>
      <w:r w:rsidRPr="00FD00AE">
        <w:rPr>
          <w:b/>
          <w:bCs/>
        </w:rPr>
        <w:t>promiselyum</w:t>
      </w:r>
      <w:proofErr w:type="spellEnd"/>
      <w:r w:rsidRPr="00FD00AE">
        <w:rPr>
          <w:b/>
          <w:bCs/>
        </w:rPr>
        <w:t xml:space="preserve"> </w:t>
      </w:r>
      <w:r w:rsidRPr="00FD00AE">
        <w:t xml:space="preserve">denir. </w:t>
      </w:r>
      <w:proofErr w:type="spellStart"/>
      <w:r w:rsidRPr="00FD00AE">
        <w:t>Promiselyum</w:t>
      </w:r>
      <w:proofErr w:type="spellEnd"/>
      <w:r w:rsidRPr="00FD00AE">
        <w:t xml:space="preserve"> bazılarında bölmeli, bazen bölmesiz oluşabilir</w:t>
      </w:r>
      <w:r>
        <w:t>.</w:t>
      </w:r>
    </w:p>
    <w:p w:rsidR="00A22981" w:rsidRPr="00FD00AE" w:rsidRDefault="00A22981" w:rsidP="00A22981">
      <w:pPr>
        <w:spacing w:before="120" w:after="120" w:line="360" w:lineRule="auto"/>
        <w:jc w:val="both"/>
      </w:pPr>
      <w:r w:rsidRPr="00FD00AE">
        <w:lastRenderedPageBreak/>
        <w:t xml:space="preserve">Bazen de </w:t>
      </w:r>
      <w:proofErr w:type="spellStart"/>
      <w:r w:rsidRPr="00FD00AE">
        <w:t>basidium</w:t>
      </w:r>
      <w:proofErr w:type="spellEnd"/>
      <w:r w:rsidRPr="00FD00AE">
        <w:t xml:space="preserve"> ve </w:t>
      </w:r>
      <w:proofErr w:type="spellStart"/>
      <w:r w:rsidRPr="00FD00AE">
        <w:t>basidiospore’lar</w:t>
      </w:r>
      <w:proofErr w:type="spellEnd"/>
      <w:r w:rsidRPr="00FD00AE">
        <w:t xml:space="preserve"> tamamen kapalı bir </w:t>
      </w:r>
      <w:proofErr w:type="spellStart"/>
      <w:r w:rsidRPr="000C14FA">
        <w:t>hymenium</w:t>
      </w:r>
      <w:proofErr w:type="spellEnd"/>
      <w:r w:rsidRPr="00FD00AE">
        <w:t xml:space="preserve"> içerisinde oluşurlar ki bu tip </w:t>
      </w:r>
      <w:proofErr w:type="spellStart"/>
      <w:r w:rsidRPr="00FD00AE">
        <w:t>basidiocarp’lara</w:t>
      </w:r>
      <w:proofErr w:type="spellEnd"/>
      <w:r w:rsidRPr="00FD00AE">
        <w:t xml:space="preserve"> </w:t>
      </w:r>
      <w:proofErr w:type="spellStart"/>
      <w:r w:rsidRPr="00FD00AE">
        <w:rPr>
          <w:b/>
        </w:rPr>
        <w:t>Gasterocarp</w:t>
      </w:r>
      <w:proofErr w:type="spellEnd"/>
      <w:r w:rsidRPr="00FD00AE">
        <w:t xml:space="preserve"> denir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).</w:t>
      </w:r>
    </w:p>
    <w:p w:rsidR="00A22981" w:rsidRPr="00FD00AE" w:rsidRDefault="00A22981" w:rsidP="00A22981">
      <w:pPr>
        <w:spacing w:before="120" w:after="120" w:line="360" w:lineRule="auto"/>
        <w:jc w:val="both"/>
        <w:outlineLvl w:val="0"/>
        <w:rPr>
          <w:b/>
        </w:rPr>
      </w:pPr>
      <w:proofErr w:type="spellStart"/>
      <w:r w:rsidRPr="00FD00AE">
        <w:rPr>
          <w:b/>
        </w:rPr>
        <w:t>Bas</w:t>
      </w:r>
      <w:r>
        <w:rPr>
          <w:b/>
        </w:rPr>
        <w:t>i</w:t>
      </w:r>
      <w:r w:rsidRPr="00FD00AE">
        <w:rPr>
          <w:b/>
        </w:rPr>
        <w:t>d</w:t>
      </w:r>
      <w:r>
        <w:rPr>
          <w:b/>
        </w:rPr>
        <w:t>i</w:t>
      </w:r>
      <w:r w:rsidRPr="00FD00AE">
        <w:rPr>
          <w:b/>
        </w:rPr>
        <w:t>um</w:t>
      </w:r>
      <w:proofErr w:type="spellEnd"/>
      <w:r w:rsidRPr="00FD00AE">
        <w:rPr>
          <w:b/>
        </w:rPr>
        <w:t xml:space="preserve">’ </w:t>
      </w:r>
      <w:proofErr w:type="spellStart"/>
      <w:r w:rsidRPr="00FD00AE">
        <w:rPr>
          <w:b/>
        </w:rPr>
        <w:t>Lar</w:t>
      </w:r>
      <w:proofErr w:type="spellEnd"/>
    </w:p>
    <w:p w:rsidR="00A22981" w:rsidRPr="00FD00AE" w:rsidRDefault="00A22981" w:rsidP="00A22981">
      <w:pPr>
        <w:spacing w:before="120" w:after="120" w:line="360" w:lineRule="auto"/>
        <w:jc w:val="both"/>
      </w:pPr>
      <w:proofErr w:type="spellStart"/>
      <w:r w:rsidRPr="00FD00AE">
        <w:rPr>
          <w:b/>
          <w:bCs/>
        </w:rPr>
        <w:t>Basidium</w:t>
      </w:r>
      <w:proofErr w:type="spellEnd"/>
      <w:r w:rsidRPr="00FD00AE">
        <w:rPr>
          <w:b/>
          <w:bCs/>
        </w:rPr>
        <w:t>.</w:t>
      </w:r>
      <w:r w:rsidRPr="00FD00AE">
        <w:t xml:space="preserve"> </w:t>
      </w:r>
      <w:proofErr w:type="spellStart"/>
      <w:r w:rsidRPr="00FD00AE">
        <w:t>Basidiomycota’nın</w:t>
      </w:r>
      <w:proofErr w:type="spellEnd"/>
      <w:r w:rsidRPr="00FD00AE">
        <w:t xml:space="preserve"> karakteristik organı veya hücresidir. Bunlar </w:t>
      </w:r>
      <w:proofErr w:type="spellStart"/>
      <w:r w:rsidRPr="00FD00AE">
        <w:t>karyogami</w:t>
      </w:r>
      <w:proofErr w:type="spellEnd"/>
      <w:r w:rsidRPr="00FD00AE">
        <w:t xml:space="preserve"> ve </w:t>
      </w:r>
      <w:proofErr w:type="spellStart"/>
      <w:r w:rsidRPr="00FD00AE">
        <w:t>mayozdan</w:t>
      </w:r>
      <w:proofErr w:type="spellEnd"/>
      <w:r w:rsidRPr="00FD00AE">
        <w:t xml:space="preserve"> sonra meydana gelen ve üzerinde genelde 4 adet birer çıkıntı (</w:t>
      </w:r>
      <w:proofErr w:type="spellStart"/>
      <w:r w:rsidRPr="00FD00AE">
        <w:t>sterigma</w:t>
      </w:r>
      <w:proofErr w:type="spellEnd"/>
      <w:r w:rsidRPr="00FD00AE">
        <w:t xml:space="preserve">) üzerinde </w:t>
      </w:r>
      <w:proofErr w:type="spellStart"/>
      <w:r w:rsidRPr="00FD00AE">
        <w:t>basidiospore’ları</w:t>
      </w:r>
      <w:proofErr w:type="spellEnd"/>
      <w:r w:rsidRPr="00FD00AE">
        <w:t xml:space="preserve"> taşıyan yapılardır. Tipik bir </w:t>
      </w:r>
      <w:proofErr w:type="spellStart"/>
      <w:r w:rsidRPr="00FD00AE">
        <w:t>basidium</w:t>
      </w:r>
      <w:proofErr w:type="spellEnd"/>
      <w:r w:rsidRPr="00FD00AE">
        <w:t xml:space="preserve"> lobut, silindirik veya bir bazal </w:t>
      </w:r>
      <w:proofErr w:type="spellStart"/>
      <w:r w:rsidRPr="00FD00AE">
        <w:t>septum’la</w:t>
      </w:r>
      <w:proofErr w:type="spellEnd"/>
      <w:r w:rsidRPr="00FD00AE">
        <w:t xml:space="preserve"> ayrılmış, kesilmiş olan biraz yuvarlaklaşmış bir uç (terminal) hücredir. </w:t>
      </w:r>
      <w:proofErr w:type="spellStart"/>
      <w:r w:rsidRPr="00FD00AE">
        <w:t>Basidium’ların</w:t>
      </w:r>
      <w:proofErr w:type="spellEnd"/>
      <w:r w:rsidRPr="00FD00AE">
        <w:t xml:space="preserve"> terminolojisi çok karışıktır. Genelde iki ana tiptedirler. Bunlar bazen sınıf veya alt sınıfı karakterize ederler, buna göre </w:t>
      </w:r>
      <w:proofErr w:type="spellStart"/>
      <w:r w:rsidRPr="00FD00AE">
        <w:t>basidium’lar</w:t>
      </w:r>
      <w:proofErr w:type="spellEnd"/>
      <w:r w:rsidRPr="00FD00AE">
        <w:t xml:space="preserve"> </w:t>
      </w:r>
      <w:proofErr w:type="spellStart"/>
      <w:r w:rsidRPr="00FD00AE">
        <w:rPr>
          <w:b/>
        </w:rPr>
        <w:t>holobasidium</w:t>
      </w:r>
      <w:proofErr w:type="spellEnd"/>
      <w:r w:rsidRPr="00FD00AE">
        <w:t xml:space="preserve"> ve </w:t>
      </w:r>
      <w:proofErr w:type="spellStart"/>
      <w:r w:rsidRPr="00FD00AE">
        <w:rPr>
          <w:b/>
        </w:rPr>
        <w:t>phragmobasidium</w:t>
      </w:r>
      <w:proofErr w:type="spellEnd"/>
      <w:r w:rsidRPr="00FD00AE">
        <w:t xml:space="preserve"> diye ikiye ayrılır.</w:t>
      </w:r>
    </w:p>
    <w:p w:rsidR="00A22981" w:rsidRPr="00FD00AE" w:rsidRDefault="00A22981" w:rsidP="00A22981">
      <w:pPr>
        <w:spacing w:before="120" w:after="120" w:line="360" w:lineRule="auto"/>
        <w:jc w:val="both"/>
      </w:pPr>
      <w:proofErr w:type="spellStart"/>
      <w:r w:rsidRPr="00FD00AE">
        <w:rPr>
          <w:b/>
          <w:bCs/>
        </w:rPr>
        <w:t>Holobasidium</w:t>
      </w:r>
      <w:proofErr w:type="spellEnd"/>
      <w:r w:rsidRPr="00FD00AE">
        <w:rPr>
          <w:b/>
          <w:bCs/>
        </w:rPr>
        <w:t xml:space="preserve">. </w:t>
      </w:r>
      <w:proofErr w:type="spellStart"/>
      <w:r w:rsidRPr="00FD00AE">
        <w:t>Primer</w:t>
      </w:r>
      <w:proofErr w:type="spellEnd"/>
      <w:r w:rsidRPr="00FD00AE">
        <w:t xml:space="preserve"> </w:t>
      </w:r>
      <w:proofErr w:type="spellStart"/>
      <w:r w:rsidRPr="00FD00AE">
        <w:t>septum’larla</w:t>
      </w:r>
      <w:proofErr w:type="spellEnd"/>
      <w:r w:rsidRPr="00FD00AE">
        <w:t xml:space="preserve"> bölünmemiş bir </w:t>
      </w:r>
      <w:proofErr w:type="spellStart"/>
      <w:r w:rsidRPr="00FD00AE">
        <w:t>metabasidium</w:t>
      </w:r>
      <w:proofErr w:type="spellEnd"/>
      <w:r w:rsidRPr="00FD00AE">
        <w:t xml:space="preserve"> olarak kabul edilebilir. Tipik olarak çomak veya silindir biçiminde 4 adet, nispeten kısa, şişkin olmayan ucu sivri </w:t>
      </w:r>
      <w:proofErr w:type="spellStart"/>
      <w:r w:rsidRPr="00FD00AE">
        <w:t>sterigma’ya</w:t>
      </w:r>
      <w:proofErr w:type="spellEnd"/>
      <w:r w:rsidRPr="00FD00AE">
        <w:t xml:space="preserve"> sahiptir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</w:t>
      </w:r>
      <w:r w:rsidRPr="00FD00AE">
        <w:t>.</w:t>
      </w:r>
      <w:r w:rsidRPr="00FD00AE">
        <w:rPr>
          <w:b/>
          <w:bCs/>
        </w:rPr>
        <w:t xml:space="preserve"> </w:t>
      </w:r>
    </w:p>
    <w:p w:rsidR="00A22981" w:rsidRDefault="00A22981" w:rsidP="00A22981">
      <w:pPr>
        <w:spacing w:before="120" w:after="120" w:line="360" w:lineRule="auto"/>
        <w:jc w:val="both"/>
        <w:rPr>
          <w:iCs/>
        </w:rPr>
      </w:pPr>
      <w:proofErr w:type="spellStart"/>
      <w:r w:rsidRPr="00FD00AE">
        <w:rPr>
          <w:b/>
          <w:bCs/>
        </w:rPr>
        <w:t>Phragmobasidium</w:t>
      </w:r>
      <w:proofErr w:type="spellEnd"/>
      <w:r w:rsidRPr="00FD00AE">
        <w:rPr>
          <w:b/>
          <w:bCs/>
        </w:rPr>
        <w:t>.</w:t>
      </w:r>
      <w:r w:rsidRPr="00FD00AE">
        <w:t xml:space="preserve"> Bir </w:t>
      </w:r>
      <w:proofErr w:type="spellStart"/>
      <w:r w:rsidRPr="00FD00AE">
        <w:t>phragmobasidium</w:t>
      </w:r>
      <w:proofErr w:type="spellEnd"/>
      <w:r w:rsidRPr="00FD00AE">
        <w:t xml:space="preserve"> </w:t>
      </w:r>
      <w:proofErr w:type="spellStart"/>
      <w:r w:rsidRPr="00FD00AE">
        <w:t>metabasidium’un</w:t>
      </w:r>
      <w:proofErr w:type="spellEnd"/>
      <w:r w:rsidRPr="00FD00AE">
        <w:t xml:space="preserve"> </w:t>
      </w:r>
      <w:proofErr w:type="spellStart"/>
      <w:r w:rsidRPr="00FD00AE">
        <w:t>primer</w:t>
      </w:r>
      <w:proofErr w:type="spellEnd"/>
      <w:r w:rsidRPr="00FD00AE">
        <w:t xml:space="preserve"> </w:t>
      </w:r>
      <w:proofErr w:type="spellStart"/>
      <w:r w:rsidRPr="00FD00AE">
        <w:t>septum’larla</w:t>
      </w:r>
      <w:proofErr w:type="spellEnd"/>
      <w:r w:rsidRPr="00FD00AE">
        <w:t xml:space="preserve"> bölünmüş olan ve genellikle 4 hücreli ve her biri bir </w:t>
      </w:r>
      <w:proofErr w:type="spellStart"/>
      <w:r w:rsidRPr="00FD00AE">
        <w:t>sterigma</w:t>
      </w:r>
      <w:proofErr w:type="spellEnd"/>
      <w:r w:rsidRPr="00FD00AE">
        <w:t xml:space="preserve"> taşıyan bir </w:t>
      </w:r>
      <w:proofErr w:type="spellStart"/>
      <w:r w:rsidRPr="00FD00AE">
        <w:t>basidium’dur</w:t>
      </w:r>
      <w:proofErr w:type="spellEnd"/>
      <w:r w:rsidRPr="00FD00AE">
        <w:t xml:space="preserve">. </w:t>
      </w:r>
      <w:proofErr w:type="spellStart"/>
      <w:r w:rsidRPr="00FD00AE">
        <w:t>Septum’lardan</w:t>
      </w:r>
      <w:proofErr w:type="spellEnd"/>
      <w:r w:rsidRPr="00FD00AE">
        <w:t xml:space="preserve"> ya biri diğerine paralel (</w:t>
      </w:r>
      <w:proofErr w:type="spellStart"/>
      <w:r w:rsidRPr="00FD00AE">
        <w:rPr>
          <w:i/>
          <w:iCs/>
        </w:rPr>
        <w:t>Septabasium</w:t>
      </w:r>
      <w:proofErr w:type="spellEnd"/>
      <w:r w:rsidRPr="00FD00AE">
        <w:rPr>
          <w:i/>
          <w:iCs/>
        </w:rPr>
        <w:t xml:space="preserve"> </w:t>
      </w:r>
      <w:proofErr w:type="spellStart"/>
      <w:proofErr w:type="gramStart"/>
      <w:r w:rsidRPr="00FD00AE">
        <w:rPr>
          <w:iCs/>
        </w:rPr>
        <w:t>sp</w:t>
      </w:r>
      <w:proofErr w:type="spellEnd"/>
      <w:r w:rsidRPr="00FD00AE">
        <w:rPr>
          <w:i/>
          <w:iCs/>
        </w:rPr>
        <w:t>.</w:t>
      </w:r>
      <w:r w:rsidRPr="00FD00AE">
        <w:t>da</w:t>
      </w:r>
      <w:proofErr w:type="gramEnd"/>
      <w:r w:rsidRPr="00FD00AE">
        <w:t xml:space="preserve"> olduğu gibi) yada biri diğerine dik açılı olarak teşekkül edebilir (</w:t>
      </w:r>
      <w:proofErr w:type="spellStart"/>
      <w:r w:rsidRPr="00FD00AE">
        <w:rPr>
          <w:i/>
          <w:iCs/>
        </w:rPr>
        <w:t>Tremella</w:t>
      </w:r>
      <w:proofErr w:type="spellEnd"/>
      <w:r w:rsidRPr="00FD00AE">
        <w:rPr>
          <w:i/>
          <w:iCs/>
        </w:rPr>
        <w:t xml:space="preserve"> </w:t>
      </w:r>
      <w:proofErr w:type="spellStart"/>
      <w:r w:rsidRPr="00FD00AE">
        <w:rPr>
          <w:iCs/>
        </w:rPr>
        <w:t>sp</w:t>
      </w:r>
      <w:proofErr w:type="spellEnd"/>
      <w:r>
        <w:rPr>
          <w:i/>
          <w:iCs/>
        </w:rPr>
        <w:t>.</w:t>
      </w:r>
      <w:r w:rsidRPr="00FD00AE">
        <w:rPr>
          <w:i/>
          <w:iCs/>
        </w:rPr>
        <w:t xml:space="preserve"> </w:t>
      </w:r>
      <w:r w:rsidRPr="00FD00AE">
        <w:t>)</w:t>
      </w:r>
      <w:r w:rsidRPr="00FD00AE">
        <w:rPr>
          <w:i/>
          <w:iCs/>
        </w:rPr>
        <w:t xml:space="preserve"> </w:t>
      </w:r>
      <w:r>
        <w:rPr>
          <w:iCs/>
        </w:rPr>
        <w:t>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rPr>
          <w:iCs/>
        </w:rPr>
        <w:t>).</w:t>
      </w:r>
    </w:p>
    <w:p w:rsidR="00A22981" w:rsidRPr="0024091D" w:rsidRDefault="00A22981" w:rsidP="00A22981">
      <w:pPr>
        <w:spacing w:before="120" w:after="120" w:line="360" w:lineRule="auto"/>
        <w:jc w:val="both"/>
      </w:pPr>
      <w:proofErr w:type="spellStart"/>
      <w:r w:rsidRPr="00FD00AE">
        <w:t>Basidiospore’lar</w:t>
      </w:r>
      <w:proofErr w:type="spellEnd"/>
      <w:r w:rsidRPr="00FD00AE">
        <w:t xml:space="preserve">, </w:t>
      </w:r>
      <w:proofErr w:type="spellStart"/>
      <w:r w:rsidRPr="00FD00AE">
        <w:t>basidium’lar</w:t>
      </w:r>
      <w:proofErr w:type="spellEnd"/>
      <w:r w:rsidRPr="00FD00AE">
        <w:t xml:space="preserve"> üzerinde oluşan bir hücreli </w:t>
      </w:r>
      <w:proofErr w:type="spellStart"/>
      <w:r w:rsidRPr="00FD00AE">
        <w:t>haploid</w:t>
      </w:r>
      <w:proofErr w:type="spellEnd"/>
      <w:r w:rsidRPr="00FD00AE">
        <w:t xml:space="preserve"> sporlardır</w:t>
      </w:r>
      <w:r>
        <w:t xml:space="preserve"> (</w:t>
      </w:r>
      <w:r w:rsidRPr="00871129">
        <w:rPr>
          <w:b/>
        </w:rPr>
        <w:t xml:space="preserve">Şekil </w:t>
      </w:r>
      <w:proofErr w:type="gramStart"/>
      <w:r w:rsidRPr="00871129">
        <w:rPr>
          <w:b/>
        </w:rPr>
        <w:t>9.</w:t>
      </w:r>
      <w:r>
        <w:rPr>
          <w:b/>
        </w:rPr>
        <w:t>8</w:t>
      </w:r>
      <w:proofErr w:type="gramEnd"/>
      <w:r>
        <w:t>)</w:t>
      </w:r>
      <w:r w:rsidRPr="00FD00AE">
        <w:t xml:space="preserve">. Değişik şekillere (küresel,  ovalimsi, uzunumsu, kıvrık, gayrimuntazam) sahiptir, renkli veya renksiz olabilir ve çimlenerek </w:t>
      </w:r>
      <w:proofErr w:type="spellStart"/>
      <w:r w:rsidRPr="00FD00AE">
        <w:t>primer</w:t>
      </w:r>
      <w:proofErr w:type="spellEnd"/>
      <w:r w:rsidRPr="00FD00AE">
        <w:t xml:space="preserve"> </w:t>
      </w:r>
      <w:proofErr w:type="spellStart"/>
      <w:r w:rsidRPr="00FD00AE">
        <w:t>miselyumu</w:t>
      </w:r>
      <w:proofErr w:type="spellEnd"/>
      <w:r w:rsidRPr="00FD00AE">
        <w:t xml:space="preserve"> oluştururlar. </w:t>
      </w:r>
      <w:proofErr w:type="spellStart"/>
      <w:r w:rsidRPr="00FD00AE">
        <w:t>Basidium’dan</w:t>
      </w:r>
      <w:proofErr w:type="spellEnd"/>
      <w:r w:rsidRPr="00FD00AE">
        <w:t xml:space="preserve"> atılma durumlarına göre isim alırlar. Eğer </w:t>
      </w:r>
      <w:proofErr w:type="spellStart"/>
      <w:r w:rsidRPr="00FD00AE">
        <w:t>basidiospore’lar</w:t>
      </w:r>
      <w:proofErr w:type="spellEnd"/>
      <w:r w:rsidRPr="00FD00AE">
        <w:t xml:space="preserve"> bir güç veya kuvvetle atılıyorsa bunlara </w:t>
      </w:r>
      <w:proofErr w:type="spellStart"/>
      <w:r w:rsidRPr="00FD00AE">
        <w:rPr>
          <w:b/>
        </w:rPr>
        <w:t>ballistospore</w:t>
      </w:r>
      <w:proofErr w:type="spellEnd"/>
      <w:r w:rsidRPr="00FD00AE">
        <w:t xml:space="preserve">, bir güç veya kuvvet gerektirmeden atılıyorlarsa bunlara da </w:t>
      </w:r>
      <w:proofErr w:type="spellStart"/>
      <w:r w:rsidRPr="00FD00AE">
        <w:rPr>
          <w:b/>
        </w:rPr>
        <w:t>statismospore</w:t>
      </w:r>
      <w:proofErr w:type="spellEnd"/>
      <w:r w:rsidRPr="00FD00AE">
        <w:t xml:space="preserve"> denir. </w:t>
      </w:r>
      <w:proofErr w:type="spellStart"/>
      <w:r w:rsidRPr="00FD00AE">
        <w:t>Basidiospore’ların</w:t>
      </w:r>
      <w:proofErr w:type="spellEnd"/>
      <w:r w:rsidRPr="00FD00AE">
        <w:t xml:space="preserve"> renk, şekil, yüzey desenleri </w:t>
      </w:r>
      <w:proofErr w:type="spellStart"/>
      <w:r w:rsidRPr="00FD00AE">
        <w:t>basidiomycota</w:t>
      </w:r>
      <w:proofErr w:type="spellEnd"/>
      <w:r w:rsidRPr="00FD00AE">
        <w:t xml:space="preserve"> sınıflandırılmasında önemli karakterlerdir. </w:t>
      </w:r>
      <w:proofErr w:type="spellStart"/>
      <w:r w:rsidRPr="00FD00AE">
        <w:t>Basidiospore’ların</w:t>
      </w:r>
      <w:proofErr w:type="spellEnd"/>
      <w:r w:rsidRPr="00FD00AE">
        <w:t xml:space="preserve"> çok azı bölmelidir, çoğunluğu bölmesiz, nispeten küçük, renksiz, düz yüzeyli veya yüzeyleri küçük dikenli veya siğillidir.</w:t>
      </w:r>
      <w:r>
        <w:t xml:space="preserve"> </w:t>
      </w:r>
      <w:proofErr w:type="spellStart"/>
      <w:r>
        <w:t>Basisidiospore’ların</w:t>
      </w:r>
      <w:proofErr w:type="spellEnd"/>
      <w:r>
        <w:t xml:space="preserve"> renkleri uygun bir zeminde baskı (</w:t>
      </w:r>
      <w:proofErr w:type="spellStart"/>
      <w:r w:rsidRPr="00871129">
        <w:rPr>
          <w:b/>
        </w:rPr>
        <w:t>print</w:t>
      </w:r>
      <w:proofErr w:type="spellEnd"/>
      <w:r>
        <w:t xml:space="preserve">) </w:t>
      </w:r>
      <w:proofErr w:type="spellStart"/>
      <w:r>
        <w:t>ları</w:t>
      </w:r>
      <w:proofErr w:type="spellEnd"/>
      <w:r>
        <w:t xml:space="preserve"> alınarak belirlenir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).</w:t>
      </w:r>
    </w:p>
    <w:p w:rsidR="00A22981" w:rsidRPr="00FD00AE" w:rsidRDefault="00A22981" w:rsidP="00A22981">
      <w:pPr>
        <w:spacing w:before="120" w:after="120" w:line="360" w:lineRule="auto"/>
        <w:jc w:val="both"/>
        <w:outlineLvl w:val="0"/>
        <w:rPr>
          <w:b/>
          <w:bCs/>
        </w:rPr>
      </w:pPr>
      <w:r>
        <w:rPr>
          <w:b/>
          <w:bCs/>
        </w:rPr>
        <w:t xml:space="preserve">9.1 </w:t>
      </w:r>
      <w:proofErr w:type="spellStart"/>
      <w:proofErr w:type="gramStart"/>
      <w:r w:rsidRPr="00FD00AE">
        <w:rPr>
          <w:b/>
          <w:bCs/>
        </w:rPr>
        <w:t>Basidiomycota’nın</w:t>
      </w:r>
      <w:proofErr w:type="spellEnd"/>
      <w:r w:rsidRPr="00FD00AE">
        <w:rPr>
          <w:b/>
          <w:bCs/>
        </w:rPr>
        <w:t xml:space="preserve">  Sınıflandırılması</w:t>
      </w:r>
      <w:proofErr w:type="gramEnd"/>
    </w:p>
    <w:p w:rsidR="00A22981" w:rsidRPr="00FD00AE" w:rsidRDefault="00A22981" w:rsidP="00A22981">
      <w:pPr>
        <w:spacing w:before="120" w:after="120" w:line="360" w:lineRule="auto"/>
        <w:jc w:val="both"/>
      </w:pPr>
      <w:proofErr w:type="spellStart"/>
      <w:r w:rsidRPr="00FD00AE">
        <w:lastRenderedPageBreak/>
        <w:t>Kirk</w:t>
      </w:r>
      <w:proofErr w:type="spellEnd"/>
      <w:r w:rsidRPr="00FD00AE">
        <w:t xml:space="preserve"> ve Ark. (2001) </w:t>
      </w:r>
      <w:proofErr w:type="spellStart"/>
      <w:r w:rsidRPr="00FD00AE">
        <w:t>Dictionary</w:t>
      </w:r>
      <w:proofErr w:type="spellEnd"/>
      <w:r w:rsidRPr="00FD00AE">
        <w:t xml:space="preserve"> of </w:t>
      </w:r>
      <w:proofErr w:type="spellStart"/>
      <w:r w:rsidRPr="00FD00AE">
        <w:t>fungi</w:t>
      </w:r>
      <w:proofErr w:type="spellEnd"/>
      <w:r w:rsidRPr="00FD00AE">
        <w:t xml:space="preserve">‘ ye göre </w:t>
      </w:r>
      <w:proofErr w:type="spellStart"/>
      <w:r w:rsidRPr="00FD00AE">
        <w:t>Basidiomycota</w:t>
      </w:r>
      <w:proofErr w:type="spellEnd"/>
      <w:r w:rsidRPr="00FD00AE">
        <w:t xml:space="preserve"> 3 sınıf, 33 takım, 130 familya, 1353 cins, 29914 türe sahiptir. Bu sınıflar:</w:t>
      </w:r>
    </w:p>
    <w:p w:rsidR="00A22981" w:rsidRPr="00FD00AE" w:rsidRDefault="00A22981" w:rsidP="00A22981">
      <w:pPr>
        <w:spacing w:before="120" w:after="120" w:line="360" w:lineRule="auto"/>
        <w:jc w:val="both"/>
      </w:pPr>
      <w:r>
        <w:rPr>
          <w:b/>
        </w:rPr>
        <w:t xml:space="preserve">9.1.1 </w:t>
      </w:r>
      <w:proofErr w:type="spellStart"/>
      <w:r w:rsidRPr="00FD00AE">
        <w:rPr>
          <w:b/>
        </w:rPr>
        <w:t>Urediniomycetes</w:t>
      </w:r>
      <w:proofErr w:type="spellEnd"/>
      <w:r w:rsidRPr="00FD00AE">
        <w:rPr>
          <w:b/>
        </w:rPr>
        <w:t>,</w:t>
      </w:r>
      <w:r w:rsidRPr="00FD00AE">
        <w:t xml:space="preserve"> 5 takım 25 familya 195 cins 8057 tür</w:t>
      </w:r>
    </w:p>
    <w:p w:rsidR="00A22981" w:rsidRPr="00FD00AE" w:rsidRDefault="00A22981" w:rsidP="00A22981">
      <w:pPr>
        <w:spacing w:before="120" w:after="120" w:line="360" w:lineRule="auto"/>
        <w:jc w:val="both"/>
        <w:rPr>
          <w:b/>
          <w:bCs/>
        </w:rPr>
      </w:pPr>
      <w:r w:rsidRPr="00FD00AE">
        <w:t xml:space="preserve">Bu sınıfta </w:t>
      </w:r>
      <w:proofErr w:type="spellStart"/>
      <w:r w:rsidRPr="00FD00AE">
        <w:t>karyogami</w:t>
      </w:r>
      <w:proofErr w:type="spellEnd"/>
      <w:r w:rsidRPr="00FD00AE">
        <w:t xml:space="preserve"> </w:t>
      </w:r>
      <w:proofErr w:type="spellStart"/>
      <w:r w:rsidRPr="00FD00AE">
        <w:t>spermatizasyonla</w:t>
      </w:r>
      <w:proofErr w:type="spellEnd"/>
      <w:r w:rsidRPr="00FD00AE">
        <w:t xml:space="preserve"> olmaktadır, </w:t>
      </w:r>
      <w:proofErr w:type="spellStart"/>
      <w:r w:rsidRPr="00FD00AE">
        <w:t>basidiocarpları</w:t>
      </w:r>
      <w:proofErr w:type="spellEnd"/>
      <w:r w:rsidRPr="00FD00AE">
        <w:t xml:space="preserve"> yoktur, çoğu bitkilerde, böceklerde </w:t>
      </w:r>
      <w:proofErr w:type="spellStart"/>
      <w:r w:rsidRPr="00FD00AE">
        <w:t>obligat</w:t>
      </w:r>
      <w:proofErr w:type="spellEnd"/>
      <w:r w:rsidRPr="00FD00AE">
        <w:t xml:space="preserve"> parazit türleri içerir. </w:t>
      </w:r>
      <w:proofErr w:type="spellStart"/>
      <w:r w:rsidRPr="00FD00AE">
        <w:t>Basidiospore</w:t>
      </w:r>
      <w:proofErr w:type="spellEnd"/>
      <w:r w:rsidRPr="00FD00AE">
        <w:t xml:space="preserve"> </w:t>
      </w:r>
      <w:proofErr w:type="spellStart"/>
      <w:r w:rsidRPr="00FD00AE">
        <w:t>ballistospore’dur</w:t>
      </w:r>
      <w:proofErr w:type="spellEnd"/>
      <w:r w:rsidRPr="00FD00AE">
        <w:t xml:space="preserve">, kancalaşma görülmez, bölmelerde </w:t>
      </w:r>
      <w:proofErr w:type="spellStart"/>
      <w:r w:rsidRPr="00FD00AE">
        <w:t>dolipor</w:t>
      </w:r>
      <w:proofErr w:type="spellEnd"/>
      <w:r w:rsidRPr="00FD00AE">
        <w:t xml:space="preserve"> </w:t>
      </w:r>
      <w:proofErr w:type="spellStart"/>
      <w:r w:rsidRPr="00FD00AE">
        <w:t>septum</w:t>
      </w:r>
      <w:proofErr w:type="spellEnd"/>
      <w:r w:rsidRPr="00FD00AE">
        <w:t xml:space="preserve"> vardır, </w:t>
      </w:r>
      <w:proofErr w:type="spellStart"/>
      <w:r w:rsidRPr="00FD00AE">
        <w:t>parantesoma</w:t>
      </w:r>
      <w:proofErr w:type="spellEnd"/>
      <w:r w:rsidRPr="00FD00AE">
        <w:t xml:space="preserve"> yoktur. 5 takımı vardır. Bunlar; </w:t>
      </w:r>
      <w:proofErr w:type="spellStart"/>
      <w:r w:rsidRPr="00FD00AE">
        <w:rPr>
          <w:b/>
        </w:rPr>
        <w:t>Üredinales</w:t>
      </w:r>
      <w:proofErr w:type="spellEnd"/>
      <w:r w:rsidRPr="00FD00AE">
        <w:t xml:space="preserve">,  </w:t>
      </w:r>
      <w:proofErr w:type="spellStart"/>
      <w:r w:rsidRPr="00FD00AE">
        <w:rPr>
          <w:b/>
        </w:rPr>
        <w:t>Septobasidiales</w:t>
      </w:r>
      <w:proofErr w:type="spellEnd"/>
      <w:r w:rsidRPr="00FD00AE">
        <w:t xml:space="preserve">, </w:t>
      </w:r>
      <w:proofErr w:type="spellStart"/>
      <w:r w:rsidRPr="00FD00AE">
        <w:rPr>
          <w:b/>
        </w:rPr>
        <w:t>Agaricostilbales</w:t>
      </w:r>
      <w:proofErr w:type="spellEnd"/>
      <w:r w:rsidRPr="00FD00AE">
        <w:t xml:space="preserve">, </w:t>
      </w:r>
      <w:proofErr w:type="spellStart"/>
      <w:r w:rsidRPr="00FD00AE">
        <w:rPr>
          <w:b/>
        </w:rPr>
        <w:t>Atractiellales</w:t>
      </w:r>
      <w:proofErr w:type="spellEnd"/>
      <w:r w:rsidRPr="00FD00AE">
        <w:t xml:space="preserve"> ve </w:t>
      </w:r>
      <w:proofErr w:type="spellStart"/>
      <w:r w:rsidRPr="00FD00AE">
        <w:rPr>
          <w:b/>
        </w:rPr>
        <w:t>Microbotryales</w:t>
      </w:r>
      <w:proofErr w:type="spellEnd"/>
      <w:r w:rsidRPr="00FD00AE">
        <w:t xml:space="preserve"> </w:t>
      </w:r>
      <w:proofErr w:type="spellStart"/>
      <w:r w:rsidRPr="00FD00AE">
        <w:t>dir</w:t>
      </w:r>
      <w:proofErr w:type="spellEnd"/>
      <w:r w:rsidRPr="00FD00AE">
        <w:t xml:space="preserve">.  </w:t>
      </w:r>
    </w:p>
    <w:p w:rsidR="00A22981" w:rsidRPr="00FD00AE" w:rsidRDefault="00A22981" w:rsidP="00A22981">
      <w:pPr>
        <w:spacing w:before="120" w:after="120" w:line="360" w:lineRule="auto"/>
        <w:jc w:val="both"/>
      </w:pPr>
      <w:r>
        <w:rPr>
          <w:b/>
          <w:bCs/>
        </w:rPr>
        <w:t xml:space="preserve">9.1.1.1 </w:t>
      </w:r>
      <w:proofErr w:type="spellStart"/>
      <w:r w:rsidRPr="00FD00AE">
        <w:rPr>
          <w:b/>
          <w:bCs/>
        </w:rPr>
        <w:t>Uredinales</w:t>
      </w:r>
      <w:proofErr w:type="spellEnd"/>
      <w:r w:rsidRPr="00FD00AE">
        <w:rPr>
          <w:b/>
          <w:bCs/>
        </w:rPr>
        <w:t xml:space="preserve"> </w:t>
      </w:r>
      <w:r w:rsidRPr="00FD00AE">
        <w:t>(14 familya 163 cins 6929 tür içermektedir).</w:t>
      </w:r>
      <w:r>
        <w:t xml:space="preserve"> </w:t>
      </w:r>
      <w:r w:rsidRPr="00FD00AE">
        <w:t xml:space="preserve">Bu takım pas </w:t>
      </w:r>
      <w:proofErr w:type="spellStart"/>
      <w:r w:rsidRPr="00FD00AE">
        <w:t>fungusları</w:t>
      </w:r>
      <w:proofErr w:type="spellEnd"/>
      <w:r w:rsidRPr="00FD00AE">
        <w:t xml:space="preserve"> olarak bilinenler yanında oldukça kozmopolit diğer üyeleri de içerir. Bu isim pas renginde oluşan sporlardan dolayı verilmiştir. Özellikle hububat ve çimlerde, çok </w:t>
      </w:r>
      <w:proofErr w:type="spellStart"/>
      <w:r w:rsidRPr="00FD00AE">
        <w:t>öneml</w:t>
      </w:r>
      <w:proofErr w:type="spellEnd"/>
      <w:r w:rsidRPr="00FD00AE">
        <w:t xml:space="preserve"> yabani veya kültür bitkilerinde patojen olan ekonomik öneme haiz türleri kapsar. Genellikle </w:t>
      </w:r>
      <w:proofErr w:type="spellStart"/>
      <w:r w:rsidRPr="00FD00AE">
        <w:t>obligat</w:t>
      </w:r>
      <w:proofErr w:type="spellEnd"/>
      <w:r w:rsidRPr="00FD00AE">
        <w:t xml:space="preserve"> parazittirler, bazı araştırıcılar çok özel ortamlarda geliştirmeyi başarmışlardır. </w:t>
      </w:r>
      <w:proofErr w:type="spellStart"/>
      <w:r w:rsidRPr="00FD00AE">
        <w:t>Basidiocarp’ları</w:t>
      </w:r>
      <w:proofErr w:type="spellEnd"/>
      <w:r w:rsidRPr="00FD00AE">
        <w:t xml:space="preserve"> yoktur, sporları değişik döngülerde oluşan farklı yapılarda oluşturur. Misel bitki dokusunda </w:t>
      </w:r>
      <w:proofErr w:type="spellStart"/>
      <w:r w:rsidRPr="00FD00AE">
        <w:t>intercellular</w:t>
      </w:r>
      <w:proofErr w:type="spellEnd"/>
      <w:r w:rsidRPr="00FD00AE">
        <w:t xml:space="preserve"> yayılır,  hücre içine </w:t>
      </w:r>
      <w:proofErr w:type="spellStart"/>
      <w:r w:rsidRPr="00FD00AE">
        <w:rPr>
          <w:b/>
        </w:rPr>
        <w:t>haustorium</w:t>
      </w:r>
      <w:proofErr w:type="spellEnd"/>
      <w:r w:rsidRPr="00FD00AE">
        <w:t xml:space="preserve"> (emeç) göndererek beslenir.</w:t>
      </w:r>
    </w:p>
    <w:p w:rsidR="00A22981" w:rsidRPr="00FD00AE" w:rsidRDefault="00A22981" w:rsidP="00A22981">
      <w:pPr>
        <w:pStyle w:val="ListeParagraf"/>
        <w:spacing w:before="120" w:after="120" w:line="360" w:lineRule="auto"/>
        <w:ind w:left="0"/>
        <w:jc w:val="both"/>
      </w:pPr>
      <w:r w:rsidRPr="00FD00AE">
        <w:t xml:space="preserve">Paslarda </w:t>
      </w:r>
      <w:proofErr w:type="spellStart"/>
      <w:r w:rsidRPr="00FD00AE">
        <w:t>karyogami</w:t>
      </w:r>
      <w:proofErr w:type="spellEnd"/>
      <w:r w:rsidRPr="00FD00AE">
        <w:t xml:space="preserve"> kalın cidarlı, kışlık </w:t>
      </w:r>
      <w:proofErr w:type="spellStart"/>
      <w:r w:rsidRPr="00FD00AE">
        <w:t>teliospore’larda</w:t>
      </w:r>
      <w:proofErr w:type="spellEnd"/>
      <w:r w:rsidRPr="00FD00AE">
        <w:t xml:space="preserve"> olur. Bir, iki veya çok hücreli </w:t>
      </w:r>
      <w:proofErr w:type="spellStart"/>
      <w:r w:rsidRPr="00FD00AE">
        <w:t>teliospore</w:t>
      </w:r>
      <w:proofErr w:type="spellEnd"/>
      <w:r w:rsidRPr="00FD00AE">
        <w:t xml:space="preserve"> olabilir. Bu sporların her hücresinde 2 çekirdek vardır. Spor çimleneceği zaman </w:t>
      </w:r>
      <w:proofErr w:type="spellStart"/>
      <w:r w:rsidRPr="00FD00AE">
        <w:t>dikaryotic</w:t>
      </w:r>
      <w:proofErr w:type="spellEnd"/>
      <w:r w:rsidRPr="00FD00AE">
        <w:t xml:space="preserve"> çekirdek birleşir önce </w:t>
      </w:r>
      <w:proofErr w:type="spellStart"/>
      <w:r w:rsidRPr="00FD00AE">
        <w:t>karyogami</w:t>
      </w:r>
      <w:proofErr w:type="spellEnd"/>
      <w:r w:rsidRPr="00FD00AE">
        <w:t xml:space="preserve"> sonra mitoz ve ardından </w:t>
      </w:r>
      <w:proofErr w:type="spellStart"/>
      <w:r w:rsidRPr="00FD00AE">
        <w:t>mayoz</w:t>
      </w:r>
      <w:proofErr w:type="spellEnd"/>
      <w:r w:rsidRPr="00FD00AE">
        <w:t xml:space="preserve"> </w:t>
      </w:r>
      <w:proofErr w:type="gramStart"/>
      <w:r w:rsidRPr="00FD00AE">
        <w:t>dan</w:t>
      </w:r>
      <w:proofErr w:type="gramEnd"/>
      <w:r w:rsidRPr="00FD00AE">
        <w:t xml:space="preserve"> sonra oluşan 4 </w:t>
      </w:r>
      <w:proofErr w:type="spellStart"/>
      <w:r w:rsidRPr="00FD00AE">
        <w:t>haploid</w:t>
      </w:r>
      <w:proofErr w:type="spellEnd"/>
      <w:r w:rsidRPr="00FD00AE">
        <w:t xml:space="preserve"> çekirdek, spor çimlenmesiyle oluşan </w:t>
      </w:r>
      <w:proofErr w:type="spellStart"/>
      <w:r w:rsidRPr="00FD00AE">
        <w:t>promiselyum</w:t>
      </w:r>
      <w:proofErr w:type="spellEnd"/>
      <w:r w:rsidRPr="00FD00AE">
        <w:t xml:space="preserve">  içine geçer. </w:t>
      </w:r>
      <w:proofErr w:type="spellStart"/>
      <w:r w:rsidRPr="00FD00AE">
        <w:t>Promiselyumda</w:t>
      </w:r>
      <w:proofErr w:type="spellEnd"/>
      <w:r w:rsidRPr="00FD00AE">
        <w:t xml:space="preserve"> 3 bölme 4 çekirdek oluşur, çekirdekler birer hücreye yerleşir, hücre kenarında </w:t>
      </w:r>
      <w:proofErr w:type="spellStart"/>
      <w:r w:rsidRPr="00FD00AE">
        <w:t>sterigma’ya</w:t>
      </w:r>
      <w:proofErr w:type="spellEnd"/>
      <w:r w:rsidRPr="00FD00AE">
        <w:t xml:space="preserve"> bağlı olarak </w:t>
      </w:r>
      <w:proofErr w:type="spellStart"/>
      <w:r w:rsidRPr="00FD00AE">
        <w:t>basidiospore</w:t>
      </w:r>
      <w:proofErr w:type="spellEnd"/>
      <w:r w:rsidRPr="00FD00AE">
        <w:t xml:space="preserve"> oluşturur. Bu </w:t>
      </w:r>
      <w:proofErr w:type="spellStart"/>
      <w:r w:rsidRPr="00FD00AE">
        <w:t>basidisospore’lar</w:t>
      </w:r>
      <w:proofErr w:type="spellEnd"/>
      <w:r w:rsidRPr="00FD00AE">
        <w:t xml:space="preserve"> </w:t>
      </w:r>
      <w:proofErr w:type="spellStart"/>
      <w:r w:rsidRPr="00FD00AE">
        <w:t>primer</w:t>
      </w:r>
      <w:proofErr w:type="spellEnd"/>
      <w:r w:rsidRPr="00FD00AE">
        <w:t xml:space="preserve"> </w:t>
      </w:r>
      <w:proofErr w:type="gramStart"/>
      <w:r w:rsidRPr="00FD00AE">
        <w:t>enfeksiyonu</w:t>
      </w:r>
      <w:proofErr w:type="gramEnd"/>
      <w:r w:rsidRPr="00FD00AE">
        <w:t xml:space="preserve"> başlatırlar. </w:t>
      </w:r>
      <w:proofErr w:type="spellStart"/>
      <w:r w:rsidRPr="00FD00AE">
        <w:t>Karyogami</w:t>
      </w:r>
      <w:proofErr w:type="spellEnd"/>
      <w:r w:rsidRPr="00FD00AE">
        <w:t xml:space="preserve"> </w:t>
      </w:r>
      <w:proofErr w:type="spellStart"/>
      <w:r w:rsidRPr="00FD00AE">
        <w:t>teliospore’da</w:t>
      </w:r>
      <w:proofErr w:type="spellEnd"/>
      <w:r w:rsidRPr="00FD00AE">
        <w:t xml:space="preserve"> oluştuğu için bu sporlara eşeyli (</w:t>
      </w:r>
      <w:proofErr w:type="spellStart"/>
      <w:r w:rsidRPr="00FD00AE">
        <w:t>perfect</w:t>
      </w:r>
      <w:proofErr w:type="spellEnd"/>
      <w:r w:rsidRPr="00FD00AE">
        <w:t xml:space="preserve">) spor denir. </w:t>
      </w:r>
    </w:p>
    <w:p w:rsidR="00A22981" w:rsidRDefault="00A22981" w:rsidP="00A22981">
      <w:pPr>
        <w:pStyle w:val="ListeParagraf"/>
        <w:spacing w:before="120" w:after="120" w:line="360" w:lineRule="auto"/>
        <w:ind w:left="0"/>
        <w:jc w:val="both"/>
      </w:pPr>
      <w:proofErr w:type="spellStart"/>
      <w:r w:rsidRPr="00FD00AE">
        <w:t>Uredinales</w:t>
      </w:r>
      <w:proofErr w:type="spellEnd"/>
      <w:r w:rsidRPr="00FD00AE">
        <w:t xml:space="preserve"> takımında genelde 5 spor oluşturan devre (yapı) vardır. Bunlar oluşan spor adları ile birlikte aşağıda </w:t>
      </w:r>
      <w:r w:rsidRPr="00677DB9">
        <w:rPr>
          <w:b/>
        </w:rPr>
        <w:t xml:space="preserve">Çizelge </w:t>
      </w:r>
      <w:proofErr w:type="gramStart"/>
      <w:r w:rsidRPr="00677DB9">
        <w:rPr>
          <w:b/>
        </w:rPr>
        <w:t>9.1</w:t>
      </w:r>
      <w:proofErr w:type="gramEnd"/>
      <w:r>
        <w:t xml:space="preserve">’ </w:t>
      </w:r>
      <w:r w:rsidRPr="00FD00AE">
        <w:t xml:space="preserve">de sunulmuştur. </w:t>
      </w:r>
    </w:p>
    <w:p w:rsidR="00A22981" w:rsidRDefault="00A22981" w:rsidP="00A22981">
      <w:pPr>
        <w:pStyle w:val="ListeParagraf"/>
        <w:spacing w:before="120" w:after="120" w:line="360" w:lineRule="auto"/>
        <w:ind w:left="0"/>
        <w:jc w:val="both"/>
      </w:pPr>
    </w:p>
    <w:p w:rsidR="00A22981" w:rsidRPr="00677DB9" w:rsidRDefault="00A22981" w:rsidP="00A22981">
      <w:pPr>
        <w:pStyle w:val="ListeParagraf"/>
        <w:spacing w:before="120" w:after="120" w:line="360" w:lineRule="auto"/>
        <w:ind w:left="0"/>
        <w:jc w:val="both"/>
        <w:outlineLvl w:val="0"/>
        <w:rPr>
          <w:b/>
        </w:rPr>
      </w:pPr>
      <w:r w:rsidRPr="00677DB9">
        <w:rPr>
          <w:b/>
        </w:rPr>
        <w:t xml:space="preserve">Çizelge </w:t>
      </w:r>
      <w:proofErr w:type="gramStart"/>
      <w:r w:rsidRPr="00677DB9">
        <w:rPr>
          <w:b/>
        </w:rPr>
        <w:t>9.1</w:t>
      </w:r>
      <w:proofErr w:type="gramEnd"/>
      <w:r w:rsidRPr="00677DB9">
        <w:rPr>
          <w:b/>
        </w:rPr>
        <w:t xml:space="preserve"> </w:t>
      </w:r>
      <w:r w:rsidRPr="00677DB9">
        <w:t>Paslarda spor dönemleri oluşturulduğu yapılar ve spor adları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8"/>
        <w:gridCol w:w="1835"/>
        <w:gridCol w:w="2615"/>
        <w:gridCol w:w="2838"/>
      </w:tblGrid>
      <w:tr w:rsidR="00A22981" w:rsidRPr="007438DF" w:rsidTr="0059194A">
        <w:tc>
          <w:tcPr>
            <w:tcW w:w="1242" w:type="dxa"/>
          </w:tcPr>
          <w:p w:rsidR="00A22981" w:rsidRPr="007438DF" w:rsidRDefault="00A22981" w:rsidP="0059194A">
            <w:pPr>
              <w:spacing w:after="0" w:line="360" w:lineRule="auto"/>
              <w:jc w:val="both"/>
            </w:pPr>
            <w:r w:rsidRPr="007438DF">
              <w:rPr>
                <w:b/>
                <w:bCs/>
              </w:rPr>
              <w:t>Devre No</w:t>
            </w:r>
          </w:p>
        </w:tc>
        <w:tc>
          <w:tcPr>
            <w:tcW w:w="1985" w:type="dxa"/>
          </w:tcPr>
          <w:p w:rsidR="00A22981" w:rsidRPr="007438DF" w:rsidRDefault="00A22981" w:rsidP="0059194A">
            <w:pPr>
              <w:spacing w:after="0" w:line="360" w:lineRule="auto"/>
              <w:jc w:val="both"/>
            </w:pPr>
            <w:r w:rsidRPr="007438DF">
              <w:rPr>
                <w:b/>
                <w:bCs/>
              </w:rPr>
              <w:t>Devre Adı</w:t>
            </w:r>
          </w:p>
        </w:tc>
        <w:tc>
          <w:tcPr>
            <w:tcW w:w="2835" w:type="dxa"/>
          </w:tcPr>
          <w:p w:rsidR="00A22981" w:rsidRPr="007438DF" w:rsidRDefault="00A22981" w:rsidP="0059194A">
            <w:pPr>
              <w:spacing w:after="0" w:line="360" w:lineRule="auto"/>
              <w:jc w:val="both"/>
            </w:pPr>
            <w:r w:rsidRPr="007438DF">
              <w:rPr>
                <w:b/>
                <w:bCs/>
              </w:rPr>
              <w:t>Üreme Organı</w:t>
            </w:r>
          </w:p>
        </w:tc>
        <w:tc>
          <w:tcPr>
            <w:tcW w:w="3150" w:type="dxa"/>
          </w:tcPr>
          <w:p w:rsidR="00A22981" w:rsidRPr="007438DF" w:rsidRDefault="00A22981" w:rsidP="0059194A">
            <w:pPr>
              <w:spacing w:after="0" w:line="360" w:lineRule="auto"/>
              <w:jc w:val="both"/>
            </w:pPr>
            <w:r w:rsidRPr="007438DF">
              <w:rPr>
                <w:b/>
                <w:bCs/>
              </w:rPr>
              <w:t>Spor</w:t>
            </w:r>
          </w:p>
        </w:tc>
      </w:tr>
      <w:tr w:rsidR="00A22981" w:rsidRPr="007438DF" w:rsidTr="0059194A">
        <w:tc>
          <w:tcPr>
            <w:tcW w:w="1242" w:type="dxa"/>
          </w:tcPr>
          <w:p w:rsidR="00A22981" w:rsidRPr="007438DF" w:rsidRDefault="00A22981" w:rsidP="0059194A">
            <w:pPr>
              <w:spacing w:after="0" w:line="360" w:lineRule="auto"/>
              <w:rPr>
                <w:b/>
                <w:bCs/>
              </w:rPr>
            </w:pPr>
            <w:r w:rsidRPr="007438DF">
              <w:rPr>
                <w:b/>
                <w:bCs/>
              </w:rPr>
              <w:t>0</w:t>
            </w:r>
          </w:p>
        </w:tc>
        <w:tc>
          <w:tcPr>
            <w:tcW w:w="1985" w:type="dxa"/>
          </w:tcPr>
          <w:p w:rsidR="00A22981" w:rsidRPr="007438DF" w:rsidRDefault="00A22981" w:rsidP="0059194A">
            <w:pPr>
              <w:spacing w:after="0" w:line="360" w:lineRule="auto"/>
              <w:jc w:val="both"/>
              <w:rPr>
                <w:b/>
                <w:bCs/>
              </w:rPr>
            </w:pPr>
            <w:proofErr w:type="spellStart"/>
            <w:r w:rsidRPr="007438DF">
              <w:t>Pycnia</w:t>
            </w:r>
            <w:proofErr w:type="spellEnd"/>
            <w:r w:rsidRPr="007438DF">
              <w:t xml:space="preserve"> </w:t>
            </w:r>
          </w:p>
        </w:tc>
        <w:tc>
          <w:tcPr>
            <w:tcW w:w="2835" w:type="dxa"/>
          </w:tcPr>
          <w:p w:rsidR="00A22981" w:rsidRPr="007438DF" w:rsidRDefault="00A22981" w:rsidP="0059194A">
            <w:pPr>
              <w:spacing w:after="0" w:line="360" w:lineRule="auto"/>
              <w:jc w:val="both"/>
              <w:rPr>
                <w:b/>
                <w:bCs/>
              </w:rPr>
            </w:pPr>
            <w:proofErr w:type="spellStart"/>
            <w:r w:rsidRPr="007438DF">
              <w:t>Pycnium</w:t>
            </w:r>
            <w:proofErr w:type="spellEnd"/>
            <w:r w:rsidRPr="007438DF">
              <w:t xml:space="preserve"> (</w:t>
            </w:r>
            <w:proofErr w:type="spellStart"/>
            <w:r w:rsidRPr="007438DF">
              <w:t>spermagonium</w:t>
            </w:r>
            <w:proofErr w:type="spellEnd"/>
            <w:r w:rsidRPr="007438DF">
              <w:t>)</w:t>
            </w:r>
          </w:p>
        </w:tc>
        <w:tc>
          <w:tcPr>
            <w:tcW w:w="3150" w:type="dxa"/>
          </w:tcPr>
          <w:p w:rsidR="00A22981" w:rsidRPr="007438DF" w:rsidRDefault="00A22981" w:rsidP="0059194A">
            <w:pPr>
              <w:spacing w:after="0" w:line="360" w:lineRule="auto"/>
              <w:rPr>
                <w:b/>
                <w:bCs/>
              </w:rPr>
            </w:pPr>
            <w:proofErr w:type="spellStart"/>
            <w:r w:rsidRPr="007438DF">
              <w:t>Pycniospore</w:t>
            </w:r>
            <w:proofErr w:type="spellEnd"/>
            <w:r w:rsidRPr="007438DF">
              <w:t xml:space="preserve"> (</w:t>
            </w:r>
            <w:proofErr w:type="spellStart"/>
            <w:r w:rsidRPr="007438DF">
              <w:t>spermatium</w:t>
            </w:r>
            <w:proofErr w:type="spellEnd"/>
            <w:r w:rsidRPr="007438DF">
              <w:t>)</w:t>
            </w:r>
          </w:p>
        </w:tc>
      </w:tr>
      <w:tr w:rsidR="00A22981" w:rsidRPr="007438DF" w:rsidTr="0059194A">
        <w:tc>
          <w:tcPr>
            <w:tcW w:w="1242" w:type="dxa"/>
          </w:tcPr>
          <w:p w:rsidR="00A22981" w:rsidRPr="007438DF" w:rsidRDefault="00A22981" w:rsidP="0059194A">
            <w:pPr>
              <w:spacing w:after="0" w:line="360" w:lineRule="auto"/>
              <w:rPr>
                <w:b/>
                <w:bCs/>
              </w:rPr>
            </w:pPr>
            <w:r w:rsidRPr="007438DF">
              <w:rPr>
                <w:b/>
                <w:bCs/>
              </w:rPr>
              <w:t>I</w:t>
            </w:r>
          </w:p>
        </w:tc>
        <w:tc>
          <w:tcPr>
            <w:tcW w:w="1985" w:type="dxa"/>
          </w:tcPr>
          <w:p w:rsidR="00A22981" w:rsidRPr="007438DF" w:rsidRDefault="00A22981" w:rsidP="0059194A">
            <w:pPr>
              <w:spacing w:after="0" w:line="360" w:lineRule="auto"/>
              <w:jc w:val="both"/>
            </w:pPr>
            <w:proofErr w:type="spellStart"/>
            <w:r w:rsidRPr="007438DF">
              <w:t>Aecia</w:t>
            </w:r>
            <w:proofErr w:type="spellEnd"/>
            <w:r w:rsidRPr="007438DF">
              <w:t xml:space="preserve"> </w:t>
            </w:r>
          </w:p>
        </w:tc>
        <w:tc>
          <w:tcPr>
            <w:tcW w:w="2835" w:type="dxa"/>
          </w:tcPr>
          <w:p w:rsidR="00A22981" w:rsidRPr="007438DF" w:rsidRDefault="00A22981" w:rsidP="0059194A">
            <w:pPr>
              <w:spacing w:after="0" w:line="360" w:lineRule="auto"/>
              <w:jc w:val="both"/>
            </w:pPr>
            <w:proofErr w:type="spellStart"/>
            <w:r w:rsidRPr="007438DF">
              <w:t>Aecidium</w:t>
            </w:r>
            <w:proofErr w:type="spellEnd"/>
          </w:p>
        </w:tc>
        <w:tc>
          <w:tcPr>
            <w:tcW w:w="3150" w:type="dxa"/>
          </w:tcPr>
          <w:p w:rsidR="00A22981" w:rsidRPr="007438DF" w:rsidRDefault="00A22981" w:rsidP="0059194A">
            <w:pPr>
              <w:spacing w:after="0" w:line="360" w:lineRule="auto"/>
            </w:pPr>
            <w:proofErr w:type="spellStart"/>
            <w:r w:rsidRPr="007438DF">
              <w:t>Aeciospore</w:t>
            </w:r>
            <w:proofErr w:type="spellEnd"/>
            <w:r w:rsidRPr="007438DF">
              <w:t xml:space="preserve">  (</w:t>
            </w:r>
            <w:proofErr w:type="spellStart"/>
            <w:r w:rsidRPr="007438DF">
              <w:t>Aecidiospore</w:t>
            </w:r>
            <w:proofErr w:type="spellEnd"/>
            <w:r w:rsidRPr="007438DF">
              <w:t>)</w:t>
            </w:r>
          </w:p>
        </w:tc>
      </w:tr>
      <w:tr w:rsidR="00A22981" w:rsidRPr="007438DF" w:rsidTr="0059194A">
        <w:tc>
          <w:tcPr>
            <w:tcW w:w="1242" w:type="dxa"/>
          </w:tcPr>
          <w:p w:rsidR="00A22981" w:rsidRPr="007438DF" w:rsidRDefault="00A22981" w:rsidP="0059194A">
            <w:pPr>
              <w:spacing w:after="0" w:line="360" w:lineRule="auto"/>
              <w:rPr>
                <w:b/>
                <w:bCs/>
              </w:rPr>
            </w:pPr>
            <w:r w:rsidRPr="007438DF"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:rsidR="00A22981" w:rsidRPr="007438DF" w:rsidRDefault="00A22981" w:rsidP="0059194A">
            <w:pPr>
              <w:spacing w:after="0" w:line="360" w:lineRule="auto"/>
              <w:jc w:val="both"/>
            </w:pPr>
            <w:proofErr w:type="spellStart"/>
            <w:r w:rsidRPr="007438DF">
              <w:t>Uredia</w:t>
            </w:r>
            <w:proofErr w:type="spellEnd"/>
            <w:r w:rsidRPr="007438DF">
              <w:t xml:space="preserve"> </w:t>
            </w:r>
          </w:p>
        </w:tc>
        <w:tc>
          <w:tcPr>
            <w:tcW w:w="2835" w:type="dxa"/>
          </w:tcPr>
          <w:p w:rsidR="00A22981" w:rsidRPr="007438DF" w:rsidRDefault="00A22981" w:rsidP="0059194A">
            <w:pPr>
              <w:spacing w:after="0" w:line="360" w:lineRule="auto"/>
              <w:jc w:val="both"/>
            </w:pPr>
            <w:proofErr w:type="spellStart"/>
            <w:r w:rsidRPr="007438DF">
              <w:t>Uredium</w:t>
            </w:r>
            <w:proofErr w:type="spellEnd"/>
            <w:r w:rsidRPr="007438DF">
              <w:t xml:space="preserve"> (</w:t>
            </w:r>
            <w:proofErr w:type="spellStart"/>
            <w:r w:rsidRPr="007438DF">
              <w:t>Uredosorus</w:t>
            </w:r>
            <w:proofErr w:type="spellEnd"/>
            <w:r w:rsidRPr="007438DF">
              <w:t>)</w:t>
            </w:r>
          </w:p>
        </w:tc>
        <w:tc>
          <w:tcPr>
            <w:tcW w:w="3150" w:type="dxa"/>
          </w:tcPr>
          <w:p w:rsidR="00A22981" w:rsidRPr="007438DF" w:rsidRDefault="00A22981" w:rsidP="0059194A">
            <w:pPr>
              <w:spacing w:after="0" w:line="360" w:lineRule="auto"/>
            </w:pPr>
            <w:proofErr w:type="spellStart"/>
            <w:r w:rsidRPr="007438DF">
              <w:t>Urediniospore</w:t>
            </w:r>
            <w:proofErr w:type="spellEnd"/>
            <w:r w:rsidRPr="007438DF">
              <w:t xml:space="preserve"> (</w:t>
            </w:r>
            <w:proofErr w:type="spellStart"/>
            <w:r w:rsidRPr="007438DF">
              <w:t>Uredospore</w:t>
            </w:r>
            <w:proofErr w:type="spellEnd"/>
            <w:r w:rsidRPr="007438DF">
              <w:t>)</w:t>
            </w:r>
          </w:p>
        </w:tc>
      </w:tr>
      <w:tr w:rsidR="00A22981" w:rsidRPr="007438DF" w:rsidTr="0059194A">
        <w:tc>
          <w:tcPr>
            <w:tcW w:w="1242" w:type="dxa"/>
          </w:tcPr>
          <w:p w:rsidR="00A22981" w:rsidRPr="007438DF" w:rsidRDefault="00A22981" w:rsidP="0059194A">
            <w:pPr>
              <w:spacing w:after="0" w:line="360" w:lineRule="auto"/>
              <w:rPr>
                <w:b/>
                <w:bCs/>
              </w:rPr>
            </w:pPr>
            <w:r w:rsidRPr="007438DF">
              <w:rPr>
                <w:b/>
                <w:bCs/>
              </w:rPr>
              <w:t>III</w:t>
            </w:r>
          </w:p>
        </w:tc>
        <w:tc>
          <w:tcPr>
            <w:tcW w:w="1985" w:type="dxa"/>
          </w:tcPr>
          <w:p w:rsidR="00A22981" w:rsidRPr="007438DF" w:rsidRDefault="00A22981" w:rsidP="0059194A">
            <w:pPr>
              <w:spacing w:after="0" w:line="360" w:lineRule="auto"/>
              <w:jc w:val="both"/>
            </w:pPr>
            <w:proofErr w:type="spellStart"/>
            <w:r w:rsidRPr="007438DF">
              <w:t>Telia</w:t>
            </w:r>
            <w:proofErr w:type="spellEnd"/>
            <w:r w:rsidRPr="007438DF">
              <w:t xml:space="preserve"> </w:t>
            </w:r>
          </w:p>
        </w:tc>
        <w:tc>
          <w:tcPr>
            <w:tcW w:w="2835" w:type="dxa"/>
          </w:tcPr>
          <w:p w:rsidR="00A22981" w:rsidRPr="007438DF" w:rsidRDefault="00A22981" w:rsidP="0059194A">
            <w:pPr>
              <w:spacing w:after="0" w:line="360" w:lineRule="auto"/>
              <w:jc w:val="both"/>
            </w:pPr>
            <w:proofErr w:type="spellStart"/>
            <w:r w:rsidRPr="007438DF">
              <w:t>Telium</w:t>
            </w:r>
            <w:proofErr w:type="spellEnd"/>
            <w:r w:rsidRPr="007438DF">
              <w:t xml:space="preserve"> (</w:t>
            </w:r>
            <w:proofErr w:type="spellStart"/>
            <w:r w:rsidRPr="007438DF">
              <w:t>Teleutosorus</w:t>
            </w:r>
            <w:proofErr w:type="spellEnd"/>
            <w:r w:rsidRPr="007438DF">
              <w:t>)</w:t>
            </w:r>
          </w:p>
        </w:tc>
        <w:tc>
          <w:tcPr>
            <w:tcW w:w="3150" w:type="dxa"/>
          </w:tcPr>
          <w:p w:rsidR="00A22981" w:rsidRPr="007438DF" w:rsidRDefault="00A22981" w:rsidP="0059194A">
            <w:pPr>
              <w:spacing w:after="0" w:line="360" w:lineRule="auto"/>
            </w:pPr>
            <w:proofErr w:type="spellStart"/>
            <w:r w:rsidRPr="007438DF">
              <w:t>Teliospore</w:t>
            </w:r>
            <w:proofErr w:type="spellEnd"/>
            <w:r w:rsidRPr="007438DF">
              <w:t xml:space="preserve"> (</w:t>
            </w:r>
            <w:proofErr w:type="spellStart"/>
            <w:r w:rsidRPr="007438DF">
              <w:t>Teleutospore</w:t>
            </w:r>
            <w:proofErr w:type="spellEnd"/>
            <w:r w:rsidRPr="007438DF">
              <w:t>)</w:t>
            </w:r>
          </w:p>
        </w:tc>
      </w:tr>
      <w:tr w:rsidR="00A22981" w:rsidRPr="007438DF" w:rsidTr="0059194A">
        <w:tc>
          <w:tcPr>
            <w:tcW w:w="1242" w:type="dxa"/>
          </w:tcPr>
          <w:p w:rsidR="00A22981" w:rsidRPr="007438DF" w:rsidRDefault="00A22981" w:rsidP="0059194A">
            <w:pPr>
              <w:spacing w:after="0" w:line="360" w:lineRule="auto"/>
              <w:rPr>
                <w:b/>
                <w:bCs/>
              </w:rPr>
            </w:pPr>
            <w:r w:rsidRPr="007438DF">
              <w:rPr>
                <w:b/>
                <w:bCs/>
              </w:rPr>
              <w:t>IV</w:t>
            </w:r>
          </w:p>
        </w:tc>
        <w:tc>
          <w:tcPr>
            <w:tcW w:w="1985" w:type="dxa"/>
          </w:tcPr>
          <w:p w:rsidR="00A22981" w:rsidRPr="007438DF" w:rsidRDefault="00A22981" w:rsidP="0059194A">
            <w:pPr>
              <w:spacing w:after="0" w:line="360" w:lineRule="auto"/>
              <w:jc w:val="both"/>
            </w:pPr>
            <w:proofErr w:type="spellStart"/>
            <w:r w:rsidRPr="007438DF">
              <w:t>Promycelia</w:t>
            </w:r>
            <w:proofErr w:type="spellEnd"/>
            <w:r w:rsidRPr="007438DF">
              <w:t xml:space="preserve"> </w:t>
            </w:r>
          </w:p>
        </w:tc>
        <w:tc>
          <w:tcPr>
            <w:tcW w:w="2835" w:type="dxa"/>
          </w:tcPr>
          <w:p w:rsidR="00A22981" w:rsidRPr="007438DF" w:rsidRDefault="00A22981" w:rsidP="0059194A">
            <w:pPr>
              <w:spacing w:after="0" w:line="360" w:lineRule="auto"/>
              <w:jc w:val="both"/>
            </w:pPr>
            <w:proofErr w:type="spellStart"/>
            <w:r w:rsidRPr="007438DF">
              <w:t>Basidium</w:t>
            </w:r>
            <w:proofErr w:type="spellEnd"/>
            <w:r w:rsidRPr="007438DF">
              <w:t xml:space="preserve"> (</w:t>
            </w:r>
            <w:proofErr w:type="spellStart"/>
            <w:r w:rsidRPr="007438DF">
              <w:t>Promycelium</w:t>
            </w:r>
            <w:proofErr w:type="spellEnd"/>
            <w:r w:rsidRPr="007438DF">
              <w:t>)</w:t>
            </w:r>
          </w:p>
        </w:tc>
        <w:tc>
          <w:tcPr>
            <w:tcW w:w="3150" w:type="dxa"/>
          </w:tcPr>
          <w:p w:rsidR="00A22981" w:rsidRPr="007438DF" w:rsidRDefault="00A22981" w:rsidP="0059194A">
            <w:pPr>
              <w:spacing w:after="0" w:line="360" w:lineRule="auto"/>
              <w:jc w:val="both"/>
            </w:pPr>
            <w:proofErr w:type="spellStart"/>
            <w:r w:rsidRPr="007438DF">
              <w:t>Basidiospore</w:t>
            </w:r>
            <w:proofErr w:type="spellEnd"/>
            <w:r w:rsidRPr="007438DF">
              <w:t xml:space="preserve"> (</w:t>
            </w:r>
            <w:proofErr w:type="spellStart"/>
            <w:r w:rsidRPr="007438DF">
              <w:t>Sporidi</w:t>
            </w:r>
            <w:proofErr w:type="spellEnd"/>
            <w:r w:rsidRPr="007438DF">
              <w:t>)</w:t>
            </w:r>
          </w:p>
        </w:tc>
      </w:tr>
    </w:tbl>
    <w:p w:rsidR="00A22981" w:rsidRPr="00FD00AE" w:rsidRDefault="00A22981" w:rsidP="00A22981">
      <w:pPr>
        <w:pStyle w:val="ListeParagraf"/>
        <w:spacing w:before="120" w:after="120" w:line="360" w:lineRule="auto"/>
        <w:ind w:left="0"/>
        <w:jc w:val="both"/>
        <w:rPr>
          <w:bCs/>
        </w:rPr>
      </w:pPr>
    </w:p>
    <w:p w:rsidR="00A22981" w:rsidRPr="00FD00AE" w:rsidRDefault="00A22981" w:rsidP="00A22981">
      <w:pPr>
        <w:pStyle w:val="ListeParagraf"/>
        <w:spacing w:before="120" w:after="120" w:line="360" w:lineRule="auto"/>
        <w:ind w:left="0"/>
        <w:jc w:val="both"/>
      </w:pPr>
      <w:r w:rsidRPr="00FD00AE">
        <w:rPr>
          <w:bCs/>
        </w:rPr>
        <w:lastRenderedPageBreak/>
        <w:t xml:space="preserve">Bu devreler bazen tek bir konukçuda geçebilir, o zaman bu pasa </w:t>
      </w:r>
      <w:proofErr w:type="spellStart"/>
      <w:r w:rsidRPr="00FD00AE">
        <w:rPr>
          <w:b/>
          <w:bCs/>
        </w:rPr>
        <w:t>autoecious</w:t>
      </w:r>
      <w:proofErr w:type="spellEnd"/>
      <w:r w:rsidRPr="00FD00AE">
        <w:rPr>
          <w:bCs/>
        </w:rPr>
        <w:t xml:space="preserve"> pas azıları farklı konukçularda oluşursa o zaman pasa </w:t>
      </w:r>
      <w:proofErr w:type="spellStart"/>
      <w:r w:rsidRPr="00FD00AE">
        <w:rPr>
          <w:b/>
          <w:bCs/>
        </w:rPr>
        <w:t>heteroecious</w:t>
      </w:r>
      <w:proofErr w:type="spellEnd"/>
      <w:r w:rsidRPr="00FD00AE">
        <w:rPr>
          <w:bCs/>
        </w:rPr>
        <w:t xml:space="preserve"> pas adı verilir. Bu devrelerden II, III ve </w:t>
      </w:r>
      <w:proofErr w:type="spellStart"/>
      <w:r w:rsidRPr="00FD00AE">
        <w:rPr>
          <w:bCs/>
        </w:rPr>
        <w:t>IV’ün</w:t>
      </w:r>
      <w:proofErr w:type="spellEnd"/>
      <w:r w:rsidRPr="00FD00AE">
        <w:rPr>
          <w:bCs/>
        </w:rPr>
        <w:t xml:space="preserve"> oluştuğu konukçuya ana konukçu, 0 ve I ‘in oluştuğu konukçuya da ara konukçu adı verilir. Bir pas hastalığında 5 dönem varsa bu pasa </w:t>
      </w:r>
      <w:proofErr w:type="spellStart"/>
      <w:r w:rsidRPr="00FD00AE">
        <w:rPr>
          <w:b/>
          <w:bCs/>
        </w:rPr>
        <w:t>macrocyclic</w:t>
      </w:r>
      <w:proofErr w:type="spellEnd"/>
      <w:r w:rsidRPr="00FD00AE">
        <w:rPr>
          <w:bCs/>
        </w:rPr>
        <w:t xml:space="preserve">, II. dönem yani </w:t>
      </w:r>
      <w:proofErr w:type="spellStart"/>
      <w:r w:rsidRPr="00FD00AE">
        <w:rPr>
          <w:bCs/>
        </w:rPr>
        <w:t>uredia</w:t>
      </w:r>
      <w:proofErr w:type="spellEnd"/>
      <w:r w:rsidRPr="00FD00AE">
        <w:rPr>
          <w:bCs/>
        </w:rPr>
        <w:t xml:space="preserve"> dönemi yoksa </w:t>
      </w:r>
      <w:proofErr w:type="spellStart"/>
      <w:r w:rsidRPr="00FD00AE">
        <w:rPr>
          <w:b/>
          <w:bCs/>
        </w:rPr>
        <w:t>demicyclic</w:t>
      </w:r>
      <w:proofErr w:type="spellEnd"/>
      <w:r w:rsidRPr="00FD00AE">
        <w:rPr>
          <w:b/>
          <w:bCs/>
        </w:rPr>
        <w:t xml:space="preserve">, </w:t>
      </w:r>
      <w:r w:rsidRPr="00FD00AE">
        <w:rPr>
          <w:bCs/>
        </w:rPr>
        <w:t xml:space="preserve">sadece II, III ve IV dönemleri varsa (ki her zaman </w:t>
      </w:r>
      <w:proofErr w:type="spellStart"/>
      <w:r w:rsidRPr="00FD00AE">
        <w:rPr>
          <w:bCs/>
        </w:rPr>
        <w:t>autoecious</w:t>
      </w:r>
      <w:proofErr w:type="spellEnd"/>
      <w:r w:rsidRPr="00FD00AE">
        <w:rPr>
          <w:bCs/>
        </w:rPr>
        <w:t xml:space="preserve"> </w:t>
      </w:r>
      <w:proofErr w:type="spellStart"/>
      <w:r w:rsidRPr="00FD00AE">
        <w:rPr>
          <w:bCs/>
        </w:rPr>
        <w:t>durlar</w:t>
      </w:r>
      <w:proofErr w:type="spellEnd"/>
      <w:r w:rsidRPr="00FD00AE">
        <w:rPr>
          <w:bCs/>
        </w:rPr>
        <w:t xml:space="preserve">) </w:t>
      </w:r>
      <w:proofErr w:type="spellStart"/>
      <w:r w:rsidRPr="00FD00AE">
        <w:rPr>
          <w:b/>
          <w:bCs/>
        </w:rPr>
        <w:t>microcyclic</w:t>
      </w:r>
      <w:proofErr w:type="spellEnd"/>
      <w:r w:rsidRPr="00FD00AE">
        <w:rPr>
          <w:bCs/>
        </w:rPr>
        <w:t xml:space="preserve"> pas adını alırlar. </w:t>
      </w:r>
      <w:r w:rsidRPr="00FD00AE">
        <w:t xml:space="preserve">Bu 3 temel tipin </w:t>
      </w:r>
      <w:proofErr w:type="spellStart"/>
      <w:r w:rsidRPr="00FD00AE">
        <w:t>heteroecious</w:t>
      </w:r>
      <w:proofErr w:type="spellEnd"/>
      <w:r w:rsidRPr="00FD00AE">
        <w:t xml:space="preserve"> veya </w:t>
      </w:r>
      <w:proofErr w:type="spellStart"/>
      <w:r w:rsidRPr="00FD00AE">
        <w:t>autoecious</w:t>
      </w:r>
      <w:proofErr w:type="spellEnd"/>
      <w:r w:rsidRPr="00FD00AE">
        <w:t xml:space="preserve"> durumlarına göre </w:t>
      </w:r>
      <w:proofErr w:type="gramStart"/>
      <w:r w:rsidRPr="00FD00AE">
        <w:t>kombinasyonları</w:t>
      </w:r>
      <w:proofErr w:type="gramEnd"/>
      <w:r w:rsidRPr="00FD00AE">
        <w:t xml:space="preserve"> vardır</w:t>
      </w:r>
      <w:r>
        <w:t xml:space="preserve"> (</w:t>
      </w:r>
      <w:proofErr w:type="spellStart"/>
      <w:r>
        <w:t>Cummins</w:t>
      </w:r>
      <w:proofErr w:type="spellEnd"/>
      <w:r>
        <w:t xml:space="preserve"> ve </w:t>
      </w:r>
      <w:proofErr w:type="spellStart"/>
      <w:r>
        <w:t>Hiratsuka</w:t>
      </w:r>
      <w:proofErr w:type="spellEnd"/>
      <w:r>
        <w:t>, 2003)</w:t>
      </w:r>
      <w:r w:rsidRPr="00FD00AE">
        <w:t>. Bunlar:</w:t>
      </w:r>
    </w:p>
    <w:p w:rsidR="00A22981" w:rsidRPr="00FD00AE" w:rsidRDefault="00A22981" w:rsidP="00A22981">
      <w:pPr>
        <w:spacing w:before="120" w:after="120" w:line="360" w:lineRule="auto"/>
        <w:jc w:val="both"/>
      </w:pPr>
      <w:proofErr w:type="spellStart"/>
      <w:r w:rsidRPr="00FD00AE">
        <w:rPr>
          <w:b/>
          <w:bCs/>
        </w:rPr>
        <w:t>Heteromacrocyclic</w:t>
      </w:r>
      <w:proofErr w:type="spellEnd"/>
      <w:r w:rsidRPr="00FD00AE">
        <w:t>. 0, I, II, III ve IV dönemleri vardır fakat 0 ve I dönemleri ayrı konukçularda geçmektedir. Bunlara bazı örnekler:</w:t>
      </w:r>
    </w:p>
    <w:p w:rsidR="00A22981" w:rsidRPr="00677DB9" w:rsidRDefault="00A22981" w:rsidP="00A22981">
      <w:pPr>
        <w:pStyle w:val="ListeParagraf"/>
        <w:numPr>
          <w:ilvl w:val="0"/>
          <w:numId w:val="1"/>
        </w:numPr>
        <w:spacing w:after="0" w:line="360" w:lineRule="auto"/>
        <w:jc w:val="both"/>
      </w:pPr>
      <w:proofErr w:type="spellStart"/>
      <w:r w:rsidRPr="00677DB9">
        <w:rPr>
          <w:b/>
          <w:i/>
          <w:iCs/>
        </w:rPr>
        <w:t>Coleosporium</w:t>
      </w:r>
      <w:proofErr w:type="spellEnd"/>
      <w:r w:rsidRPr="00677DB9">
        <w:rPr>
          <w:b/>
          <w:i/>
          <w:iCs/>
        </w:rPr>
        <w:t xml:space="preserve"> </w:t>
      </w:r>
      <w:proofErr w:type="spellStart"/>
      <w:r w:rsidRPr="00677DB9">
        <w:rPr>
          <w:b/>
          <w:i/>
          <w:iCs/>
        </w:rPr>
        <w:t>asteratum</w:t>
      </w:r>
      <w:proofErr w:type="spellEnd"/>
      <w:r w:rsidRPr="00677DB9">
        <w:rPr>
          <w:i/>
          <w:iCs/>
        </w:rPr>
        <w:t xml:space="preserve"> </w:t>
      </w:r>
      <w:r w:rsidRPr="00677DB9">
        <w:t>(Çam ibre pası), çamda 0 ve I dönemler geçirilir.</w:t>
      </w:r>
    </w:p>
    <w:p w:rsidR="00A22981" w:rsidRPr="00677DB9" w:rsidRDefault="00A22981" w:rsidP="00A22981">
      <w:pPr>
        <w:pStyle w:val="ListeParagraf"/>
        <w:numPr>
          <w:ilvl w:val="0"/>
          <w:numId w:val="1"/>
        </w:numPr>
        <w:spacing w:after="0" w:line="360" w:lineRule="auto"/>
        <w:jc w:val="both"/>
      </w:pPr>
      <w:proofErr w:type="spellStart"/>
      <w:r w:rsidRPr="00677DB9">
        <w:rPr>
          <w:b/>
          <w:i/>
          <w:iCs/>
        </w:rPr>
        <w:t>Cranartium</w:t>
      </w:r>
      <w:proofErr w:type="spellEnd"/>
      <w:r w:rsidRPr="00677DB9">
        <w:rPr>
          <w:i/>
          <w:iCs/>
        </w:rPr>
        <w:t xml:space="preserve"> </w:t>
      </w:r>
      <w:proofErr w:type="spellStart"/>
      <w:r w:rsidRPr="00677DB9">
        <w:rPr>
          <w:b/>
          <w:i/>
          <w:iCs/>
        </w:rPr>
        <w:t>ribicola</w:t>
      </w:r>
      <w:proofErr w:type="spellEnd"/>
      <w:r w:rsidRPr="00677DB9">
        <w:rPr>
          <w:i/>
          <w:iCs/>
        </w:rPr>
        <w:t xml:space="preserve"> </w:t>
      </w:r>
      <w:r w:rsidRPr="00677DB9">
        <w:t>(Beyaz çam kabarcık pası), çamda 0 ve I dönemler geçirilir.</w:t>
      </w:r>
    </w:p>
    <w:p w:rsidR="00A22981" w:rsidRPr="00677DB9" w:rsidRDefault="00A22981" w:rsidP="00A22981">
      <w:pPr>
        <w:pStyle w:val="ListeParagraf"/>
        <w:numPr>
          <w:ilvl w:val="0"/>
          <w:numId w:val="1"/>
        </w:numPr>
        <w:spacing w:after="0" w:line="360" w:lineRule="auto"/>
        <w:jc w:val="both"/>
      </w:pPr>
      <w:proofErr w:type="spellStart"/>
      <w:r w:rsidRPr="00677DB9">
        <w:rPr>
          <w:b/>
          <w:i/>
          <w:iCs/>
        </w:rPr>
        <w:t>Melampsorella</w:t>
      </w:r>
      <w:proofErr w:type="spellEnd"/>
      <w:r w:rsidRPr="00677DB9">
        <w:rPr>
          <w:i/>
          <w:iCs/>
        </w:rPr>
        <w:t xml:space="preserve"> </w:t>
      </w:r>
      <w:proofErr w:type="spellStart"/>
      <w:r w:rsidRPr="00677DB9">
        <w:rPr>
          <w:b/>
          <w:i/>
          <w:iCs/>
        </w:rPr>
        <w:t>caryophyllacearum</w:t>
      </w:r>
      <w:proofErr w:type="spellEnd"/>
      <w:r w:rsidRPr="00677DB9">
        <w:t xml:space="preserve"> (Köknar süpürge pası), köknarda 0 ve I dönemler geçirilir.</w:t>
      </w:r>
    </w:p>
    <w:p w:rsidR="00A22981" w:rsidRPr="00677DB9" w:rsidRDefault="00A22981" w:rsidP="00A22981">
      <w:pPr>
        <w:pStyle w:val="ListeParagraf"/>
        <w:numPr>
          <w:ilvl w:val="0"/>
          <w:numId w:val="1"/>
        </w:numPr>
        <w:spacing w:after="0" w:line="360" w:lineRule="auto"/>
        <w:jc w:val="both"/>
      </w:pPr>
      <w:proofErr w:type="spellStart"/>
      <w:r w:rsidRPr="00677DB9">
        <w:rPr>
          <w:b/>
          <w:i/>
          <w:iCs/>
        </w:rPr>
        <w:t>Puccinia</w:t>
      </w:r>
      <w:proofErr w:type="spellEnd"/>
      <w:r w:rsidRPr="00677DB9">
        <w:rPr>
          <w:i/>
          <w:iCs/>
        </w:rPr>
        <w:t xml:space="preserve"> </w:t>
      </w:r>
      <w:proofErr w:type="spellStart"/>
      <w:r w:rsidRPr="00677DB9">
        <w:rPr>
          <w:b/>
          <w:i/>
          <w:iCs/>
        </w:rPr>
        <w:t>graminis</w:t>
      </w:r>
      <w:proofErr w:type="spellEnd"/>
      <w:r w:rsidRPr="00677DB9">
        <w:rPr>
          <w:i/>
          <w:iCs/>
        </w:rPr>
        <w:t xml:space="preserve"> </w:t>
      </w:r>
      <w:r w:rsidRPr="00677DB9">
        <w:t>(Buğday kara pası), buğdayda II, III ve IV dönemler geçer.</w:t>
      </w:r>
    </w:p>
    <w:p w:rsidR="00A22981" w:rsidRPr="005A542A" w:rsidRDefault="00A22981" w:rsidP="005A542A">
      <w:pPr>
        <w:pStyle w:val="ListeParagraf"/>
        <w:numPr>
          <w:ilvl w:val="0"/>
          <w:numId w:val="1"/>
        </w:numPr>
        <w:spacing w:after="0" w:line="360" w:lineRule="auto"/>
        <w:jc w:val="both"/>
      </w:pPr>
      <w:proofErr w:type="spellStart"/>
      <w:r w:rsidRPr="00677DB9">
        <w:rPr>
          <w:b/>
          <w:i/>
          <w:iCs/>
        </w:rPr>
        <w:t>Uromyces</w:t>
      </w:r>
      <w:proofErr w:type="spellEnd"/>
      <w:r w:rsidRPr="00677DB9">
        <w:rPr>
          <w:i/>
          <w:iCs/>
        </w:rPr>
        <w:t xml:space="preserve"> </w:t>
      </w:r>
      <w:proofErr w:type="spellStart"/>
      <w:r w:rsidRPr="00677DB9">
        <w:rPr>
          <w:b/>
          <w:i/>
          <w:iCs/>
        </w:rPr>
        <w:t>striatus</w:t>
      </w:r>
      <w:proofErr w:type="spellEnd"/>
      <w:r w:rsidRPr="00677DB9">
        <w:rPr>
          <w:i/>
          <w:iCs/>
        </w:rPr>
        <w:t xml:space="preserve"> </w:t>
      </w:r>
      <w:r w:rsidRPr="00677DB9">
        <w:t>(Yonca pası), yoncada II, III ve IV dönemler geçer.</w:t>
      </w:r>
    </w:p>
    <w:p w:rsidR="00A22981" w:rsidRPr="00FD00AE" w:rsidRDefault="00A22981" w:rsidP="00A22981">
      <w:pPr>
        <w:spacing w:before="120" w:after="120" w:line="360" w:lineRule="auto"/>
        <w:jc w:val="both"/>
      </w:pPr>
      <w:proofErr w:type="spellStart"/>
      <w:r w:rsidRPr="00FD00AE">
        <w:rPr>
          <w:b/>
          <w:bCs/>
        </w:rPr>
        <w:t>Automacrocyclic</w:t>
      </w:r>
      <w:proofErr w:type="spellEnd"/>
      <w:r w:rsidRPr="00FD00AE">
        <w:t>. Pasın tüm dönemleri aynı konukçuda geçer.</w:t>
      </w:r>
    </w:p>
    <w:p w:rsidR="00A22981" w:rsidRPr="00677DB9" w:rsidRDefault="00A22981" w:rsidP="00A22981">
      <w:pPr>
        <w:pStyle w:val="ListeParagraf"/>
        <w:numPr>
          <w:ilvl w:val="0"/>
          <w:numId w:val="2"/>
        </w:numPr>
        <w:spacing w:after="0" w:line="360" w:lineRule="auto"/>
        <w:jc w:val="both"/>
        <w:rPr>
          <w:i/>
          <w:iCs/>
        </w:rPr>
      </w:pPr>
      <w:proofErr w:type="spellStart"/>
      <w:r w:rsidRPr="00677DB9">
        <w:rPr>
          <w:b/>
          <w:i/>
          <w:iCs/>
        </w:rPr>
        <w:t>Melampsora</w:t>
      </w:r>
      <w:proofErr w:type="spellEnd"/>
      <w:r w:rsidRPr="00677DB9">
        <w:rPr>
          <w:i/>
          <w:iCs/>
        </w:rPr>
        <w:t xml:space="preserve"> </w:t>
      </w:r>
      <w:proofErr w:type="spellStart"/>
      <w:r w:rsidRPr="00677DB9">
        <w:rPr>
          <w:b/>
          <w:i/>
          <w:iCs/>
        </w:rPr>
        <w:t>lini</w:t>
      </w:r>
      <w:proofErr w:type="spellEnd"/>
      <w:r w:rsidRPr="00677DB9">
        <w:rPr>
          <w:i/>
          <w:iCs/>
        </w:rPr>
        <w:t xml:space="preserve"> </w:t>
      </w:r>
      <w:r w:rsidRPr="00677DB9">
        <w:rPr>
          <w:iCs/>
        </w:rPr>
        <w:t>(</w:t>
      </w:r>
      <w:r w:rsidRPr="00D056D1">
        <w:rPr>
          <w:iCs/>
        </w:rPr>
        <w:t>Keten pası</w:t>
      </w:r>
      <w:r w:rsidRPr="00677DB9">
        <w:rPr>
          <w:iCs/>
        </w:rPr>
        <w:t>)</w:t>
      </w:r>
    </w:p>
    <w:p w:rsidR="00A22981" w:rsidRPr="00677DB9" w:rsidRDefault="00A22981" w:rsidP="00A22981">
      <w:pPr>
        <w:pStyle w:val="ListeParagraf"/>
        <w:numPr>
          <w:ilvl w:val="0"/>
          <w:numId w:val="2"/>
        </w:numPr>
        <w:spacing w:after="0" w:line="360" w:lineRule="auto"/>
        <w:jc w:val="both"/>
        <w:rPr>
          <w:i/>
          <w:iCs/>
        </w:rPr>
      </w:pPr>
      <w:proofErr w:type="spellStart"/>
      <w:r w:rsidRPr="00677DB9">
        <w:rPr>
          <w:b/>
          <w:i/>
          <w:iCs/>
        </w:rPr>
        <w:t>Phragmidium</w:t>
      </w:r>
      <w:proofErr w:type="spellEnd"/>
      <w:r w:rsidRPr="00677DB9">
        <w:rPr>
          <w:i/>
          <w:iCs/>
        </w:rPr>
        <w:t xml:space="preserve"> </w:t>
      </w:r>
      <w:proofErr w:type="spellStart"/>
      <w:r w:rsidRPr="00677DB9">
        <w:rPr>
          <w:i/>
          <w:iCs/>
        </w:rPr>
        <w:t>muc</w:t>
      </w:r>
      <w:r w:rsidRPr="00677DB9">
        <w:rPr>
          <w:b/>
          <w:i/>
          <w:iCs/>
        </w:rPr>
        <w:t>r</w:t>
      </w:r>
      <w:r w:rsidRPr="00677DB9">
        <w:rPr>
          <w:i/>
          <w:iCs/>
        </w:rPr>
        <w:t>onatum</w:t>
      </w:r>
      <w:proofErr w:type="spellEnd"/>
      <w:r w:rsidRPr="00677DB9">
        <w:rPr>
          <w:i/>
          <w:iCs/>
        </w:rPr>
        <w:t xml:space="preserve"> </w:t>
      </w:r>
      <w:r w:rsidRPr="00677DB9">
        <w:rPr>
          <w:iCs/>
        </w:rPr>
        <w:t>(</w:t>
      </w:r>
      <w:r w:rsidRPr="00D056D1">
        <w:rPr>
          <w:iCs/>
        </w:rPr>
        <w:t>Gül pası</w:t>
      </w:r>
      <w:r w:rsidRPr="00677DB9">
        <w:rPr>
          <w:iCs/>
        </w:rPr>
        <w:t>)</w:t>
      </w:r>
    </w:p>
    <w:p w:rsidR="00A22981" w:rsidRPr="00677DB9" w:rsidRDefault="00A22981" w:rsidP="00A22981">
      <w:pPr>
        <w:pStyle w:val="ListeParagraf"/>
        <w:numPr>
          <w:ilvl w:val="0"/>
          <w:numId w:val="2"/>
        </w:numPr>
        <w:spacing w:after="0" w:line="360" w:lineRule="auto"/>
        <w:jc w:val="both"/>
        <w:rPr>
          <w:i/>
          <w:iCs/>
        </w:rPr>
      </w:pPr>
      <w:proofErr w:type="spellStart"/>
      <w:r w:rsidRPr="00677DB9">
        <w:rPr>
          <w:b/>
          <w:i/>
          <w:iCs/>
        </w:rPr>
        <w:t>Pileolaria</w:t>
      </w:r>
      <w:proofErr w:type="spellEnd"/>
      <w:r w:rsidRPr="00677DB9">
        <w:rPr>
          <w:i/>
          <w:iCs/>
        </w:rPr>
        <w:t xml:space="preserve"> </w:t>
      </w:r>
      <w:proofErr w:type="spellStart"/>
      <w:r w:rsidRPr="00677DB9">
        <w:rPr>
          <w:b/>
          <w:i/>
          <w:iCs/>
        </w:rPr>
        <w:t>terebinthi</w:t>
      </w:r>
      <w:proofErr w:type="spellEnd"/>
      <w:r w:rsidRPr="00677DB9">
        <w:rPr>
          <w:i/>
          <w:iCs/>
        </w:rPr>
        <w:t xml:space="preserve"> </w:t>
      </w:r>
      <w:r w:rsidRPr="00677DB9">
        <w:rPr>
          <w:iCs/>
        </w:rPr>
        <w:t>(</w:t>
      </w:r>
      <w:r w:rsidRPr="00D056D1">
        <w:rPr>
          <w:iCs/>
        </w:rPr>
        <w:t>Fıstık pası</w:t>
      </w:r>
      <w:r w:rsidRPr="00677DB9">
        <w:rPr>
          <w:iCs/>
        </w:rPr>
        <w:t>)</w:t>
      </w:r>
    </w:p>
    <w:p w:rsidR="00A22981" w:rsidRPr="00677DB9" w:rsidRDefault="00A22981" w:rsidP="00A22981">
      <w:pPr>
        <w:pStyle w:val="ListeParagraf"/>
        <w:numPr>
          <w:ilvl w:val="0"/>
          <w:numId w:val="2"/>
        </w:numPr>
        <w:spacing w:after="0" w:line="360" w:lineRule="auto"/>
        <w:jc w:val="both"/>
        <w:rPr>
          <w:i/>
          <w:iCs/>
        </w:rPr>
      </w:pPr>
      <w:proofErr w:type="spellStart"/>
      <w:r w:rsidRPr="00677DB9">
        <w:rPr>
          <w:b/>
          <w:i/>
          <w:iCs/>
        </w:rPr>
        <w:t>Puccinia</w:t>
      </w:r>
      <w:proofErr w:type="spellEnd"/>
      <w:r w:rsidRPr="00677DB9">
        <w:rPr>
          <w:i/>
          <w:iCs/>
        </w:rPr>
        <w:t xml:space="preserve"> </w:t>
      </w:r>
      <w:proofErr w:type="spellStart"/>
      <w:r w:rsidRPr="00677DB9">
        <w:rPr>
          <w:b/>
          <w:i/>
          <w:iCs/>
        </w:rPr>
        <w:t>helianthi</w:t>
      </w:r>
      <w:proofErr w:type="spellEnd"/>
      <w:r w:rsidRPr="00677DB9">
        <w:rPr>
          <w:i/>
          <w:iCs/>
        </w:rPr>
        <w:t xml:space="preserve"> </w:t>
      </w:r>
      <w:r w:rsidRPr="00677DB9">
        <w:rPr>
          <w:iCs/>
        </w:rPr>
        <w:t>(</w:t>
      </w:r>
      <w:r w:rsidRPr="00D056D1">
        <w:rPr>
          <w:iCs/>
        </w:rPr>
        <w:t>Ayçiçeği pası</w:t>
      </w:r>
      <w:r w:rsidRPr="00677DB9">
        <w:rPr>
          <w:iCs/>
        </w:rPr>
        <w:t>)</w:t>
      </w:r>
    </w:p>
    <w:p w:rsidR="00A22981" w:rsidRPr="00677DB9" w:rsidRDefault="00A22981" w:rsidP="00A22981">
      <w:pPr>
        <w:pStyle w:val="ListeParagraf"/>
        <w:numPr>
          <w:ilvl w:val="0"/>
          <w:numId w:val="2"/>
        </w:numPr>
        <w:spacing w:after="0" w:line="360" w:lineRule="auto"/>
        <w:jc w:val="both"/>
        <w:rPr>
          <w:i/>
          <w:iCs/>
        </w:rPr>
      </w:pPr>
      <w:proofErr w:type="spellStart"/>
      <w:r w:rsidRPr="00677DB9">
        <w:rPr>
          <w:b/>
          <w:i/>
          <w:iCs/>
        </w:rPr>
        <w:t>Uromyces</w:t>
      </w:r>
      <w:proofErr w:type="spellEnd"/>
      <w:r w:rsidRPr="00677DB9">
        <w:rPr>
          <w:i/>
          <w:iCs/>
        </w:rPr>
        <w:t xml:space="preserve"> </w:t>
      </w:r>
      <w:proofErr w:type="spellStart"/>
      <w:r w:rsidRPr="00677DB9">
        <w:rPr>
          <w:b/>
          <w:i/>
          <w:iCs/>
        </w:rPr>
        <w:t>appendiculatus</w:t>
      </w:r>
      <w:proofErr w:type="spellEnd"/>
      <w:r w:rsidRPr="00677DB9">
        <w:rPr>
          <w:i/>
          <w:iCs/>
        </w:rPr>
        <w:t xml:space="preserve"> </w:t>
      </w:r>
      <w:r w:rsidRPr="00677DB9">
        <w:rPr>
          <w:iCs/>
        </w:rPr>
        <w:t>(</w:t>
      </w:r>
      <w:proofErr w:type="spellStart"/>
      <w:r w:rsidRPr="00D056D1">
        <w:rPr>
          <w:iCs/>
        </w:rPr>
        <w:t>Fasülye</w:t>
      </w:r>
      <w:proofErr w:type="spellEnd"/>
      <w:r w:rsidRPr="00D056D1">
        <w:rPr>
          <w:iCs/>
        </w:rPr>
        <w:t xml:space="preserve"> pası</w:t>
      </w:r>
      <w:r w:rsidRPr="00677DB9">
        <w:rPr>
          <w:iCs/>
        </w:rPr>
        <w:t>)</w:t>
      </w:r>
    </w:p>
    <w:p w:rsidR="00A22981" w:rsidRPr="00FD00AE" w:rsidRDefault="00A22981" w:rsidP="00A22981">
      <w:pPr>
        <w:spacing w:before="120" w:after="120" w:line="360" w:lineRule="auto"/>
        <w:jc w:val="both"/>
      </w:pPr>
      <w:proofErr w:type="spellStart"/>
      <w:r w:rsidRPr="00FD00AE">
        <w:rPr>
          <w:b/>
          <w:bCs/>
        </w:rPr>
        <w:t>Heterodemicyclic</w:t>
      </w:r>
      <w:proofErr w:type="spellEnd"/>
      <w:r w:rsidRPr="00FD00AE">
        <w:rPr>
          <w:b/>
          <w:bCs/>
        </w:rPr>
        <w:t>.</w:t>
      </w:r>
      <w:r w:rsidRPr="00FD00AE">
        <w:t xml:space="preserve"> 0, I, III ve IV.</w:t>
      </w:r>
    </w:p>
    <w:p w:rsidR="00A22981" w:rsidRPr="00677DB9" w:rsidRDefault="00A22981" w:rsidP="00A22981">
      <w:pPr>
        <w:pStyle w:val="ListeParagraf"/>
        <w:numPr>
          <w:ilvl w:val="0"/>
          <w:numId w:val="3"/>
        </w:numPr>
        <w:spacing w:after="0" w:line="360" w:lineRule="auto"/>
        <w:jc w:val="both"/>
        <w:rPr>
          <w:i/>
          <w:iCs/>
        </w:rPr>
      </w:pPr>
      <w:proofErr w:type="spellStart"/>
      <w:r w:rsidRPr="00677DB9">
        <w:rPr>
          <w:b/>
          <w:i/>
          <w:iCs/>
        </w:rPr>
        <w:t>Chrysomyxa</w:t>
      </w:r>
      <w:proofErr w:type="spellEnd"/>
      <w:r w:rsidRPr="00677DB9">
        <w:rPr>
          <w:i/>
          <w:iCs/>
        </w:rPr>
        <w:t xml:space="preserve"> </w:t>
      </w:r>
      <w:proofErr w:type="spellStart"/>
      <w:r w:rsidRPr="00677DB9">
        <w:rPr>
          <w:b/>
          <w:i/>
          <w:iCs/>
        </w:rPr>
        <w:t>arctostaphyli</w:t>
      </w:r>
      <w:proofErr w:type="spellEnd"/>
      <w:r w:rsidRPr="00677DB9">
        <w:rPr>
          <w:i/>
          <w:iCs/>
        </w:rPr>
        <w:t xml:space="preserve"> </w:t>
      </w:r>
      <w:r w:rsidRPr="00677DB9">
        <w:rPr>
          <w:iCs/>
        </w:rPr>
        <w:t>(</w:t>
      </w:r>
      <w:r w:rsidRPr="00D056D1">
        <w:rPr>
          <w:iCs/>
        </w:rPr>
        <w:t>Ladin süpürge pası</w:t>
      </w:r>
      <w:r w:rsidRPr="00677DB9">
        <w:rPr>
          <w:iCs/>
        </w:rPr>
        <w:t>)</w:t>
      </w:r>
      <w:r w:rsidRPr="00677DB9">
        <w:rPr>
          <w:i/>
          <w:iCs/>
        </w:rPr>
        <w:t xml:space="preserve">, </w:t>
      </w:r>
      <w:r w:rsidRPr="00D056D1">
        <w:rPr>
          <w:iCs/>
        </w:rPr>
        <w:t>0 ve I ladinde</w:t>
      </w:r>
      <w:r w:rsidRPr="00677DB9">
        <w:rPr>
          <w:i/>
          <w:iCs/>
        </w:rPr>
        <w:t>.</w:t>
      </w:r>
    </w:p>
    <w:p w:rsidR="00A22981" w:rsidRPr="00677DB9" w:rsidRDefault="00A22981" w:rsidP="00A22981">
      <w:pPr>
        <w:pStyle w:val="ListeParagraf"/>
        <w:numPr>
          <w:ilvl w:val="0"/>
          <w:numId w:val="3"/>
        </w:numPr>
        <w:spacing w:after="0" w:line="360" w:lineRule="auto"/>
        <w:jc w:val="both"/>
        <w:rPr>
          <w:i/>
          <w:iCs/>
        </w:rPr>
      </w:pPr>
      <w:proofErr w:type="spellStart"/>
      <w:r w:rsidRPr="00677DB9">
        <w:rPr>
          <w:b/>
          <w:i/>
          <w:iCs/>
        </w:rPr>
        <w:t>Gymnosporangium</w:t>
      </w:r>
      <w:proofErr w:type="spellEnd"/>
      <w:r w:rsidRPr="00677DB9">
        <w:rPr>
          <w:i/>
          <w:iCs/>
        </w:rPr>
        <w:t xml:space="preserve"> </w:t>
      </w:r>
      <w:proofErr w:type="spellStart"/>
      <w:r w:rsidRPr="00677DB9">
        <w:rPr>
          <w:b/>
          <w:i/>
          <w:iCs/>
        </w:rPr>
        <w:t>juniperi</w:t>
      </w:r>
      <w:proofErr w:type="spellEnd"/>
      <w:r w:rsidRPr="00677DB9">
        <w:rPr>
          <w:i/>
          <w:iCs/>
        </w:rPr>
        <w:t>-</w:t>
      </w:r>
      <w:proofErr w:type="spellStart"/>
      <w:r w:rsidRPr="00677DB9">
        <w:rPr>
          <w:b/>
          <w:i/>
          <w:iCs/>
        </w:rPr>
        <w:t>virginianae</w:t>
      </w:r>
      <w:proofErr w:type="spellEnd"/>
      <w:r w:rsidRPr="00677DB9">
        <w:rPr>
          <w:i/>
          <w:iCs/>
        </w:rPr>
        <w:t xml:space="preserve"> </w:t>
      </w:r>
      <w:r w:rsidRPr="00677DB9">
        <w:rPr>
          <w:iCs/>
        </w:rPr>
        <w:t>(</w:t>
      </w:r>
      <w:r w:rsidRPr="00D056D1">
        <w:rPr>
          <w:iCs/>
        </w:rPr>
        <w:t>Sedir</w:t>
      </w:r>
      <w:r w:rsidRPr="00677DB9">
        <w:rPr>
          <w:i/>
          <w:iCs/>
        </w:rPr>
        <w:t xml:space="preserve"> </w:t>
      </w:r>
      <w:r w:rsidRPr="00D056D1">
        <w:rPr>
          <w:iCs/>
        </w:rPr>
        <w:t>veya</w:t>
      </w:r>
      <w:r w:rsidRPr="00677DB9">
        <w:rPr>
          <w:i/>
          <w:iCs/>
        </w:rPr>
        <w:t xml:space="preserve"> </w:t>
      </w:r>
      <w:r w:rsidRPr="00D056D1">
        <w:rPr>
          <w:iCs/>
        </w:rPr>
        <w:t>elma</w:t>
      </w:r>
      <w:r w:rsidRPr="00677DB9">
        <w:rPr>
          <w:i/>
          <w:iCs/>
        </w:rPr>
        <w:t xml:space="preserve"> </w:t>
      </w:r>
      <w:r w:rsidRPr="00D056D1">
        <w:rPr>
          <w:iCs/>
        </w:rPr>
        <w:t>pası</w:t>
      </w:r>
      <w:r w:rsidRPr="00677DB9">
        <w:rPr>
          <w:iCs/>
        </w:rPr>
        <w:t>)</w:t>
      </w:r>
      <w:r w:rsidRPr="00677DB9">
        <w:rPr>
          <w:i/>
          <w:iCs/>
        </w:rPr>
        <w:t xml:space="preserve">, </w:t>
      </w:r>
      <w:r w:rsidRPr="00D056D1">
        <w:rPr>
          <w:iCs/>
        </w:rPr>
        <w:t>0 ve I ardıçta</w:t>
      </w:r>
      <w:r w:rsidRPr="00677DB9">
        <w:rPr>
          <w:i/>
          <w:iCs/>
        </w:rPr>
        <w:t>.</w:t>
      </w:r>
    </w:p>
    <w:p w:rsidR="00A22981" w:rsidRPr="00677DB9" w:rsidRDefault="00A22981" w:rsidP="00A22981">
      <w:pPr>
        <w:pStyle w:val="ListeParagraf"/>
        <w:numPr>
          <w:ilvl w:val="0"/>
          <w:numId w:val="3"/>
        </w:numPr>
        <w:spacing w:after="0" w:line="360" w:lineRule="auto"/>
        <w:jc w:val="both"/>
        <w:rPr>
          <w:i/>
          <w:iCs/>
        </w:rPr>
      </w:pPr>
      <w:proofErr w:type="spellStart"/>
      <w:r w:rsidRPr="00677DB9">
        <w:rPr>
          <w:b/>
          <w:i/>
          <w:iCs/>
        </w:rPr>
        <w:t>Pucciniastrum</w:t>
      </w:r>
      <w:proofErr w:type="spellEnd"/>
      <w:r w:rsidRPr="00677DB9">
        <w:rPr>
          <w:i/>
          <w:iCs/>
        </w:rPr>
        <w:t xml:space="preserve"> </w:t>
      </w:r>
      <w:proofErr w:type="spellStart"/>
      <w:r w:rsidRPr="00677DB9">
        <w:rPr>
          <w:b/>
          <w:i/>
          <w:iCs/>
        </w:rPr>
        <w:t>geoppertianum</w:t>
      </w:r>
      <w:proofErr w:type="spellEnd"/>
      <w:r w:rsidRPr="00677DB9">
        <w:rPr>
          <w:i/>
          <w:iCs/>
        </w:rPr>
        <w:t xml:space="preserve"> </w:t>
      </w:r>
      <w:r w:rsidRPr="00677DB9">
        <w:rPr>
          <w:iCs/>
        </w:rPr>
        <w:t>(</w:t>
      </w:r>
      <w:r w:rsidRPr="00D056D1">
        <w:rPr>
          <w:iCs/>
        </w:rPr>
        <w:t>Köknar</w:t>
      </w:r>
      <w:r w:rsidRPr="00677DB9">
        <w:rPr>
          <w:i/>
          <w:iCs/>
        </w:rPr>
        <w:t xml:space="preserve"> </w:t>
      </w:r>
      <w:r w:rsidRPr="00D056D1">
        <w:rPr>
          <w:iCs/>
        </w:rPr>
        <w:t>ibre</w:t>
      </w:r>
      <w:r w:rsidRPr="00677DB9">
        <w:rPr>
          <w:i/>
          <w:iCs/>
        </w:rPr>
        <w:t xml:space="preserve"> </w:t>
      </w:r>
      <w:r w:rsidRPr="00D056D1">
        <w:rPr>
          <w:iCs/>
        </w:rPr>
        <w:t>pası</w:t>
      </w:r>
      <w:r w:rsidRPr="00677DB9">
        <w:rPr>
          <w:iCs/>
        </w:rPr>
        <w:t>)</w:t>
      </w:r>
      <w:r w:rsidRPr="00677DB9">
        <w:rPr>
          <w:i/>
          <w:iCs/>
        </w:rPr>
        <w:t xml:space="preserve">, </w:t>
      </w:r>
      <w:r w:rsidRPr="00D056D1">
        <w:rPr>
          <w:iCs/>
        </w:rPr>
        <w:t>0 ve I köknarda</w:t>
      </w:r>
      <w:r w:rsidRPr="00677DB9">
        <w:rPr>
          <w:i/>
          <w:iCs/>
        </w:rPr>
        <w:t>.</w:t>
      </w:r>
    </w:p>
    <w:p w:rsidR="00A22981" w:rsidRPr="00FD00AE" w:rsidRDefault="00A22981" w:rsidP="00A22981">
      <w:pPr>
        <w:spacing w:before="120" w:after="120" w:line="360" w:lineRule="auto"/>
        <w:jc w:val="both"/>
        <w:outlineLvl w:val="0"/>
      </w:pPr>
      <w:proofErr w:type="spellStart"/>
      <w:r w:rsidRPr="00FD00AE">
        <w:rPr>
          <w:b/>
          <w:bCs/>
        </w:rPr>
        <w:t>Autodemicyclic</w:t>
      </w:r>
      <w:proofErr w:type="spellEnd"/>
      <w:r w:rsidRPr="00FD00AE">
        <w:t>. 0, I, III ve IV, hepsi aynı konukçularda</w:t>
      </w:r>
    </w:p>
    <w:p w:rsidR="00A22981" w:rsidRPr="00677DB9" w:rsidRDefault="00A22981" w:rsidP="00A22981">
      <w:pPr>
        <w:pStyle w:val="ListeParagraf"/>
        <w:numPr>
          <w:ilvl w:val="0"/>
          <w:numId w:val="4"/>
        </w:numPr>
        <w:spacing w:after="0" w:line="360" w:lineRule="auto"/>
        <w:jc w:val="both"/>
        <w:rPr>
          <w:i/>
          <w:iCs/>
        </w:rPr>
      </w:pPr>
      <w:proofErr w:type="spellStart"/>
      <w:r w:rsidRPr="00677DB9">
        <w:rPr>
          <w:b/>
          <w:i/>
          <w:iCs/>
        </w:rPr>
        <w:t>Arthuriomyces</w:t>
      </w:r>
      <w:proofErr w:type="spellEnd"/>
      <w:r w:rsidRPr="00677DB9">
        <w:rPr>
          <w:i/>
          <w:iCs/>
        </w:rPr>
        <w:t xml:space="preserve"> </w:t>
      </w:r>
      <w:proofErr w:type="spellStart"/>
      <w:r w:rsidRPr="00677DB9">
        <w:rPr>
          <w:b/>
          <w:i/>
          <w:iCs/>
        </w:rPr>
        <w:t>peckianus</w:t>
      </w:r>
      <w:proofErr w:type="spellEnd"/>
      <w:r w:rsidRPr="00677DB9">
        <w:rPr>
          <w:i/>
          <w:iCs/>
        </w:rPr>
        <w:t xml:space="preserve"> </w:t>
      </w:r>
      <w:r w:rsidRPr="00677DB9">
        <w:rPr>
          <w:iCs/>
        </w:rPr>
        <w:t>(</w:t>
      </w:r>
      <w:proofErr w:type="spellStart"/>
      <w:r w:rsidRPr="00D056D1">
        <w:rPr>
          <w:iCs/>
        </w:rPr>
        <w:t>Rubus</w:t>
      </w:r>
      <w:proofErr w:type="spellEnd"/>
      <w:r w:rsidRPr="00677DB9">
        <w:rPr>
          <w:i/>
          <w:iCs/>
        </w:rPr>
        <w:t xml:space="preserve">, </w:t>
      </w:r>
      <w:r w:rsidRPr="00D056D1">
        <w:rPr>
          <w:iCs/>
        </w:rPr>
        <w:t>böğürtlen</w:t>
      </w:r>
      <w:r w:rsidRPr="00677DB9">
        <w:rPr>
          <w:i/>
          <w:iCs/>
        </w:rPr>
        <w:t xml:space="preserve">, </w:t>
      </w:r>
      <w:r w:rsidRPr="00D056D1">
        <w:rPr>
          <w:iCs/>
        </w:rPr>
        <w:t>portakal</w:t>
      </w:r>
      <w:r w:rsidRPr="00677DB9">
        <w:rPr>
          <w:i/>
          <w:iCs/>
        </w:rPr>
        <w:t xml:space="preserve"> </w:t>
      </w:r>
      <w:r w:rsidRPr="00D056D1">
        <w:rPr>
          <w:iCs/>
        </w:rPr>
        <w:t>pası</w:t>
      </w:r>
      <w:r w:rsidRPr="00677DB9">
        <w:rPr>
          <w:iCs/>
        </w:rPr>
        <w:t>)</w:t>
      </w:r>
    </w:p>
    <w:p w:rsidR="00A22981" w:rsidRPr="00FD00AE" w:rsidRDefault="00A22981" w:rsidP="00A22981">
      <w:pPr>
        <w:spacing w:before="120" w:after="120" w:line="360" w:lineRule="auto"/>
        <w:jc w:val="both"/>
      </w:pPr>
      <w:proofErr w:type="spellStart"/>
      <w:r w:rsidRPr="00FD00AE">
        <w:rPr>
          <w:b/>
          <w:bCs/>
        </w:rPr>
        <w:t>Microcyclic</w:t>
      </w:r>
      <w:proofErr w:type="spellEnd"/>
      <w:r w:rsidRPr="00FD00AE">
        <w:rPr>
          <w:b/>
          <w:bCs/>
        </w:rPr>
        <w:t>.</w:t>
      </w:r>
      <w:r w:rsidRPr="00FD00AE">
        <w:t xml:space="preserve"> II, III ve IV dönemleri var, her zaman </w:t>
      </w:r>
      <w:proofErr w:type="spellStart"/>
      <w:r w:rsidRPr="00FD00AE">
        <w:rPr>
          <w:b/>
        </w:rPr>
        <w:t>autoecious</w:t>
      </w:r>
      <w:proofErr w:type="spellEnd"/>
      <w:r w:rsidRPr="00FD00AE">
        <w:t xml:space="preserve"> </w:t>
      </w:r>
      <w:proofErr w:type="spellStart"/>
      <w:r w:rsidRPr="00FD00AE">
        <w:t>durlar</w:t>
      </w:r>
      <w:proofErr w:type="spellEnd"/>
      <w:r w:rsidRPr="00FD00AE">
        <w:t>.</w:t>
      </w:r>
    </w:p>
    <w:p w:rsidR="00A22981" w:rsidRPr="00677DB9" w:rsidRDefault="00A22981" w:rsidP="00A22981">
      <w:pPr>
        <w:pStyle w:val="ListeParagraf"/>
        <w:numPr>
          <w:ilvl w:val="0"/>
          <w:numId w:val="5"/>
        </w:numPr>
        <w:spacing w:after="0" w:line="360" w:lineRule="auto"/>
        <w:jc w:val="both"/>
        <w:rPr>
          <w:i/>
          <w:iCs/>
        </w:rPr>
      </w:pPr>
      <w:proofErr w:type="spellStart"/>
      <w:r w:rsidRPr="00677DB9">
        <w:rPr>
          <w:b/>
          <w:i/>
          <w:iCs/>
        </w:rPr>
        <w:t>Coleosporium</w:t>
      </w:r>
      <w:proofErr w:type="spellEnd"/>
      <w:r w:rsidRPr="00677DB9">
        <w:rPr>
          <w:i/>
          <w:iCs/>
        </w:rPr>
        <w:t xml:space="preserve"> </w:t>
      </w:r>
      <w:proofErr w:type="spellStart"/>
      <w:r w:rsidRPr="00677DB9">
        <w:rPr>
          <w:b/>
          <w:i/>
          <w:iCs/>
        </w:rPr>
        <w:t>pinicola</w:t>
      </w:r>
      <w:proofErr w:type="spellEnd"/>
      <w:r w:rsidRPr="00677DB9">
        <w:rPr>
          <w:i/>
          <w:iCs/>
        </w:rPr>
        <w:t xml:space="preserve"> </w:t>
      </w:r>
      <w:r w:rsidRPr="00677DB9">
        <w:rPr>
          <w:iCs/>
        </w:rPr>
        <w:t>(</w:t>
      </w:r>
      <w:r w:rsidRPr="00D056D1">
        <w:rPr>
          <w:iCs/>
        </w:rPr>
        <w:t>Çam</w:t>
      </w:r>
      <w:r w:rsidRPr="00677DB9">
        <w:rPr>
          <w:i/>
          <w:iCs/>
        </w:rPr>
        <w:t xml:space="preserve"> </w:t>
      </w:r>
      <w:r w:rsidRPr="00D056D1">
        <w:rPr>
          <w:iCs/>
        </w:rPr>
        <w:t>ibre</w:t>
      </w:r>
      <w:r w:rsidRPr="00677DB9">
        <w:rPr>
          <w:i/>
          <w:iCs/>
        </w:rPr>
        <w:t xml:space="preserve"> </w:t>
      </w:r>
      <w:r w:rsidRPr="00D056D1">
        <w:rPr>
          <w:iCs/>
        </w:rPr>
        <w:t>pası</w:t>
      </w:r>
      <w:r w:rsidRPr="00677DB9">
        <w:rPr>
          <w:iCs/>
        </w:rPr>
        <w:t>)</w:t>
      </w:r>
    </w:p>
    <w:p w:rsidR="00A22981" w:rsidRPr="00677DB9" w:rsidRDefault="00A22981" w:rsidP="00A22981">
      <w:pPr>
        <w:pStyle w:val="ListeParagraf"/>
        <w:numPr>
          <w:ilvl w:val="0"/>
          <w:numId w:val="5"/>
        </w:numPr>
        <w:spacing w:after="0" w:line="360" w:lineRule="auto"/>
        <w:jc w:val="both"/>
        <w:rPr>
          <w:i/>
          <w:iCs/>
        </w:rPr>
      </w:pPr>
      <w:proofErr w:type="spellStart"/>
      <w:r w:rsidRPr="00677DB9">
        <w:rPr>
          <w:b/>
          <w:i/>
          <w:iCs/>
        </w:rPr>
        <w:t>Puccinia</w:t>
      </w:r>
      <w:proofErr w:type="spellEnd"/>
      <w:r w:rsidRPr="00677DB9">
        <w:rPr>
          <w:i/>
          <w:iCs/>
        </w:rPr>
        <w:t xml:space="preserve"> </w:t>
      </w:r>
      <w:proofErr w:type="spellStart"/>
      <w:r w:rsidRPr="00677DB9">
        <w:rPr>
          <w:b/>
          <w:i/>
          <w:iCs/>
        </w:rPr>
        <w:t>malvacearum</w:t>
      </w:r>
      <w:proofErr w:type="spellEnd"/>
      <w:r w:rsidRPr="00677DB9">
        <w:rPr>
          <w:i/>
          <w:iCs/>
        </w:rPr>
        <w:t xml:space="preserve"> </w:t>
      </w:r>
      <w:r w:rsidRPr="00677DB9">
        <w:rPr>
          <w:iCs/>
        </w:rPr>
        <w:t>(</w:t>
      </w:r>
      <w:r w:rsidRPr="00D056D1">
        <w:rPr>
          <w:iCs/>
        </w:rPr>
        <w:t>Ebegümeci</w:t>
      </w:r>
      <w:r w:rsidRPr="00677DB9">
        <w:rPr>
          <w:i/>
          <w:iCs/>
        </w:rPr>
        <w:t xml:space="preserve"> </w:t>
      </w:r>
      <w:r w:rsidRPr="00D056D1">
        <w:rPr>
          <w:iCs/>
        </w:rPr>
        <w:t>pası</w:t>
      </w:r>
      <w:r w:rsidRPr="00677DB9">
        <w:rPr>
          <w:iCs/>
        </w:rPr>
        <w:t>)</w:t>
      </w:r>
    </w:p>
    <w:p w:rsidR="00A22981" w:rsidRPr="00677DB9" w:rsidRDefault="00A22981" w:rsidP="00A22981">
      <w:pPr>
        <w:pStyle w:val="ListeParagraf"/>
        <w:numPr>
          <w:ilvl w:val="0"/>
          <w:numId w:val="5"/>
        </w:numPr>
        <w:spacing w:after="0" w:line="360" w:lineRule="auto"/>
        <w:jc w:val="both"/>
        <w:rPr>
          <w:i/>
          <w:iCs/>
        </w:rPr>
      </w:pPr>
      <w:proofErr w:type="spellStart"/>
      <w:r w:rsidRPr="00677DB9">
        <w:rPr>
          <w:b/>
          <w:i/>
          <w:iCs/>
        </w:rPr>
        <w:t>Ravenelia</w:t>
      </w:r>
      <w:proofErr w:type="spellEnd"/>
      <w:r w:rsidRPr="00677DB9">
        <w:rPr>
          <w:i/>
          <w:iCs/>
        </w:rPr>
        <w:t xml:space="preserve"> </w:t>
      </w:r>
      <w:proofErr w:type="spellStart"/>
      <w:r w:rsidRPr="00677DB9">
        <w:rPr>
          <w:b/>
          <w:i/>
          <w:iCs/>
        </w:rPr>
        <w:t>pringlei</w:t>
      </w:r>
      <w:proofErr w:type="spellEnd"/>
      <w:r w:rsidRPr="00677DB9">
        <w:rPr>
          <w:i/>
          <w:iCs/>
        </w:rPr>
        <w:t xml:space="preserve"> </w:t>
      </w:r>
      <w:r w:rsidRPr="00677DB9">
        <w:rPr>
          <w:iCs/>
        </w:rPr>
        <w:t>(</w:t>
      </w:r>
      <w:r w:rsidRPr="00D056D1">
        <w:rPr>
          <w:iCs/>
        </w:rPr>
        <w:t>Akasya</w:t>
      </w:r>
      <w:r w:rsidRPr="00677DB9">
        <w:rPr>
          <w:i/>
          <w:iCs/>
        </w:rPr>
        <w:t xml:space="preserve"> </w:t>
      </w:r>
      <w:r w:rsidRPr="00D056D1">
        <w:rPr>
          <w:iCs/>
        </w:rPr>
        <w:t>süpürge</w:t>
      </w:r>
      <w:r w:rsidRPr="00677DB9">
        <w:rPr>
          <w:i/>
          <w:iCs/>
        </w:rPr>
        <w:t xml:space="preserve"> </w:t>
      </w:r>
      <w:r w:rsidRPr="00D056D1">
        <w:rPr>
          <w:iCs/>
        </w:rPr>
        <w:t>pası</w:t>
      </w:r>
      <w:r w:rsidRPr="00677DB9">
        <w:rPr>
          <w:iCs/>
        </w:rPr>
        <w:t>)</w:t>
      </w:r>
    </w:p>
    <w:p w:rsidR="00A22981" w:rsidRPr="00FD00AE" w:rsidRDefault="00A22981" w:rsidP="00A22981">
      <w:pPr>
        <w:spacing w:before="120" w:after="120" w:line="360" w:lineRule="auto"/>
        <w:jc w:val="both"/>
      </w:pPr>
      <w:proofErr w:type="spellStart"/>
      <w:r w:rsidRPr="00FD00AE">
        <w:lastRenderedPageBreak/>
        <w:t>Macrocyclic</w:t>
      </w:r>
      <w:proofErr w:type="spellEnd"/>
      <w:r w:rsidRPr="00FD00AE">
        <w:t xml:space="preserve"> paslarda oluşan 5 ayrı dönem aynı zamanda 5 ayrı adla anılan spor dönemlerini </w:t>
      </w:r>
      <w:proofErr w:type="spellStart"/>
      <w:r w:rsidRPr="00FD00AE">
        <w:t>oluşturular</w:t>
      </w:r>
      <w:proofErr w:type="spellEnd"/>
      <w:r w:rsidRPr="00FD00AE">
        <w:t>. Bunlar:</w:t>
      </w:r>
    </w:p>
    <w:p w:rsidR="00A22981" w:rsidRPr="00FD00AE" w:rsidRDefault="001206DC" w:rsidP="005A542A">
      <w:pPr>
        <w:spacing w:before="120" w:after="120" w:line="360" w:lineRule="auto"/>
        <w:jc w:val="both"/>
      </w:pPr>
      <w:hyperlink r:id="rId5" w:tooltip="Pycniospores" w:history="1">
        <w:proofErr w:type="spellStart"/>
        <w:r w:rsidR="00A22981" w:rsidRPr="00FD00AE">
          <w:rPr>
            <w:rStyle w:val="Kpr"/>
            <w:b/>
            <w:bCs/>
          </w:rPr>
          <w:t>Pycniospores</w:t>
        </w:r>
        <w:proofErr w:type="spellEnd"/>
      </w:hyperlink>
      <w:r w:rsidR="00A22981" w:rsidRPr="00FD00AE">
        <w:t> (</w:t>
      </w:r>
      <w:proofErr w:type="spellStart"/>
      <w:r w:rsidR="00A22981" w:rsidRPr="00FD00AE">
        <w:rPr>
          <w:b/>
        </w:rPr>
        <w:t>Spermatia</w:t>
      </w:r>
      <w:proofErr w:type="spellEnd"/>
      <w:r w:rsidR="00A22981" w:rsidRPr="00FD00AE">
        <w:t xml:space="preserve">), 0 olarak adlandırılan bu dönem sporları, bir </w:t>
      </w:r>
      <w:proofErr w:type="spellStart"/>
      <w:r w:rsidR="00A22981" w:rsidRPr="00FD00AE">
        <w:t>pycnidium</w:t>
      </w:r>
      <w:proofErr w:type="spellEnd"/>
      <w:r w:rsidR="00A22981" w:rsidRPr="00FD00AE">
        <w:t xml:space="preserve">’ a benzer şekilde görülen bu nedenle </w:t>
      </w:r>
      <w:proofErr w:type="spellStart"/>
      <w:r w:rsidR="00A22981" w:rsidRPr="00FD00AE">
        <w:rPr>
          <w:b/>
        </w:rPr>
        <w:t>pycnia</w:t>
      </w:r>
      <w:proofErr w:type="spellEnd"/>
      <w:r w:rsidR="00A22981" w:rsidRPr="00FD00AE">
        <w:t xml:space="preserve"> (</w:t>
      </w:r>
      <w:proofErr w:type="spellStart"/>
      <w:r w:rsidR="00A22981" w:rsidRPr="00FD00AE">
        <w:rPr>
          <w:b/>
        </w:rPr>
        <w:t>spermagonium</w:t>
      </w:r>
      <w:proofErr w:type="spellEnd"/>
      <w:r w:rsidR="00A22981" w:rsidRPr="00FD00AE">
        <w:t>) olarak adlandırılan yapılarda oluşur</w:t>
      </w:r>
      <w:r w:rsidR="00A22981">
        <w:t xml:space="preserve"> (</w:t>
      </w:r>
      <w:r w:rsidR="00A22981">
        <w:rPr>
          <w:b/>
          <w:bCs/>
        </w:rPr>
        <w:t xml:space="preserve">şekil için </w:t>
      </w:r>
      <w:r w:rsidR="00A22981">
        <w:rPr>
          <w:b/>
        </w:rPr>
        <w:t xml:space="preserve">bak Bitki Mikolojisi Ders kitabı </w:t>
      </w:r>
      <w:proofErr w:type="spellStart"/>
      <w:r w:rsidR="00A22981">
        <w:rPr>
          <w:b/>
        </w:rPr>
        <w:t>Katırcıoğlu</w:t>
      </w:r>
      <w:proofErr w:type="spellEnd"/>
      <w:r w:rsidR="00A22981">
        <w:rPr>
          <w:b/>
        </w:rPr>
        <w:t xml:space="preserve"> ve Maden 2015</w:t>
      </w:r>
      <w:r w:rsidR="00A22981">
        <w:t>)</w:t>
      </w:r>
      <w:r w:rsidR="00A22981" w:rsidRPr="00FD00AE">
        <w:t xml:space="preserve">. Ara konukçu yaprakları üzerinde küçük kırmızı benekler halinde İki farklı karakterde (+ ve -) </w:t>
      </w:r>
      <w:proofErr w:type="spellStart"/>
      <w:r w:rsidR="00A22981" w:rsidRPr="00FD00AE">
        <w:t>pycnia</w:t>
      </w:r>
      <w:proofErr w:type="spellEnd"/>
      <w:r w:rsidR="00A22981" w:rsidRPr="00FD00AE">
        <w:t xml:space="preserve"> oluşur. Her </w:t>
      </w:r>
      <w:proofErr w:type="spellStart"/>
      <w:r w:rsidR="00A22981" w:rsidRPr="00FD00AE">
        <w:t>pycnia</w:t>
      </w:r>
      <w:proofErr w:type="spellEnd"/>
      <w:r w:rsidR="00A22981" w:rsidRPr="00FD00AE">
        <w:t xml:space="preserve"> içinde yuvarlak, tek hücreli, tek çekirdekli sporlar oluşur. Bunlar </w:t>
      </w:r>
      <w:proofErr w:type="spellStart"/>
      <w:r w:rsidR="00A22981" w:rsidRPr="00FD00AE">
        <w:t>heterothallic</w:t>
      </w:r>
      <w:proofErr w:type="spellEnd"/>
      <w:r w:rsidR="00A22981" w:rsidRPr="00FD00AE">
        <w:t xml:space="preserve"> paslarda, </w:t>
      </w:r>
      <w:proofErr w:type="spellStart"/>
      <w:r w:rsidR="00A22981" w:rsidRPr="00FD00AE">
        <w:t>primer</w:t>
      </w:r>
      <w:proofErr w:type="spellEnd"/>
      <w:r w:rsidR="00A22981" w:rsidRPr="00FD00AE">
        <w:t xml:space="preserve"> misellerden oluşan </w:t>
      </w:r>
      <w:proofErr w:type="spellStart"/>
      <w:r w:rsidR="00A22981" w:rsidRPr="00FD00AE">
        <w:t>haploid</w:t>
      </w:r>
      <w:proofErr w:type="spellEnd"/>
      <w:r w:rsidR="00A22981" w:rsidRPr="00FD00AE">
        <w:t xml:space="preserve"> gametlerdir. </w:t>
      </w:r>
      <w:proofErr w:type="spellStart"/>
      <w:r w:rsidR="00A22981" w:rsidRPr="00FD00AE">
        <w:t>Pycnia</w:t>
      </w:r>
      <w:proofErr w:type="spellEnd"/>
      <w:r w:rsidR="00A22981" w:rsidRPr="00FD00AE">
        <w:t xml:space="preserve"> içinde, aynı zamanda </w:t>
      </w:r>
      <w:proofErr w:type="spellStart"/>
      <w:r w:rsidR="00A22981" w:rsidRPr="00FD00AE">
        <w:t>ağıza</w:t>
      </w:r>
      <w:proofErr w:type="spellEnd"/>
      <w:r w:rsidR="00A22981" w:rsidRPr="00FD00AE">
        <w:t xml:space="preserve"> yakın, alıcı </w:t>
      </w:r>
      <w:proofErr w:type="spellStart"/>
      <w:r w:rsidR="00A22981" w:rsidRPr="00FD00AE">
        <w:t>hif</w:t>
      </w:r>
      <w:proofErr w:type="spellEnd"/>
      <w:r w:rsidR="00A22981" w:rsidRPr="00FD00AE">
        <w:t xml:space="preserve"> (</w:t>
      </w:r>
      <w:proofErr w:type="spellStart"/>
      <w:r w:rsidR="00A22981" w:rsidRPr="00FD00AE">
        <w:t>receptive</w:t>
      </w:r>
      <w:proofErr w:type="spellEnd"/>
      <w:r w:rsidR="00A22981" w:rsidRPr="00FD00AE">
        <w:t xml:space="preserve"> </w:t>
      </w:r>
      <w:proofErr w:type="spellStart"/>
      <w:r w:rsidR="00A22981" w:rsidRPr="00FD00AE">
        <w:t>hyphae</w:t>
      </w:r>
      <w:proofErr w:type="spellEnd"/>
      <w:r w:rsidR="00A22981" w:rsidRPr="00FD00AE">
        <w:t xml:space="preserve">) olarak adlandırılan </w:t>
      </w:r>
      <w:proofErr w:type="spellStart"/>
      <w:r w:rsidR="00A22981" w:rsidRPr="00FD00AE">
        <w:t>hifler</w:t>
      </w:r>
      <w:proofErr w:type="spellEnd"/>
      <w:r w:rsidR="00A22981" w:rsidRPr="00FD00AE">
        <w:t xml:space="preserve"> oluşur. Pozitif karakterli bir </w:t>
      </w:r>
      <w:proofErr w:type="spellStart"/>
      <w:r w:rsidR="00A22981" w:rsidRPr="00FD00AE">
        <w:t>pycniospor</w:t>
      </w:r>
      <w:proofErr w:type="spellEnd"/>
      <w:r w:rsidR="00A22981" w:rsidRPr="00FD00AE">
        <w:t xml:space="preserve"> negatif karakterli diğer bir </w:t>
      </w:r>
      <w:proofErr w:type="spellStart"/>
      <w:r w:rsidR="00A22981" w:rsidRPr="00FD00AE">
        <w:t>pycnia’da</w:t>
      </w:r>
      <w:proofErr w:type="spellEnd"/>
      <w:r w:rsidR="00A22981" w:rsidRPr="00FD00AE">
        <w:t xml:space="preserve"> oluşan alıcı </w:t>
      </w:r>
      <w:proofErr w:type="spellStart"/>
      <w:r w:rsidR="00A22981" w:rsidRPr="00FD00AE">
        <w:t>hif</w:t>
      </w:r>
      <w:proofErr w:type="spellEnd"/>
      <w:r w:rsidR="00A22981" w:rsidRPr="00FD00AE">
        <w:t xml:space="preserve"> tarafından çekilir. Oluşan </w:t>
      </w:r>
      <w:proofErr w:type="spellStart"/>
      <w:r w:rsidR="00A22981" w:rsidRPr="00FD00AE">
        <w:t>pycniospore</w:t>
      </w:r>
      <w:proofErr w:type="spellEnd"/>
      <w:r w:rsidR="00A22981" w:rsidRPr="00FD00AE">
        <w:t xml:space="preserve"> (</w:t>
      </w:r>
      <w:proofErr w:type="spellStart"/>
      <w:r w:rsidR="00A22981" w:rsidRPr="00FD00AE">
        <w:t>spermatium</w:t>
      </w:r>
      <w:proofErr w:type="spellEnd"/>
      <w:r w:rsidR="00A22981" w:rsidRPr="00FD00AE">
        <w:t xml:space="preserve">) böcek, </w:t>
      </w:r>
      <w:proofErr w:type="gramStart"/>
      <w:r w:rsidR="00A22981" w:rsidRPr="00FD00AE">
        <w:t>rüzgar</w:t>
      </w:r>
      <w:proofErr w:type="gramEnd"/>
      <w:r w:rsidR="00A22981" w:rsidRPr="00FD00AE">
        <w:t xml:space="preserve"> v.b. taşıyıcılarla başka karakterli </w:t>
      </w:r>
      <w:proofErr w:type="spellStart"/>
      <w:r w:rsidR="00A22981" w:rsidRPr="00FD00AE">
        <w:t>reseptif</w:t>
      </w:r>
      <w:proofErr w:type="spellEnd"/>
      <w:r w:rsidR="00A22981" w:rsidRPr="00FD00AE">
        <w:t xml:space="preserve"> </w:t>
      </w:r>
      <w:proofErr w:type="spellStart"/>
      <w:r w:rsidR="00A22981" w:rsidRPr="00FD00AE">
        <w:t>hife</w:t>
      </w:r>
      <w:proofErr w:type="spellEnd"/>
      <w:r w:rsidR="00A22981" w:rsidRPr="00FD00AE">
        <w:t xml:space="preserve"> taşınarak çekirdek birleşmesi (</w:t>
      </w:r>
      <w:proofErr w:type="spellStart"/>
      <w:r w:rsidR="00A22981" w:rsidRPr="00FD00AE">
        <w:t>spermatizasyon</w:t>
      </w:r>
      <w:proofErr w:type="spellEnd"/>
      <w:r w:rsidR="00A22981" w:rsidRPr="00FD00AE">
        <w:t>) gerçekleşir</w:t>
      </w:r>
      <w:r w:rsidR="00A22981">
        <w:t xml:space="preserve"> (</w:t>
      </w:r>
      <w:r w:rsidR="00A22981">
        <w:rPr>
          <w:b/>
          <w:bCs/>
        </w:rPr>
        <w:t xml:space="preserve">şekil için </w:t>
      </w:r>
      <w:r w:rsidR="00A22981">
        <w:rPr>
          <w:b/>
        </w:rPr>
        <w:t xml:space="preserve">bak Bitki Mikolojisi Ders kitabı </w:t>
      </w:r>
      <w:proofErr w:type="spellStart"/>
      <w:r w:rsidR="00A22981">
        <w:rPr>
          <w:b/>
        </w:rPr>
        <w:t>Katırcıoğlu</w:t>
      </w:r>
      <w:proofErr w:type="spellEnd"/>
      <w:r w:rsidR="00A22981">
        <w:rPr>
          <w:b/>
        </w:rPr>
        <w:t xml:space="preserve"> ve Maden 2015</w:t>
      </w:r>
      <w:r w:rsidR="00A22981">
        <w:t>)</w:t>
      </w:r>
      <w:r w:rsidR="00A22981" w:rsidRPr="00FD00AE">
        <w:t xml:space="preserve">. </w:t>
      </w:r>
    </w:p>
    <w:p w:rsidR="00A22981" w:rsidRPr="00FD00AE" w:rsidRDefault="00A22981" w:rsidP="00A22981">
      <w:pPr>
        <w:pStyle w:val="ListeParagraf"/>
        <w:spacing w:before="120" w:after="120" w:line="360" w:lineRule="auto"/>
        <w:ind w:left="0"/>
        <w:jc w:val="both"/>
      </w:pPr>
      <w:proofErr w:type="spellStart"/>
      <w:r w:rsidRPr="00FD00AE">
        <w:rPr>
          <w:b/>
          <w:bCs/>
        </w:rPr>
        <w:t>Aeciospore</w:t>
      </w:r>
      <w:proofErr w:type="spellEnd"/>
      <w:r w:rsidRPr="00FD00AE">
        <w:rPr>
          <w:b/>
          <w:bCs/>
        </w:rPr>
        <w:t>.</w:t>
      </w:r>
      <w:r w:rsidRPr="00FD00AE">
        <w:t xml:space="preserve"> I dönemde oluşan, kendisini oluşturmayan yani tekrarlanmayan, 2 çekirdekli (</w:t>
      </w:r>
      <w:proofErr w:type="spellStart"/>
      <w:r w:rsidRPr="00FD00AE">
        <w:t>dikaryotik</w:t>
      </w:r>
      <w:proofErr w:type="spellEnd"/>
      <w:r w:rsidRPr="00FD00AE">
        <w:t xml:space="preserve">,) </w:t>
      </w:r>
      <w:proofErr w:type="spellStart"/>
      <w:r w:rsidRPr="00FD00AE">
        <w:t>vejetatif</w:t>
      </w:r>
      <w:proofErr w:type="spellEnd"/>
      <w:r w:rsidRPr="00FD00AE">
        <w:t xml:space="preserve"> sporlardır. Bu dönem genelde yaprağın alt kısmında, </w:t>
      </w:r>
      <w:proofErr w:type="spellStart"/>
      <w:r w:rsidRPr="00FD00AE">
        <w:rPr>
          <w:b/>
        </w:rPr>
        <w:t>aecidium</w:t>
      </w:r>
      <w:proofErr w:type="spellEnd"/>
      <w:r w:rsidRPr="00FD00AE">
        <w:t xml:space="preserve"> adı verilen çanak şeklinde yapılarda oluşur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</w:t>
      </w:r>
      <w:r w:rsidRPr="00FD00AE">
        <w:t xml:space="preserve">. </w:t>
      </w:r>
      <w:proofErr w:type="spellStart"/>
      <w:r w:rsidRPr="00FD00AE">
        <w:t>Aecidiospore’lar</w:t>
      </w:r>
      <w:proofErr w:type="spellEnd"/>
      <w:r w:rsidRPr="00FD00AE">
        <w:t xml:space="preserve"> sporlar </w:t>
      </w:r>
      <w:proofErr w:type="spellStart"/>
      <w:r w:rsidRPr="00FD00AE">
        <w:t>aecidium</w:t>
      </w:r>
      <w:proofErr w:type="spellEnd"/>
      <w:r w:rsidRPr="00FD00AE">
        <w:t xml:space="preserve"> içinde zincir gibi (</w:t>
      </w:r>
      <w:proofErr w:type="spellStart"/>
      <w:r w:rsidRPr="00FD00AE">
        <w:rPr>
          <w:b/>
        </w:rPr>
        <w:t>catanulate</w:t>
      </w:r>
      <w:proofErr w:type="spellEnd"/>
      <w:r w:rsidRPr="00FD00AE">
        <w:t xml:space="preserve">) dizilirler. Tek hücrelidirler. Genelde </w:t>
      </w:r>
      <w:proofErr w:type="spellStart"/>
      <w:r w:rsidRPr="00FD00AE">
        <w:t>dikaryotizasyon</w:t>
      </w:r>
      <w:proofErr w:type="spellEnd"/>
      <w:r w:rsidRPr="00FD00AE">
        <w:t xml:space="preserve"> sonucu oluşurlar. Çimlenmek suretiyle </w:t>
      </w:r>
      <w:proofErr w:type="spellStart"/>
      <w:r w:rsidRPr="00FD00AE">
        <w:t>dikaryotic</w:t>
      </w:r>
      <w:proofErr w:type="spellEnd"/>
      <w:r w:rsidRPr="00FD00AE">
        <w:t xml:space="preserve"> </w:t>
      </w:r>
      <w:proofErr w:type="spellStart"/>
      <w:r w:rsidRPr="00FD00AE">
        <w:t>miselyumu</w:t>
      </w:r>
      <w:proofErr w:type="spellEnd"/>
      <w:r w:rsidRPr="00FD00AE">
        <w:t xml:space="preserve"> meydana getirir. </w:t>
      </w:r>
      <w:proofErr w:type="spellStart"/>
      <w:r w:rsidRPr="00FD00AE">
        <w:t>Dikaryotizasyon</w:t>
      </w:r>
      <w:proofErr w:type="spellEnd"/>
      <w:r w:rsidRPr="00FD00AE">
        <w:t xml:space="preserve"> sonucu oluştuğu için 2 çekirdeklidir, ince duvarlı ve </w:t>
      </w:r>
      <w:proofErr w:type="spellStart"/>
      <w:r w:rsidRPr="00FD00AE">
        <w:rPr>
          <w:b/>
        </w:rPr>
        <w:t>verrucose</w:t>
      </w:r>
      <w:proofErr w:type="spellEnd"/>
      <w:r w:rsidRPr="00FD00AE">
        <w:t xml:space="preserve"> (siğilli) </w:t>
      </w:r>
      <w:proofErr w:type="spellStart"/>
      <w:r w:rsidRPr="00FD00AE">
        <w:t>durlar</w:t>
      </w:r>
      <w:proofErr w:type="spellEnd"/>
      <w:r>
        <w:t xml:space="preserve">. </w:t>
      </w:r>
    </w:p>
    <w:p w:rsidR="00A22981" w:rsidRPr="00FD00AE" w:rsidRDefault="00A22981" w:rsidP="00A22981">
      <w:pPr>
        <w:pStyle w:val="ListeParagraf"/>
        <w:spacing w:before="120" w:after="120" w:line="360" w:lineRule="auto"/>
        <w:ind w:left="0"/>
        <w:jc w:val="both"/>
      </w:pPr>
      <w:proofErr w:type="spellStart"/>
      <w:r w:rsidRPr="00FD00AE">
        <w:rPr>
          <w:b/>
          <w:bCs/>
        </w:rPr>
        <w:t>Urediniospore</w:t>
      </w:r>
      <w:proofErr w:type="spellEnd"/>
      <w:r w:rsidRPr="00FD00AE">
        <w:rPr>
          <w:b/>
          <w:bCs/>
        </w:rPr>
        <w:t xml:space="preserve"> (</w:t>
      </w:r>
      <w:proofErr w:type="spellStart"/>
      <w:r w:rsidRPr="00FD00AE">
        <w:rPr>
          <w:b/>
          <w:bCs/>
        </w:rPr>
        <w:t>uredospore</w:t>
      </w:r>
      <w:proofErr w:type="spellEnd"/>
      <w:r w:rsidRPr="00FD00AE">
        <w:rPr>
          <w:b/>
          <w:bCs/>
        </w:rPr>
        <w:t xml:space="preserve">). </w:t>
      </w:r>
      <w:proofErr w:type="spellStart"/>
      <w:r w:rsidRPr="00FD00AE">
        <w:t>Aeciospore’ların</w:t>
      </w:r>
      <w:proofErr w:type="spellEnd"/>
      <w:r w:rsidRPr="00FD00AE">
        <w:t xml:space="preserve"> ana konukçularını </w:t>
      </w:r>
      <w:proofErr w:type="spellStart"/>
      <w:r w:rsidRPr="00FD00AE">
        <w:t>enfekte</w:t>
      </w:r>
      <w:proofErr w:type="spellEnd"/>
      <w:r w:rsidRPr="00FD00AE">
        <w:t xml:space="preserve"> ettikten sonra ana konukçuda meydana gelen yazlık sporlardır. Konukçu </w:t>
      </w:r>
      <w:proofErr w:type="spellStart"/>
      <w:r w:rsidRPr="00FD00AE">
        <w:t>epidermisi</w:t>
      </w:r>
      <w:proofErr w:type="spellEnd"/>
      <w:r w:rsidRPr="00FD00AE">
        <w:t xml:space="preserve"> altında, </w:t>
      </w:r>
      <w:proofErr w:type="spellStart"/>
      <w:r w:rsidRPr="00FD00AE">
        <w:rPr>
          <w:b/>
        </w:rPr>
        <w:t>sorus</w:t>
      </w:r>
      <w:proofErr w:type="spellEnd"/>
      <w:r w:rsidRPr="00FD00AE">
        <w:t xml:space="preserve"> adı verilen kümeler </w:t>
      </w:r>
      <w:proofErr w:type="spellStart"/>
      <w:r w:rsidRPr="00FD00AE">
        <w:t>halide</w:t>
      </w:r>
      <w:proofErr w:type="spellEnd"/>
      <w:r w:rsidRPr="00FD00AE">
        <w:t xml:space="preserve"> (</w:t>
      </w:r>
      <w:proofErr w:type="spellStart"/>
      <w:r w:rsidRPr="00693700">
        <w:rPr>
          <w:b/>
        </w:rPr>
        <w:t>uredosorus</w:t>
      </w:r>
      <w:proofErr w:type="spellEnd"/>
      <w:r w:rsidRPr="00FD00AE">
        <w:t xml:space="preserve">), kısa spor taşıyıcısı üzerinde oluşurlar ve </w:t>
      </w:r>
      <w:proofErr w:type="spellStart"/>
      <w:r w:rsidRPr="00FD00AE">
        <w:t>epidermisi</w:t>
      </w:r>
      <w:proofErr w:type="spellEnd"/>
      <w:r w:rsidRPr="00FD00AE">
        <w:t xml:space="preserve"> dışa doğru iterek açığa çıkarlar. </w:t>
      </w:r>
      <w:proofErr w:type="spellStart"/>
      <w:r w:rsidRPr="00FD00AE">
        <w:t>Uredosorus’un</w:t>
      </w:r>
      <w:proofErr w:type="spellEnd"/>
      <w:r w:rsidRPr="00FD00AE">
        <w:t xml:space="preserve"> patlamış haline </w:t>
      </w:r>
      <w:r w:rsidRPr="00FD00AE">
        <w:rPr>
          <w:b/>
        </w:rPr>
        <w:t>püstül</w:t>
      </w:r>
      <w:r w:rsidRPr="00FD00AE">
        <w:t xml:space="preserve"> denir. Püstül oluştuktan sonra, bu açık kahverengi olan bu sporlar yaz boyunca tekrarlanabilir ve pasın </w:t>
      </w:r>
      <w:proofErr w:type="spellStart"/>
      <w:r w:rsidRPr="00FD00AE">
        <w:t>sekonder</w:t>
      </w:r>
      <w:proofErr w:type="spellEnd"/>
      <w:r w:rsidRPr="00FD00AE">
        <w:t xml:space="preserve"> </w:t>
      </w:r>
      <w:proofErr w:type="gramStart"/>
      <w:r w:rsidRPr="00FD00AE">
        <w:t>enfeksiyonlarını</w:t>
      </w:r>
      <w:proofErr w:type="gramEnd"/>
      <w:r w:rsidRPr="00FD00AE">
        <w:t xml:space="preserve"> gerçekleştirerek pas epidemisine neden olurlar. Genelde tek hücreli, 2 çekirdekli, yüzeyi dikenli</w:t>
      </w:r>
      <w:r>
        <w:t xml:space="preserve"> (</w:t>
      </w:r>
      <w:proofErr w:type="spellStart"/>
      <w:r>
        <w:t>echinulate</w:t>
      </w:r>
      <w:proofErr w:type="spellEnd"/>
      <w:r>
        <w:t>)</w:t>
      </w:r>
      <w:r w:rsidRPr="00FD00AE">
        <w:t xml:space="preserve"> veya düz, renkleri </w:t>
      </w:r>
      <w:proofErr w:type="spellStart"/>
      <w:r w:rsidRPr="00FD00AE">
        <w:t>açıksarı</w:t>
      </w:r>
      <w:proofErr w:type="spellEnd"/>
      <w:r w:rsidRPr="00FD00AE">
        <w:t xml:space="preserve"> veya açık kahverengidir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).</w:t>
      </w:r>
    </w:p>
    <w:p w:rsidR="00A22981" w:rsidRDefault="00A22981" w:rsidP="00A22981">
      <w:pPr>
        <w:pStyle w:val="ListeParagraf"/>
        <w:spacing w:before="120" w:after="120" w:line="360" w:lineRule="auto"/>
        <w:ind w:left="0"/>
        <w:jc w:val="both"/>
      </w:pPr>
      <w:proofErr w:type="spellStart"/>
      <w:r w:rsidRPr="00FD00AE">
        <w:rPr>
          <w:b/>
          <w:bCs/>
        </w:rPr>
        <w:t>Teliospore</w:t>
      </w:r>
      <w:proofErr w:type="spellEnd"/>
      <w:r w:rsidRPr="00FD00AE">
        <w:rPr>
          <w:b/>
          <w:bCs/>
        </w:rPr>
        <w:t>.</w:t>
      </w:r>
      <w:r w:rsidRPr="00FD00AE">
        <w:t xml:space="preserve"> </w:t>
      </w:r>
      <w:proofErr w:type="spellStart"/>
      <w:r w:rsidRPr="00FD00AE">
        <w:t>Basidiospore</w:t>
      </w:r>
      <w:proofErr w:type="spellEnd"/>
      <w:r w:rsidRPr="00FD00AE">
        <w:t xml:space="preserve">’ </w:t>
      </w:r>
      <w:proofErr w:type="spellStart"/>
      <w:r w:rsidRPr="00FD00AE">
        <w:t>ları</w:t>
      </w:r>
      <w:proofErr w:type="spellEnd"/>
      <w:r w:rsidRPr="00FD00AE">
        <w:t xml:space="preserve"> oluşturan ve pasların canlılıklarını sürdüren III dönemde oluşan </w:t>
      </w:r>
      <w:proofErr w:type="spellStart"/>
      <w:r w:rsidRPr="00FD00AE">
        <w:t>diploid</w:t>
      </w:r>
      <w:proofErr w:type="spellEnd"/>
      <w:r w:rsidRPr="00FD00AE">
        <w:t xml:space="preserve"> sporlardır. Yazlık </w:t>
      </w:r>
      <w:proofErr w:type="spellStart"/>
      <w:r w:rsidRPr="00FD00AE">
        <w:t>uredospore’ların</w:t>
      </w:r>
      <w:proofErr w:type="spellEnd"/>
      <w:r w:rsidRPr="00FD00AE">
        <w:t xml:space="preserve"> mevsim sonuna doğru aynı yataklarında (</w:t>
      </w:r>
      <w:proofErr w:type="spellStart"/>
      <w:r w:rsidRPr="006C4F0D">
        <w:rPr>
          <w:b/>
        </w:rPr>
        <w:t>uredosorus</w:t>
      </w:r>
      <w:proofErr w:type="spellEnd"/>
      <w:r w:rsidRPr="00FD00AE">
        <w:t xml:space="preserve">) oluştuğu gibi farklı </w:t>
      </w:r>
      <w:proofErr w:type="spellStart"/>
      <w:r w:rsidRPr="00FD00AE">
        <w:t>sorus</w:t>
      </w:r>
      <w:proofErr w:type="spellEnd"/>
      <w:r w:rsidRPr="00FD00AE">
        <w:t xml:space="preserve"> yataklarında da meydana gelebilir. Bu yatakların rengi koyu kahverengi veya siyaha yakındır, çeperleri </w:t>
      </w:r>
      <w:proofErr w:type="spellStart"/>
      <w:r w:rsidRPr="00FD00AE">
        <w:t>uredospore’a</w:t>
      </w:r>
      <w:proofErr w:type="spellEnd"/>
      <w:r w:rsidRPr="00FD00AE">
        <w:t xml:space="preserve"> göre kalın, koyu renkli, tek hücreli, 2 veya çok hücreli olabilir, yüzey düz veya desenli olabilir, r her hücrede 2 çekirdek olan kışlık sporlardır.</w:t>
      </w:r>
    </w:p>
    <w:p w:rsidR="00A22981" w:rsidRPr="00FD00AE" w:rsidRDefault="00A22981" w:rsidP="00A22981">
      <w:pPr>
        <w:pStyle w:val="ListeParagraf"/>
        <w:spacing w:before="120" w:after="120" w:line="360" w:lineRule="auto"/>
        <w:ind w:left="0"/>
        <w:jc w:val="both"/>
      </w:pPr>
      <w:proofErr w:type="spellStart"/>
      <w:r>
        <w:lastRenderedPageBreak/>
        <w:t>Teliospore’ların</w:t>
      </w:r>
      <w:proofErr w:type="spellEnd"/>
      <w:r>
        <w:t xml:space="preserve"> şekil, renk, </w:t>
      </w:r>
      <w:proofErr w:type="spellStart"/>
      <w:r>
        <w:t>bölmelenme</w:t>
      </w:r>
      <w:proofErr w:type="spellEnd"/>
      <w:r>
        <w:t xml:space="preserve">, yüzey deseni, çim </w:t>
      </w:r>
      <w:proofErr w:type="spellStart"/>
      <w:r>
        <w:t>pore’larının</w:t>
      </w:r>
      <w:proofErr w:type="spellEnd"/>
      <w:r>
        <w:t xml:space="preserve"> durumu, saplı veya sapsız oluşları gibi özelliklerine göre cins ve türlere ayrılırlar</w:t>
      </w:r>
      <w:r w:rsidRPr="00EF27BA">
        <w:rPr>
          <w:b/>
        </w:rPr>
        <w:t xml:space="preserve">. </w:t>
      </w:r>
    </w:p>
    <w:p w:rsidR="00A22981" w:rsidRDefault="00A22981" w:rsidP="00A22981">
      <w:pPr>
        <w:pStyle w:val="ListeParagraf"/>
        <w:spacing w:before="120" w:after="120" w:line="360" w:lineRule="auto"/>
        <w:ind w:left="0"/>
        <w:jc w:val="both"/>
      </w:pPr>
      <w:proofErr w:type="spellStart"/>
      <w:r w:rsidRPr="00FD00AE">
        <w:rPr>
          <w:b/>
          <w:bCs/>
        </w:rPr>
        <w:t>Basidiospore</w:t>
      </w:r>
      <w:proofErr w:type="spellEnd"/>
      <w:r w:rsidRPr="00FD00AE">
        <w:rPr>
          <w:b/>
          <w:bCs/>
        </w:rPr>
        <w:t>.</w:t>
      </w:r>
      <w:r w:rsidRPr="00FD00AE">
        <w:t xml:space="preserve"> </w:t>
      </w:r>
      <w:proofErr w:type="spellStart"/>
      <w:r w:rsidRPr="00FD00AE">
        <w:t>Teliospore</w:t>
      </w:r>
      <w:proofErr w:type="spellEnd"/>
      <w:r w:rsidRPr="00FD00AE">
        <w:t xml:space="preserve"> çimlenmesiyle oluşan </w:t>
      </w:r>
      <w:proofErr w:type="spellStart"/>
      <w:r w:rsidRPr="00FD00AE">
        <w:t>promiselyum</w:t>
      </w:r>
      <w:proofErr w:type="spellEnd"/>
      <w:r w:rsidRPr="00FD00AE">
        <w:t xml:space="preserve"> üzerinde meydana gelen </w:t>
      </w:r>
      <w:proofErr w:type="spellStart"/>
      <w:r w:rsidRPr="00FD00AE">
        <w:t>haploid</w:t>
      </w:r>
      <w:proofErr w:type="spellEnd"/>
      <w:r w:rsidRPr="00FD00AE">
        <w:t xml:space="preserve"> karakterli, tek çekirdekli, ince çeperli, açık renkli sporlardır. </w:t>
      </w:r>
      <w:r>
        <w:t xml:space="preserve">Bu sporlar </w:t>
      </w:r>
      <w:proofErr w:type="spellStart"/>
      <w:r>
        <w:t>p</w:t>
      </w:r>
      <w:r w:rsidRPr="00FD00AE">
        <w:t>rimer</w:t>
      </w:r>
      <w:proofErr w:type="spellEnd"/>
      <w:r w:rsidRPr="00FD00AE">
        <w:t xml:space="preserve"> </w:t>
      </w:r>
      <w:proofErr w:type="gramStart"/>
      <w:r w:rsidRPr="00FD00AE">
        <w:t>enfeksiyonu</w:t>
      </w:r>
      <w:proofErr w:type="gramEnd"/>
      <w:r w:rsidRPr="00FD00AE">
        <w:t xml:space="preserve"> başlatır</w:t>
      </w:r>
      <w:r>
        <w:t>lar</w:t>
      </w:r>
      <w:r w:rsidRPr="00FD00AE">
        <w:t xml:space="preserve">. </w:t>
      </w:r>
      <w:proofErr w:type="spellStart"/>
      <w:r w:rsidRPr="00FD00AE">
        <w:t>Teliospore’daki</w:t>
      </w:r>
      <w:proofErr w:type="spellEnd"/>
      <w:r w:rsidRPr="00FD00AE">
        <w:t xml:space="preserve"> 2 çekirdekli spor çimlendiği zaman birleşir </w:t>
      </w:r>
      <w:proofErr w:type="spellStart"/>
      <w:r w:rsidRPr="00FD00AE">
        <w:t>karyogami</w:t>
      </w:r>
      <w:proofErr w:type="spellEnd"/>
      <w:r w:rsidRPr="00FD00AE">
        <w:t xml:space="preserve"> olur, önce </w:t>
      </w:r>
      <w:proofErr w:type="spellStart"/>
      <w:r w:rsidRPr="00FD00AE">
        <w:t>mayoz</w:t>
      </w:r>
      <w:proofErr w:type="spellEnd"/>
      <w:r w:rsidRPr="00FD00AE">
        <w:t xml:space="preserve"> sonra mitoz</w:t>
      </w:r>
      <w:r>
        <w:t xml:space="preserve"> bölünme ile </w:t>
      </w:r>
      <w:r w:rsidRPr="00FD00AE">
        <w:t xml:space="preserve">4 </w:t>
      </w:r>
      <w:proofErr w:type="spellStart"/>
      <w:r w:rsidRPr="00FD00AE">
        <w:t>haploid</w:t>
      </w:r>
      <w:proofErr w:type="spellEnd"/>
      <w:r w:rsidRPr="00FD00AE">
        <w:t xml:space="preserve"> çekirdek oluşur. Her biri </w:t>
      </w:r>
      <w:proofErr w:type="spellStart"/>
      <w:r w:rsidRPr="00FD00AE">
        <w:t>p</w:t>
      </w:r>
      <w:r>
        <w:t>romiselyumdan</w:t>
      </w:r>
      <w:proofErr w:type="spellEnd"/>
      <w:r>
        <w:t xml:space="preserve"> oluşan bölmelerin </w:t>
      </w:r>
      <w:proofErr w:type="gramStart"/>
      <w:r w:rsidRPr="00FD00AE">
        <w:t xml:space="preserve">yanlarından  </w:t>
      </w:r>
      <w:proofErr w:type="spellStart"/>
      <w:r w:rsidRPr="00FD00AE">
        <w:t>basidiospore’ları</w:t>
      </w:r>
      <w:proofErr w:type="spellEnd"/>
      <w:proofErr w:type="gramEnd"/>
      <w:r w:rsidRPr="00FD00AE">
        <w:t xml:space="preserve"> oluşturur.</w:t>
      </w:r>
      <w:r>
        <w:t xml:space="preserve"> </w:t>
      </w:r>
      <w:proofErr w:type="spellStart"/>
      <w:r>
        <w:t>Uredinales</w:t>
      </w:r>
      <w:proofErr w:type="spellEnd"/>
      <w:r>
        <w:t xml:space="preserve"> takımında yer alan bazı pas türleri </w:t>
      </w:r>
      <w:r w:rsidRPr="006C4F0D">
        <w:rPr>
          <w:b/>
        </w:rPr>
        <w:t xml:space="preserve">Çizelge </w:t>
      </w:r>
      <w:proofErr w:type="gramStart"/>
      <w:r w:rsidRPr="006C4F0D">
        <w:rPr>
          <w:b/>
        </w:rPr>
        <w:t>9.2</w:t>
      </w:r>
      <w:r>
        <w:t>’de</w:t>
      </w:r>
      <w:proofErr w:type="gramEnd"/>
      <w:r>
        <w:t xml:space="preserve"> verilmiştir.</w:t>
      </w:r>
    </w:p>
    <w:p w:rsidR="00A22981" w:rsidRPr="00FD00AE" w:rsidRDefault="00A22981" w:rsidP="00A22981">
      <w:pPr>
        <w:pStyle w:val="ListeParagraf"/>
        <w:spacing w:before="120" w:after="120" w:line="360" w:lineRule="auto"/>
        <w:ind w:left="0"/>
        <w:jc w:val="both"/>
        <w:outlineLvl w:val="0"/>
      </w:pPr>
      <w:proofErr w:type="spellStart"/>
      <w:r w:rsidRPr="00FD00AE">
        <w:rPr>
          <w:b/>
          <w:bCs/>
          <w:i/>
          <w:iCs/>
        </w:rPr>
        <w:t>Puccinia</w:t>
      </w:r>
      <w:proofErr w:type="spellEnd"/>
      <w:r w:rsidRPr="00FD00AE">
        <w:rPr>
          <w:b/>
          <w:bCs/>
          <w:i/>
          <w:iCs/>
        </w:rPr>
        <w:t xml:space="preserve"> </w:t>
      </w:r>
      <w:proofErr w:type="spellStart"/>
      <w:r w:rsidRPr="00FD00AE">
        <w:rPr>
          <w:b/>
          <w:bCs/>
          <w:i/>
          <w:iCs/>
        </w:rPr>
        <w:t>graminis</w:t>
      </w:r>
      <w:proofErr w:type="spellEnd"/>
      <w:r w:rsidRPr="00FD00AE">
        <w:rPr>
          <w:b/>
          <w:bCs/>
          <w:i/>
          <w:iCs/>
        </w:rPr>
        <w:t xml:space="preserve"> </w:t>
      </w:r>
      <w:r w:rsidRPr="00FD00AE">
        <w:rPr>
          <w:b/>
          <w:bCs/>
          <w:iCs/>
        </w:rPr>
        <w:t>f.</w:t>
      </w:r>
      <w:proofErr w:type="spellStart"/>
      <w:r w:rsidRPr="00FD00AE">
        <w:rPr>
          <w:b/>
          <w:bCs/>
          <w:iCs/>
        </w:rPr>
        <w:t>sp</w:t>
      </w:r>
      <w:proofErr w:type="spellEnd"/>
      <w:r w:rsidRPr="00FD00AE">
        <w:rPr>
          <w:b/>
          <w:bCs/>
          <w:iCs/>
        </w:rPr>
        <w:t>.</w:t>
      </w:r>
      <w:r w:rsidRPr="00FD00AE">
        <w:rPr>
          <w:b/>
          <w:bCs/>
          <w:i/>
          <w:iCs/>
        </w:rPr>
        <w:t xml:space="preserve"> </w:t>
      </w:r>
      <w:proofErr w:type="spellStart"/>
      <w:r w:rsidRPr="00FD00AE">
        <w:rPr>
          <w:b/>
          <w:bCs/>
          <w:i/>
          <w:iCs/>
        </w:rPr>
        <w:t>tritici</w:t>
      </w:r>
      <w:r w:rsidRPr="00FD00AE">
        <w:rPr>
          <w:b/>
          <w:bCs/>
        </w:rPr>
        <w:t>’nin</w:t>
      </w:r>
      <w:proofErr w:type="spellEnd"/>
      <w:r w:rsidRPr="00FD00AE">
        <w:rPr>
          <w:b/>
          <w:bCs/>
        </w:rPr>
        <w:t xml:space="preserve"> hayat çemberi</w:t>
      </w:r>
      <w:r w:rsidRPr="00FD00AE">
        <w:t xml:space="preserve"> </w:t>
      </w:r>
    </w:p>
    <w:p w:rsidR="00A22981" w:rsidRPr="005A542A" w:rsidRDefault="00A22981" w:rsidP="005A542A">
      <w:pPr>
        <w:pStyle w:val="ListeParagraf"/>
        <w:spacing w:before="120" w:after="120" w:line="360" w:lineRule="auto"/>
        <w:ind w:left="0"/>
        <w:jc w:val="both"/>
      </w:pPr>
      <w:r w:rsidRPr="00FD00AE">
        <w:t xml:space="preserve">Kara pas kışı </w:t>
      </w:r>
      <w:proofErr w:type="spellStart"/>
      <w:r w:rsidRPr="00FD00AE">
        <w:t>enfekteli</w:t>
      </w:r>
      <w:proofErr w:type="spellEnd"/>
      <w:r w:rsidRPr="00FD00AE">
        <w:t xml:space="preserve"> bitki artıklarında </w:t>
      </w:r>
      <w:proofErr w:type="spellStart"/>
      <w:r w:rsidRPr="00FD00AE">
        <w:t>teliospore</w:t>
      </w:r>
      <w:proofErr w:type="spellEnd"/>
      <w:r w:rsidRPr="00FD00AE">
        <w:t xml:space="preserve"> olarak geçirir. İlkbaharda </w:t>
      </w:r>
      <w:proofErr w:type="spellStart"/>
      <w:r w:rsidRPr="00FD00AE">
        <w:t>teliospore</w:t>
      </w:r>
      <w:proofErr w:type="spellEnd"/>
      <w:r w:rsidRPr="00FD00AE">
        <w:t xml:space="preserve"> çimlenir, </w:t>
      </w:r>
      <w:proofErr w:type="spellStart"/>
      <w:r w:rsidRPr="00FD00AE">
        <w:t>teliospore’lar</w:t>
      </w:r>
      <w:proofErr w:type="spellEnd"/>
      <w:r w:rsidRPr="00FD00AE">
        <w:t xml:space="preserve"> iki hücrelidir. Sırayla </w:t>
      </w:r>
      <w:proofErr w:type="spellStart"/>
      <w:r w:rsidRPr="00FD00AE">
        <w:t>karyogami</w:t>
      </w:r>
      <w:proofErr w:type="spellEnd"/>
      <w:r w:rsidRPr="00FD00AE">
        <w:t xml:space="preserve">, </w:t>
      </w:r>
      <w:proofErr w:type="spellStart"/>
      <w:r w:rsidRPr="00FD00AE">
        <w:t>mayoz</w:t>
      </w:r>
      <w:proofErr w:type="spellEnd"/>
      <w:r w:rsidRPr="00FD00AE">
        <w:t xml:space="preserve"> ve mitoz bölünmeden sonra </w:t>
      </w:r>
      <w:proofErr w:type="spellStart"/>
      <w:r w:rsidRPr="00FD00AE">
        <w:t>promiselyum</w:t>
      </w:r>
      <w:proofErr w:type="spellEnd"/>
      <w:r w:rsidRPr="00FD00AE">
        <w:t xml:space="preserve"> üzerinde kısa </w:t>
      </w:r>
      <w:proofErr w:type="spellStart"/>
      <w:r w:rsidRPr="00FD00AE">
        <w:t>sterigma’lara</w:t>
      </w:r>
      <w:proofErr w:type="spellEnd"/>
      <w:r w:rsidRPr="00FD00AE">
        <w:t xml:space="preserve"> bağlı 4 adet </w:t>
      </w:r>
      <w:proofErr w:type="spellStart"/>
      <w:r w:rsidRPr="00FD00AE">
        <w:t>basidiospore</w:t>
      </w:r>
      <w:proofErr w:type="spellEnd"/>
      <w:r w:rsidRPr="00FD00AE">
        <w:t xml:space="preserve"> oluşur.  Bu sporların ikisi (+), ikisi (–) karakterlidir ve bunlar etrafa </w:t>
      </w:r>
      <w:proofErr w:type="spellStart"/>
      <w:r w:rsidRPr="00FD00AE">
        <w:t>yayılırak</w:t>
      </w:r>
      <w:proofErr w:type="spellEnd"/>
      <w:r w:rsidRPr="00FD00AE">
        <w:t xml:space="preserve"> </w:t>
      </w:r>
      <w:proofErr w:type="spellStart"/>
      <w:r w:rsidRPr="00FD00AE">
        <w:rPr>
          <w:i/>
        </w:rPr>
        <w:t>Berberis</w:t>
      </w:r>
      <w:proofErr w:type="spellEnd"/>
      <w:r w:rsidRPr="00FD00AE">
        <w:t xml:space="preserve"> yaprağına taşınır, </w:t>
      </w:r>
      <w:proofErr w:type="spellStart"/>
      <w:r w:rsidRPr="00FD00AE">
        <w:t>berberis</w:t>
      </w:r>
      <w:proofErr w:type="spellEnd"/>
      <w:r w:rsidRPr="00FD00AE">
        <w:t xml:space="preserve"> yaprağını </w:t>
      </w:r>
      <w:proofErr w:type="spellStart"/>
      <w:r w:rsidRPr="00FD00AE">
        <w:t>enfekte</w:t>
      </w:r>
      <w:proofErr w:type="spellEnd"/>
      <w:r w:rsidRPr="00FD00AE">
        <w:t xml:space="preserve"> eder, hücreye girer, </w:t>
      </w:r>
      <w:proofErr w:type="spellStart"/>
      <w:r w:rsidRPr="00FD00AE">
        <w:t>fungus</w:t>
      </w:r>
      <w:proofErr w:type="spellEnd"/>
      <w:r w:rsidRPr="00FD00AE">
        <w:t xml:space="preserve"> miseli hücre arası gelişerek 3-6 gün sonra </w:t>
      </w:r>
      <w:proofErr w:type="spellStart"/>
      <w:r w:rsidRPr="00FD00AE">
        <w:t>berberis</w:t>
      </w:r>
      <w:proofErr w:type="spellEnd"/>
      <w:r w:rsidRPr="00FD00AE">
        <w:t xml:space="preserve"> yaprağı üzerinde  (+) karakterli ise (+) karakterli </w:t>
      </w:r>
      <w:proofErr w:type="spellStart"/>
      <w:r w:rsidRPr="00FD00AE">
        <w:t>pycnia</w:t>
      </w:r>
      <w:proofErr w:type="spellEnd"/>
      <w:r w:rsidRPr="00FD00AE">
        <w:t xml:space="preserve">, (-) karakterli ise (–) karakterli </w:t>
      </w:r>
      <w:proofErr w:type="spellStart"/>
      <w:r w:rsidRPr="00FD00AE">
        <w:t>pycnia</w:t>
      </w:r>
      <w:proofErr w:type="spellEnd"/>
      <w:r w:rsidRPr="00FD00AE">
        <w:t xml:space="preserve"> oluşturur. </w:t>
      </w:r>
      <w:proofErr w:type="spellStart"/>
      <w:r w:rsidRPr="00FD00AE">
        <w:t>Pycnia’nın</w:t>
      </w:r>
      <w:proofErr w:type="spellEnd"/>
      <w:r w:rsidRPr="00FD00AE">
        <w:t xml:space="preserve">  + </w:t>
      </w:r>
      <w:proofErr w:type="spellStart"/>
      <w:r w:rsidRPr="00FD00AE">
        <w:t>spermatium’u</w:t>
      </w:r>
      <w:proofErr w:type="spellEnd"/>
      <w:r w:rsidRPr="00FD00AE">
        <w:t xml:space="preserve">, (-) karakterli </w:t>
      </w:r>
      <w:proofErr w:type="spellStart"/>
      <w:r w:rsidRPr="00FD00AE">
        <w:t>spermagoniumun</w:t>
      </w:r>
      <w:proofErr w:type="spellEnd"/>
      <w:r w:rsidRPr="00FD00AE">
        <w:t xml:space="preserve"> </w:t>
      </w:r>
      <w:proofErr w:type="spellStart"/>
      <w:r w:rsidRPr="00FD00AE">
        <w:t>receptive</w:t>
      </w:r>
      <w:proofErr w:type="spellEnd"/>
      <w:r w:rsidRPr="00FD00AE">
        <w:t xml:space="preserve"> </w:t>
      </w:r>
      <w:proofErr w:type="spellStart"/>
      <w:r w:rsidRPr="00FD00AE">
        <w:t>hifiyle</w:t>
      </w:r>
      <w:proofErr w:type="spellEnd"/>
      <w:r w:rsidRPr="00FD00AE">
        <w:t xml:space="preserve"> birleşir, </w:t>
      </w:r>
      <w:proofErr w:type="spellStart"/>
      <w:r w:rsidRPr="00FD00AE">
        <w:t>spermatizasyon</w:t>
      </w:r>
      <w:proofErr w:type="spellEnd"/>
      <w:r w:rsidRPr="00FD00AE">
        <w:t xml:space="preserve"> olur ve </w:t>
      </w:r>
      <w:proofErr w:type="spellStart"/>
      <w:r w:rsidRPr="00FD00AE">
        <w:t>dikaryotik</w:t>
      </w:r>
      <w:proofErr w:type="spellEnd"/>
      <w:r w:rsidRPr="00FD00AE">
        <w:t xml:space="preserve"> misel oluşur. Bu misel </w:t>
      </w:r>
      <w:proofErr w:type="spellStart"/>
      <w:r w:rsidRPr="00FD00AE">
        <w:rPr>
          <w:i/>
        </w:rPr>
        <w:t>Berberis</w:t>
      </w:r>
      <w:proofErr w:type="spellEnd"/>
      <w:r w:rsidRPr="00FD00AE">
        <w:t xml:space="preserve"> yaprağında hücreler arasında gelişir, yaprak altında </w:t>
      </w:r>
      <w:proofErr w:type="spellStart"/>
      <w:r w:rsidRPr="00FD00AE">
        <w:t>aecidium</w:t>
      </w:r>
      <w:proofErr w:type="spellEnd"/>
      <w:r w:rsidRPr="00FD00AE">
        <w:t xml:space="preserve"> oluşur. Bunun içindeki </w:t>
      </w:r>
      <w:proofErr w:type="spellStart"/>
      <w:r w:rsidRPr="00FD00AE">
        <w:t>aeciosporlar</w:t>
      </w:r>
      <w:proofErr w:type="spellEnd"/>
      <w:r w:rsidRPr="00FD00AE">
        <w:t xml:space="preserve"> oluştuğunda, buğday bitkisi 3-4 yapraklı dönemdedir. Bu </w:t>
      </w:r>
      <w:proofErr w:type="spellStart"/>
      <w:r w:rsidRPr="00FD00AE">
        <w:t>aeciospoe’lar</w:t>
      </w:r>
      <w:proofErr w:type="spellEnd"/>
      <w:r w:rsidRPr="00FD00AE">
        <w:t xml:space="preserve"> buğdaya gelerek bitki sapından ve yaprağından (</w:t>
      </w:r>
      <w:proofErr w:type="spellStart"/>
      <w:r w:rsidRPr="00FD00AE">
        <w:t>stomalar</w:t>
      </w:r>
      <w:proofErr w:type="spellEnd"/>
      <w:r w:rsidRPr="00FD00AE">
        <w:t xml:space="preserve">) </w:t>
      </w:r>
      <w:proofErr w:type="gramStart"/>
      <w:r w:rsidRPr="00FD00AE">
        <w:t>enfeksiyonu</w:t>
      </w:r>
      <w:proofErr w:type="gramEnd"/>
      <w:r w:rsidRPr="00FD00AE">
        <w:t xml:space="preserve"> gerçekleştirir. Buğday bitkisinde yaprak </w:t>
      </w:r>
      <w:proofErr w:type="spellStart"/>
      <w:r w:rsidRPr="00FD00AE">
        <w:t>epidermisi</w:t>
      </w:r>
      <w:proofErr w:type="spellEnd"/>
      <w:r w:rsidRPr="00FD00AE">
        <w:t xml:space="preserve"> altında </w:t>
      </w:r>
      <w:proofErr w:type="spellStart"/>
      <w:r w:rsidRPr="00FD00AE">
        <w:t>fungusun</w:t>
      </w:r>
      <w:proofErr w:type="spellEnd"/>
      <w:r w:rsidRPr="00FD00AE">
        <w:t xml:space="preserve"> yazlık sporu </w:t>
      </w:r>
      <w:proofErr w:type="spellStart"/>
      <w:r w:rsidRPr="00FD00AE">
        <w:t>uredospore’u</w:t>
      </w:r>
      <w:proofErr w:type="spellEnd"/>
      <w:r w:rsidRPr="00FD00AE">
        <w:t xml:space="preserve"> içeren </w:t>
      </w:r>
      <w:proofErr w:type="spellStart"/>
      <w:r w:rsidRPr="00FD00AE">
        <w:t>uredosorus</w:t>
      </w:r>
      <w:proofErr w:type="spellEnd"/>
      <w:r w:rsidRPr="00FD00AE">
        <w:t xml:space="preserve"> oluşur. </w:t>
      </w:r>
    </w:p>
    <w:p w:rsidR="00A22981" w:rsidRPr="00FD00AE" w:rsidRDefault="00A22981" w:rsidP="00A22981">
      <w:pPr>
        <w:pStyle w:val="ListeParagraf"/>
        <w:spacing w:before="120" w:after="120" w:line="360" w:lineRule="auto"/>
        <w:ind w:left="0" w:firstLine="284"/>
        <w:outlineLvl w:val="0"/>
      </w:pPr>
      <w:r w:rsidRPr="006C4F0D">
        <w:rPr>
          <w:b/>
        </w:rPr>
        <w:t xml:space="preserve">Çizelge </w:t>
      </w:r>
      <w:proofErr w:type="gramStart"/>
      <w:r w:rsidRPr="006C4F0D">
        <w:rPr>
          <w:b/>
        </w:rPr>
        <w:t>9.2</w:t>
      </w:r>
      <w:proofErr w:type="gramEnd"/>
      <w:r>
        <w:t xml:space="preserve"> </w:t>
      </w:r>
      <w:proofErr w:type="spellStart"/>
      <w:r w:rsidRPr="00FD00AE">
        <w:t>Üredinales</w:t>
      </w:r>
      <w:proofErr w:type="spellEnd"/>
      <w:r w:rsidRPr="00FD00AE">
        <w:t xml:space="preserve"> takımında yer alan bazı önemli türler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9"/>
        <w:gridCol w:w="2358"/>
        <w:gridCol w:w="2909"/>
      </w:tblGrid>
      <w:tr w:rsidR="00A22981" w:rsidRPr="007438DF" w:rsidTr="0059194A">
        <w:trPr>
          <w:jc w:val="center"/>
        </w:trPr>
        <w:tc>
          <w:tcPr>
            <w:tcW w:w="3227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proofErr w:type="spellStart"/>
            <w:r w:rsidRPr="007438DF">
              <w:rPr>
                <w:rFonts w:eastAsia="Times New Roman"/>
                <w:bCs/>
                <w:kern w:val="24"/>
                <w:lang w:eastAsia="tr-TR"/>
              </w:rPr>
              <w:t>Fungus</w:t>
            </w:r>
            <w:proofErr w:type="spellEnd"/>
          </w:p>
        </w:tc>
        <w:tc>
          <w:tcPr>
            <w:tcW w:w="2410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r w:rsidRPr="007438DF">
              <w:rPr>
                <w:rFonts w:eastAsia="Times New Roman"/>
                <w:bCs/>
                <w:kern w:val="24"/>
                <w:lang w:eastAsia="tr-TR"/>
              </w:rPr>
              <w:t>Hastalığın adı</w:t>
            </w:r>
          </w:p>
        </w:tc>
        <w:tc>
          <w:tcPr>
            <w:tcW w:w="2976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proofErr w:type="gramStart"/>
            <w:r w:rsidRPr="007438DF">
              <w:rPr>
                <w:bCs/>
              </w:rPr>
              <w:t>Ara  konukçu</w:t>
            </w:r>
            <w:proofErr w:type="gramEnd"/>
          </w:p>
        </w:tc>
      </w:tr>
      <w:tr w:rsidR="00A22981" w:rsidRPr="007438DF" w:rsidTr="0059194A">
        <w:trPr>
          <w:jc w:val="center"/>
        </w:trPr>
        <w:tc>
          <w:tcPr>
            <w:tcW w:w="3227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proofErr w:type="spellStart"/>
            <w:r w:rsidRPr="007438DF">
              <w:rPr>
                <w:i/>
                <w:iCs/>
              </w:rPr>
              <w:t>Puccinia</w:t>
            </w:r>
            <w:proofErr w:type="spellEnd"/>
            <w:r w:rsidRPr="007438DF">
              <w:rPr>
                <w:i/>
                <w:iCs/>
              </w:rPr>
              <w:t xml:space="preserve"> </w:t>
            </w:r>
            <w:proofErr w:type="spellStart"/>
            <w:r w:rsidRPr="007438DF">
              <w:rPr>
                <w:i/>
                <w:iCs/>
              </w:rPr>
              <w:t>graminis</w:t>
            </w:r>
            <w:proofErr w:type="spellEnd"/>
            <w:r w:rsidRPr="007438DF">
              <w:rPr>
                <w:i/>
                <w:iCs/>
              </w:rPr>
              <w:t xml:space="preserve"> </w:t>
            </w:r>
            <w:r w:rsidRPr="007438DF">
              <w:rPr>
                <w:iCs/>
              </w:rPr>
              <w:t>f.</w:t>
            </w:r>
            <w:proofErr w:type="spellStart"/>
            <w:r w:rsidRPr="007438DF">
              <w:rPr>
                <w:iCs/>
              </w:rPr>
              <w:t>sp</w:t>
            </w:r>
            <w:proofErr w:type="spellEnd"/>
            <w:r w:rsidRPr="007438DF">
              <w:rPr>
                <w:iCs/>
              </w:rPr>
              <w:t xml:space="preserve">. </w:t>
            </w:r>
            <w:proofErr w:type="spellStart"/>
            <w:r w:rsidRPr="007438DF">
              <w:rPr>
                <w:i/>
                <w:iCs/>
              </w:rPr>
              <w:t>tritici</w:t>
            </w:r>
            <w:proofErr w:type="spellEnd"/>
          </w:p>
        </w:tc>
        <w:tc>
          <w:tcPr>
            <w:tcW w:w="2410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r w:rsidRPr="007438DF">
              <w:rPr>
                <w:rFonts w:eastAsia="Times New Roman"/>
                <w:color w:val="000000"/>
                <w:kern w:val="24"/>
                <w:lang w:eastAsia="tr-TR"/>
              </w:rPr>
              <w:t>Buğday kara pası</w:t>
            </w:r>
          </w:p>
        </w:tc>
        <w:tc>
          <w:tcPr>
            <w:tcW w:w="2976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proofErr w:type="spellStart"/>
            <w:r w:rsidRPr="007438DF">
              <w:rPr>
                <w:rFonts w:eastAsia="Times New Roman"/>
                <w:color w:val="000000"/>
                <w:kern w:val="24"/>
                <w:lang w:eastAsia="tr-TR"/>
              </w:rPr>
              <w:t>Berberis</w:t>
            </w:r>
            <w:proofErr w:type="spellEnd"/>
          </w:p>
        </w:tc>
      </w:tr>
      <w:tr w:rsidR="00A22981" w:rsidRPr="007438DF" w:rsidTr="0059194A">
        <w:trPr>
          <w:jc w:val="center"/>
        </w:trPr>
        <w:tc>
          <w:tcPr>
            <w:tcW w:w="3227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>P</w:t>
            </w:r>
            <w:r w:rsidRPr="007438DF">
              <w:rPr>
                <w:rFonts w:eastAsia="Times New Roman"/>
                <w:iCs/>
                <w:color w:val="000000"/>
                <w:kern w:val="24"/>
                <w:lang w:eastAsia="tr-TR"/>
              </w:rPr>
              <w:t xml:space="preserve">. </w:t>
            </w:r>
            <w:proofErr w:type="spellStart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>striiformis</w:t>
            </w:r>
            <w:proofErr w:type="spellEnd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 xml:space="preserve"> </w:t>
            </w:r>
            <w:r w:rsidRPr="007438DF">
              <w:rPr>
                <w:rFonts w:eastAsia="Times New Roman"/>
                <w:iCs/>
                <w:color w:val="000000"/>
                <w:kern w:val="24"/>
                <w:lang w:eastAsia="tr-TR"/>
              </w:rPr>
              <w:t>(</w:t>
            </w:r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>P</w:t>
            </w:r>
            <w:r w:rsidRPr="007438DF">
              <w:rPr>
                <w:rFonts w:eastAsia="Times New Roman"/>
                <w:iCs/>
                <w:color w:val="000000"/>
                <w:kern w:val="24"/>
                <w:lang w:eastAsia="tr-TR"/>
              </w:rPr>
              <w:t xml:space="preserve">. </w:t>
            </w:r>
            <w:proofErr w:type="spellStart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>glumarum</w:t>
            </w:r>
            <w:proofErr w:type="spellEnd"/>
            <w:r w:rsidRPr="007438DF">
              <w:rPr>
                <w:rFonts w:eastAsia="Times New Roman"/>
                <w:iCs/>
                <w:color w:val="000000"/>
                <w:kern w:val="24"/>
                <w:lang w:eastAsia="tr-TR"/>
              </w:rPr>
              <w:t>)</w:t>
            </w:r>
          </w:p>
        </w:tc>
        <w:tc>
          <w:tcPr>
            <w:tcW w:w="2410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r w:rsidRPr="007438DF">
              <w:rPr>
                <w:rFonts w:eastAsia="Times New Roman"/>
                <w:color w:val="000000"/>
                <w:kern w:val="24"/>
                <w:lang w:eastAsia="tr-TR"/>
              </w:rPr>
              <w:t>Sarı pas</w:t>
            </w:r>
          </w:p>
        </w:tc>
        <w:tc>
          <w:tcPr>
            <w:tcW w:w="2976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r w:rsidRPr="007438DF">
              <w:rPr>
                <w:rFonts w:eastAsia="Times New Roman"/>
                <w:color w:val="000000"/>
                <w:kern w:val="24"/>
                <w:lang w:eastAsia="tr-TR"/>
              </w:rPr>
              <w:t>Yok</w:t>
            </w:r>
          </w:p>
        </w:tc>
      </w:tr>
      <w:tr w:rsidR="00A22981" w:rsidRPr="007438DF" w:rsidTr="0059194A">
        <w:trPr>
          <w:jc w:val="center"/>
        </w:trPr>
        <w:tc>
          <w:tcPr>
            <w:tcW w:w="3227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proofErr w:type="spellStart"/>
            <w:r w:rsidRPr="007438DF">
              <w:rPr>
                <w:i/>
                <w:iCs/>
              </w:rPr>
              <w:t>Puccinia</w:t>
            </w:r>
            <w:proofErr w:type="spellEnd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 xml:space="preserve"> </w:t>
            </w:r>
            <w:proofErr w:type="spellStart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>recondita</w:t>
            </w:r>
            <w:proofErr w:type="spellEnd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 xml:space="preserve"> </w:t>
            </w:r>
            <w:r w:rsidRPr="007438DF">
              <w:rPr>
                <w:rFonts w:eastAsia="Times New Roman"/>
                <w:iCs/>
                <w:color w:val="000000"/>
                <w:kern w:val="24"/>
                <w:lang w:eastAsia="tr-TR"/>
              </w:rPr>
              <w:t>(</w:t>
            </w:r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>P</w:t>
            </w:r>
            <w:r w:rsidRPr="007438DF">
              <w:rPr>
                <w:rFonts w:eastAsia="Times New Roman"/>
                <w:iCs/>
                <w:color w:val="000000"/>
                <w:kern w:val="24"/>
                <w:lang w:eastAsia="tr-TR"/>
              </w:rPr>
              <w:t xml:space="preserve">. </w:t>
            </w:r>
            <w:proofErr w:type="spellStart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>dispersa</w:t>
            </w:r>
            <w:proofErr w:type="spellEnd"/>
            <w:r w:rsidRPr="007438DF">
              <w:rPr>
                <w:rFonts w:eastAsia="Times New Roman"/>
                <w:iCs/>
                <w:color w:val="000000"/>
                <w:kern w:val="24"/>
                <w:lang w:eastAsia="tr-TR"/>
              </w:rPr>
              <w:t>)</w:t>
            </w:r>
          </w:p>
        </w:tc>
        <w:tc>
          <w:tcPr>
            <w:tcW w:w="2410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r w:rsidRPr="007438DF">
              <w:rPr>
                <w:rFonts w:eastAsia="Times New Roman"/>
                <w:color w:val="000000"/>
                <w:kern w:val="24"/>
                <w:lang w:eastAsia="tr-TR"/>
              </w:rPr>
              <w:t>Kahverengi pas</w:t>
            </w:r>
          </w:p>
        </w:tc>
        <w:tc>
          <w:tcPr>
            <w:tcW w:w="2976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proofErr w:type="spellStart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>Thalictrum</w:t>
            </w:r>
            <w:proofErr w:type="spellEnd"/>
            <w:r w:rsidRPr="007438DF">
              <w:rPr>
                <w:rFonts w:eastAsia="Times New Roman"/>
                <w:color w:val="000000"/>
                <w:kern w:val="24"/>
                <w:lang w:eastAsia="tr-TR"/>
              </w:rPr>
              <w:t xml:space="preserve"> (Çayır Sedefi)</w:t>
            </w:r>
          </w:p>
        </w:tc>
      </w:tr>
      <w:tr w:rsidR="00A22981" w:rsidRPr="007438DF" w:rsidTr="0059194A">
        <w:trPr>
          <w:jc w:val="center"/>
        </w:trPr>
        <w:tc>
          <w:tcPr>
            <w:tcW w:w="3227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proofErr w:type="spellStart"/>
            <w:r w:rsidRPr="007438DF">
              <w:rPr>
                <w:i/>
                <w:iCs/>
              </w:rPr>
              <w:t>Puccinia</w:t>
            </w:r>
            <w:proofErr w:type="spellEnd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 xml:space="preserve"> </w:t>
            </w:r>
            <w:proofErr w:type="spellStart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>coronota</w:t>
            </w:r>
            <w:proofErr w:type="spellEnd"/>
          </w:p>
        </w:tc>
        <w:tc>
          <w:tcPr>
            <w:tcW w:w="2410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r w:rsidRPr="007438DF">
              <w:rPr>
                <w:rFonts w:eastAsia="Times New Roman"/>
                <w:color w:val="000000"/>
                <w:kern w:val="24"/>
                <w:lang w:eastAsia="tr-TR"/>
              </w:rPr>
              <w:t>Yulaf taçlı pası</w:t>
            </w:r>
          </w:p>
        </w:tc>
        <w:tc>
          <w:tcPr>
            <w:tcW w:w="2976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proofErr w:type="spellStart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>Rhamnus</w:t>
            </w:r>
            <w:proofErr w:type="spellEnd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 xml:space="preserve"> </w:t>
            </w:r>
            <w:r w:rsidRPr="007438DF">
              <w:rPr>
                <w:rFonts w:eastAsia="Times New Roman"/>
                <w:color w:val="000000"/>
                <w:kern w:val="24"/>
                <w:lang w:eastAsia="tr-TR"/>
              </w:rPr>
              <w:t>(</w:t>
            </w:r>
            <w:proofErr w:type="spellStart"/>
            <w:r w:rsidRPr="007438DF">
              <w:rPr>
                <w:rFonts w:eastAsia="Times New Roman"/>
                <w:color w:val="000000"/>
                <w:kern w:val="24"/>
                <w:lang w:eastAsia="tr-TR"/>
              </w:rPr>
              <w:t>Çehri</w:t>
            </w:r>
            <w:proofErr w:type="spellEnd"/>
            <w:r w:rsidRPr="007438DF">
              <w:rPr>
                <w:rFonts w:eastAsia="Times New Roman"/>
                <w:color w:val="000000"/>
                <w:kern w:val="24"/>
                <w:lang w:eastAsia="tr-TR"/>
              </w:rPr>
              <w:t>)</w:t>
            </w:r>
          </w:p>
        </w:tc>
      </w:tr>
      <w:tr w:rsidR="00A22981" w:rsidRPr="007438DF" w:rsidTr="0059194A">
        <w:trPr>
          <w:jc w:val="center"/>
        </w:trPr>
        <w:tc>
          <w:tcPr>
            <w:tcW w:w="3227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proofErr w:type="spellStart"/>
            <w:r w:rsidRPr="007438DF">
              <w:rPr>
                <w:i/>
                <w:iCs/>
              </w:rPr>
              <w:t>Puccinia</w:t>
            </w:r>
            <w:proofErr w:type="spellEnd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 xml:space="preserve"> </w:t>
            </w:r>
            <w:proofErr w:type="spellStart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>anomola</w:t>
            </w:r>
            <w:proofErr w:type="spellEnd"/>
          </w:p>
        </w:tc>
        <w:tc>
          <w:tcPr>
            <w:tcW w:w="2410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r w:rsidRPr="007438DF">
              <w:rPr>
                <w:rFonts w:eastAsia="Times New Roman"/>
                <w:color w:val="000000"/>
                <w:kern w:val="24"/>
                <w:lang w:eastAsia="tr-TR"/>
              </w:rPr>
              <w:t>Arpa bodur pası</w:t>
            </w:r>
          </w:p>
        </w:tc>
        <w:tc>
          <w:tcPr>
            <w:tcW w:w="2976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proofErr w:type="spellStart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>Ornithogalum</w:t>
            </w:r>
            <w:proofErr w:type="spellEnd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 xml:space="preserve"> </w:t>
            </w:r>
            <w:r w:rsidRPr="007438DF">
              <w:rPr>
                <w:rFonts w:eastAsia="Times New Roman"/>
                <w:color w:val="000000"/>
                <w:kern w:val="24"/>
                <w:lang w:eastAsia="tr-TR"/>
              </w:rPr>
              <w:t>(Tükürük Otu)</w:t>
            </w:r>
          </w:p>
        </w:tc>
      </w:tr>
      <w:tr w:rsidR="00A22981" w:rsidRPr="007438DF" w:rsidTr="0059194A">
        <w:trPr>
          <w:jc w:val="center"/>
        </w:trPr>
        <w:tc>
          <w:tcPr>
            <w:tcW w:w="3227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proofErr w:type="spellStart"/>
            <w:r w:rsidRPr="007438DF">
              <w:rPr>
                <w:i/>
                <w:iCs/>
              </w:rPr>
              <w:t>Puccinia</w:t>
            </w:r>
            <w:proofErr w:type="spellEnd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 xml:space="preserve"> </w:t>
            </w:r>
            <w:proofErr w:type="spellStart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>sorghi</w:t>
            </w:r>
            <w:proofErr w:type="spellEnd"/>
          </w:p>
        </w:tc>
        <w:tc>
          <w:tcPr>
            <w:tcW w:w="2410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r w:rsidRPr="007438DF">
              <w:rPr>
                <w:rFonts w:eastAsia="Times New Roman"/>
                <w:color w:val="000000"/>
                <w:kern w:val="24"/>
                <w:lang w:eastAsia="tr-TR"/>
              </w:rPr>
              <w:t>Mısır pası</w:t>
            </w:r>
          </w:p>
        </w:tc>
        <w:tc>
          <w:tcPr>
            <w:tcW w:w="2976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r w:rsidRPr="007438DF">
              <w:rPr>
                <w:rFonts w:eastAsia="Times New Roman"/>
                <w:color w:val="000000"/>
                <w:kern w:val="24"/>
                <w:lang w:eastAsia="tr-TR"/>
              </w:rPr>
              <w:t>Yok</w:t>
            </w:r>
          </w:p>
        </w:tc>
      </w:tr>
      <w:tr w:rsidR="00A22981" w:rsidRPr="007438DF" w:rsidTr="0059194A">
        <w:trPr>
          <w:jc w:val="center"/>
        </w:trPr>
        <w:tc>
          <w:tcPr>
            <w:tcW w:w="3227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proofErr w:type="spellStart"/>
            <w:r w:rsidRPr="007438DF">
              <w:rPr>
                <w:i/>
                <w:iCs/>
              </w:rPr>
              <w:t>Puccinia</w:t>
            </w:r>
            <w:proofErr w:type="spellEnd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 xml:space="preserve"> </w:t>
            </w:r>
            <w:proofErr w:type="spellStart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>malvacearum</w:t>
            </w:r>
            <w:proofErr w:type="spellEnd"/>
          </w:p>
        </w:tc>
        <w:tc>
          <w:tcPr>
            <w:tcW w:w="2410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r w:rsidRPr="007438DF">
              <w:rPr>
                <w:rFonts w:eastAsia="Times New Roman"/>
                <w:color w:val="000000"/>
                <w:kern w:val="24"/>
                <w:lang w:eastAsia="tr-TR"/>
              </w:rPr>
              <w:t>Ebegümeci pası</w:t>
            </w:r>
          </w:p>
        </w:tc>
        <w:tc>
          <w:tcPr>
            <w:tcW w:w="2976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r w:rsidRPr="007438DF">
              <w:rPr>
                <w:rFonts w:eastAsia="Times New Roman"/>
                <w:color w:val="000000"/>
                <w:kern w:val="24"/>
                <w:lang w:eastAsia="tr-TR"/>
              </w:rPr>
              <w:t>Yok</w:t>
            </w:r>
          </w:p>
        </w:tc>
      </w:tr>
      <w:tr w:rsidR="00A22981" w:rsidRPr="007438DF" w:rsidTr="0059194A">
        <w:trPr>
          <w:jc w:val="center"/>
        </w:trPr>
        <w:tc>
          <w:tcPr>
            <w:tcW w:w="3227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proofErr w:type="spellStart"/>
            <w:r w:rsidRPr="007438DF">
              <w:rPr>
                <w:i/>
                <w:iCs/>
              </w:rPr>
              <w:t>Puccinia</w:t>
            </w:r>
            <w:proofErr w:type="spellEnd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 xml:space="preserve"> </w:t>
            </w:r>
            <w:proofErr w:type="spellStart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>dispersa</w:t>
            </w:r>
            <w:proofErr w:type="spellEnd"/>
          </w:p>
        </w:tc>
        <w:tc>
          <w:tcPr>
            <w:tcW w:w="2410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r w:rsidRPr="007438DF">
              <w:rPr>
                <w:rFonts w:eastAsia="Times New Roman"/>
                <w:color w:val="000000"/>
                <w:kern w:val="24"/>
                <w:lang w:eastAsia="tr-TR"/>
              </w:rPr>
              <w:t>Çavdar kahverengi pası</w:t>
            </w:r>
          </w:p>
        </w:tc>
        <w:tc>
          <w:tcPr>
            <w:tcW w:w="2976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proofErr w:type="spellStart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>Anchusa</w:t>
            </w:r>
            <w:proofErr w:type="spellEnd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 xml:space="preserve"> </w:t>
            </w:r>
            <w:r w:rsidRPr="007438DF">
              <w:rPr>
                <w:rFonts w:eastAsia="Times New Roman"/>
                <w:color w:val="000000"/>
                <w:kern w:val="24"/>
                <w:lang w:eastAsia="tr-TR"/>
              </w:rPr>
              <w:t>(Sığır Dili)</w:t>
            </w:r>
          </w:p>
        </w:tc>
      </w:tr>
      <w:tr w:rsidR="00A22981" w:rsidRPr="007438DF" w:rsidTr="0059194A">
        <w:trPr>
          <w:jc w:val="center"/>
        </w:trPr>
        <w:tc>
          <w:tcPr>
            <w:tcW w:w="3227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proofErr w:type="spellStart"/>
            <w:proofErr w:type="gramStart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>Phragmidium</w:t>
            </w:r>
            <w:proofErr w:type="spellEnd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 xml:space="preserve">  </w:t>
            </w:r>
            <w:proofErr w:type="spellStart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>mucronatum</w:t>
            </w:r>
            <w:proofErr w:type="spellEnd"/>
            <w:proofErr w:type="gramEnd"/>
          </w:p>
        </w:tc>
        <w:tc>
          <w:tcPr>
            <w:tcW w:w="2410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proofErr w:type="gramStart"/>
            <w:r w:rsidRPr="007438DF">
              <w:rPr>
                <w:rFonts w:eastAsia="Times New Roman"/>
                <w:color w:val="000000"/>
                <w:kern w:val="24"/>
                <w:lang w:eastAsia="tr-TR"/>
              </w:rPr>
              <w:t>Gül  pası</w:t>
            </w:r>
            <w:proofErr w:type="gramEnd"/>
          </w:p>
        </w:tc>
        <w:tc>
          <w:tcPr>
            <w:tcW w:w="2976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r w:rsidRPr="007438DF">
              <w:rPr>
                <w:rFonts w:eastAsia="Times New Roman"/>
                <w:color w:val="000000"/>
                <w:kern w:val="24"/>
                <w:lang w:eastAsia="tr-TR"/>
              </w:rPr>
              <w:t>Yok</w:t>
            </w:r>
          </w:p>
        </w:tc>
      </w:tr>
      <w:tr w:rsidR="00A22981" w:rsidRPr="007438DF" w:rsidTr="0059194A">
        <w:trPr>
          <w:jc w:val="center"/>
        </w:trPr>
        <w:tc>
          <w:tcPr>
            <w:tcW w:w="3227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proofErr w:type="spellStart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>Gymnosporangium</w:t>
            </w:r>
            <w:proofErr w:type="spellEnd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 xml:space="preserve"> sabine</w:t>
            </w:r>
          </w:p>
        </w:tc>
        <w:tc>
          <w:tcPr>
            <w:tcW w:w="2410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r w:rsidRPr="007438DF">
              <w:rPr>
                <w:rFonts w:eastAsia="Times New Roman"/>
                <w:color w:val="000000"/>
                <w:kern w:val="24"/>
                <w:lang w:eastAsia="tr-TR"/>
              </w:rPr>
              <w:t>Armut memeli pası</w:t>
            </w:r>
          </w:p>
        </w:tc>
        <w:tc>
          <w:tcPr>
            <w:tcW w:w="2976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r w:rsidRPr="007438DF">
              <w:rPr>
                <w:rFonts w:eastAsia="Times New Roman"/>
                <w:color w:val="000000"/>
                <w:kern w:val="24"/>
                <w:lang w:eastAsia="tr-TR"/>
              </w:rPr>
              <w:t>Ardıç</w:t>
            </w:r>
          </w:p>
        </w:tc>
      </w:tr>
      <w:tr w:rsidR="00A22981" w:rsidRPr="007438DF" w:rsidTr="0059194A">
        <w:trPr>
          <w:jc w:val="center"/>
        </w:trPr>
        <w:tc>
          <w:tcPr>
            <w:tcW w:w="3227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proofErr w:type="spellStart"/>
            <w:proofErr w:type="gramStart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>Uromyces</w:t>
            </w:r>
            <w:proofErr w:type="spellEnd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 xml:space="preserve">  </w:t>
            </w:r>
            <w:proofErr w:type="spellStart"/>
            <w:r w:rsidRPr="007438DF">
              <w:rPr>
                <w:rFonts w:eastAsia="Times New Roman"/>
                <w:i/>
                <w:iCs/>
                <w:color w:val="000000"/>
                <w:kern w:val="24"/>
                <w:lang w:eastAsia="tr-TR"/>
              </w:rPr>
              <w:t>appendiculatus</w:t>
            </w:r>
            <w:proofErr w:type="spellEnd"/>
            <w:proofErr w:type="gramEnd"/>
          </w:p>
        </w:tc>
        <w:tc>
          <w:tcPr>
            <w:tcW w:w="2410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r w:rsidRPr="007438DF">
              <w:rPr>
                <w:rFonts w:eastAsia="Times New Roman"/>
                <w:color w:val="000000"/>
                <w:kern w:val="24"/>
                <w:lang w:eastAsia="tr-TR"/>
              </w:rPr>
              <w:t>Fasulye pası</w:t>
            </w:r>
          </w:p>
        </w:tc>
        <w:tc>
          <w:tcPr>
            <w:tcW w:w="2976" w:type="dxa"/>
          </w:tcPr>
          <w:p w:rsidR="00A22981" w:rsidRPr="007438DF" w:rsidRDefault="00A22981" w:rsidP="0059194A">
            <w:pPr>
              <w:pStyle w:val="ListeParagraf"/>
              <w:spacing w:after="0" w:line="360" w:lineRule="auto"/>
              <w:ind w:left="0"/>
              <w:jc w:val="both"/>
            </w:pPr>
            <w:r w:rsidRPr="007438DF">
              <w:rPr>
                <w:rFonts w:eastAsia="Times New Roman"/>
                <w:color w:val="000000"/>
                <w:kern w:val="24"/>
                <w:lang w:eastAsia="tr-TR"/>
              </w:rPr>
              <w:t>Yok</w:t>
            </w:r>
          </w:p>
        </w:tc>
      </w:tr>
    </w:tbl>
    <w:p w:rsidR="00A22981" w:rsidRPr="00FD00AE" w:rsidRDefault="00A22981" w:rsidP="00A22981">
      <w:pPr>
        <w:pStyle w:val="ListeParagraf"/>
        <w:spacing w:before="120" w:after="120" w:line="360" w:lineRule="auto"/>
        <w:ind w:left="0"/>
        <w:jc w:val="both"/>
      </w:pPr>
    </w:p>
    <w:p w:rsidR="00A22981" w:rsidRPr="00FD00AE" w:rsidRDefault="00A22981" w:rsidP="00A22981">
      <w:pPr>
        <w:pStyle w:val="ListeParagraf"/>
        <w:spacing w:before="120" w:after="120" w:line="360" w:lineRule="auto"/>
        <w:ind w:left="0"/>
        <w:jc w:val="both"/>
      </w:pPr>
      <w:r w:rsidRPr="00FD00AE">
        <w:t xml:space="preserve">Bunlar zamanla </w:t>
      </w:r>
      <w:proofErr w:type="spellStart"/>
      <w:r w:rsidRPr="00FD00AE">
        <w:t>epidermisi</w:t>
      </w:r>
      <w:proofErr w:type="spellEnd"/>
      <w:r w:rsidRPr="00FD00AE">
        <w:t xml:space="preserve"> patlatır, püstül olur, renkleri açık kahverengidir. </w:t>
      </w:r>
      <w:proofErr w:type="spellStart"/>
      <w:r w:rsidRPr="00FD00AE">
        <w:t>Uredospore’lar</w:t>
      </w:r>
      <w:proofErr w:type="spellEnd"/>
      <w:r w:rsidRPr="00FD00AE">
        <w:t xml:space="preserve"> yaz boyunca 8-10 günlük </w:t>
      </w:r>
      <w:proofErr w:type="gramStart"/>
      <w:r w:rsidRPr="00FD00AE">
        <w:t>periyotlarda</w:t>
      </w:r>
      <w:proofErr w:type="gramEnd"/>
      <w:r w:rsidRPr="00FD00AE">
        <w:t xml:space="preserve"> yeni </w:t>
      </w:r>
      <w:proofErr w:type="spellStart"/>
      <w:r w:rsidRPr="00FD00AE">
        <w:t>sekonder</w:t>
      </w:r>
      <w:proofErr w:type="spellEnd"/>
      <w:r w:rsidRPr="00FD00AE">
        <w:t xml:space="preserve"> enfeksiyonlar oluşturur. İklim uygunsa </w:t>
      </w:r>
      <w:proofErr w:type="spellStart"/>
      <w:r w:rsidRPr="00FD00AE">
        <w:t>generasyon</w:t>
      </w:r>
      <w:proofErr w:type="spellEnd"/>
      <w:r w:rsidRPr="00FD00AE">
        <w:t xml:space="preserve"> sayısı artar ve pas epidemisi olur. Yaz sonuna doğru </w:t>
      </w:r>
      <w:proofErr w:type="gramStart"/>
      <w:r w:rsidRPr="00FD00AE">
        <w:t>enfeksiyon</w:t>
      </w:r>
      <w:proofErr w:type="gramEnd"/>
      <w:r w:rsidRPr="00FD00AE">
        <w:t xml:space="preserve"> yaprakta aynı veya farklı </w:t>
      </w:r>
      <w:proofErr w:type="spellStart"/>
      <w:r w:rsidRPr="00FD00AE">
        <w:t>sorus’larda</w:t>
      </w:r>
      <w:proofErr w:type="spellEnd"/>
      <w:r w:rsidRPr="00FD00AE">
        <w:t xml:space="preserve"> koyu renkli, kışlık sporların oluştuğu </w:t>
      </w:r>
      <w:proofErr w:type="spellStart"/>
      <w:r w:rsidRPr="00FD00AE">
        <w:t>telium</w:t>
      </w:r>
      <w:proofErr w:type="spellEnd"/>
      <w:r w:rsidRPr="00FD00AE">
        <w:t xml:space="preserve"> yatakları olur. Koyu kahverengi siyaha yakın renkli, kalın çeperli, sporlar kışı geçirir. İlkbaharda çimlenerek </w:t>
      </w:r>
      <w:proofErr w:type="spellStart"/>
      <w:r w:rsidRPr="00FD00AE">
        <w:t>basidiospore’u</w:t>
      </w:r>
      <w:proofErr w:type="spellEnd"/>
      <w:r w:rsidRPr="00FD00AE">
        <w:t xml:space="preserve"> oluşturur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</w:t>
      </w:r>
      <w:r w:rsidRPr="00FD00AE">
        <w:t>.</w:t>
      </w:r>
      <w:r>
        <w:t xml:space="preserve"> </w:t>
      </w:r>
    </w:p>
    <w:p w:rsidR="00A22981" w:rsidRPr="00A22981" w:rsidRDefault="00A22981">
      <w:pPr>
        <w:rPr>
          <w:rFonts w:ascii="Times New Roman" w:hAnsi="Times New Roman" w:cs="Times New Roman"/>
          <w:b/>
          <w:sz w:val="28"/>
          <w:szCs w:val="28"/>
        </w:rPr>
      </w:pPr>
    </w:p>
    <w:sectPr w:rsidR="00A22981" w:rsidRPr="00A22981" w:rsidSect="00795FBE">
      <w:pgSz w:w="11906" w:h="16838"/>
      <w:pgMar w:top="1701" w:right="141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C12"/>
    <w:multiLevelType w:val="hybridMultilevel"/>
    <w:tmpl w:val="27D4746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E655A"/>
    <w:multiLevelType w:val="hybridMultilevel"/>
    <w:tmpl w:val="181AEF6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66AF2"/>
    <w:multiLevelType w:val="hybridMultilevel"/>
    <w:tmpl w:val="4A1A4B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61879"/>
    <w:multiLevelType w:val="hybridMultilevel"/>
    <w:tmpl w:val="16B2127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A2DCA"/>
    <w:multiLevelType w:val="hybridMultilevel"/>
    <w:tmpl w:val="9E20DA9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22981"/>
    <w:rsid w:val="000A247F"/>
    <w:rsid w:val="001206DC"/>
    <w:rsid w:val="005A542A"/>
    <w:rsid w:val="00795FBE"/>
    <w:rsid w:val="00A22981"/>
    <w:rsid w:val="00F92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8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2981"/>
    <w:pPr>
      <w:ind w:left="720"/>
      <w:contextualSpacing/>
    </w:pPr>
    <w:rPr>
      <w:rFonts w:ascii="Times New Roman" w:eastAsia="Calibri" w:hAnsi="Times New Roman" w:cs="Times New Roman"/>
    </w:rPr>
  </w:style>
  <w:style w:type="character" w:styleId="Kpr">
    <w:name w:val="Hyperlink"/>
    <w:uiPriority w:val="99"/>
    <w:unhideWhenUsed/>
    <w:rsid w:val="00A229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.wikipedia.org/wiki/Pycniospor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2514</Words>
  <Characters>14331</Characters>
  <Application>Microsoft Office Word</Application>
  <DocSecurity>0</DocSecurity>
  <Lines>119</Lines>
  <Paragraphs>33</Paragraphs>
  <ScaleCrop>false</ScaleCrop>
  <Company/>
  <LinksUpToDate>false</LinksUpToDate>
  <CharactersWithSpaces>16812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2017-02-01T13:43:00Z</dcterms:created>
  <dcterms:modified xsi:type="dcterms:W3CDTF">2017-02-01T14:19:00Z</dcterms:modified>
</cp:coreProperties>
</file>