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0E5D8013" w:rsidR="00472C2B" w:rsidRPr="001A2552" w:rsidRDefault="00ED00F4" w:rsidP="00034452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TURİZM KAVRAMI – TURİZM SEKTÖRÜNÜN ÖZELLİKLERİ – KONAKLAMA İŞLETMELERİ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32F2EBDD" w:rsidR="00472C2B" w:rsidRPr="001A2552" w:rsidRDefault="00ED00F4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FİNANSAL YÖNETİMİN İŞLETMELER İÇİN ÖNEMİ – KONAKLAMA İŞLETMELERİNDE FİNANSAL YÖNETİM</w:t>
            </w: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1EED5D15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061A0109" w:rsidR="00472C2B" w:rsidRPr="001A2552" w:rsidRDefault="00ED00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KONAKLAMA İŞLETMELERİNİN İŞLETME DEĞERİNİN BELİRLENMESİ – FİNANSAL YÖNETİMİN ÖRGÜTLENMESİ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2EA67343" w:rsidR="00472C2B" w:rsidRPr="001A2552" w:rsidRDefault="00ED00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PARANIN ZAMAN DEĞERİ</w:t>
            </w: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01534E16" w:rsidR="00472C2B" w:rsidRPr="001A2552" w:rsidRDefault="00ED00F4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BİRLEŞİK FAİZ HESAPLAMALARI VE ANÜİTE HESAPLAMALARI</w:t>
            </w: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035B18E1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3E7547E" w:rsidR="00472C2B" w:rsidRPr="001A2552" w:rsidRDefault="00ED00F4" w:rsidP="00034452">
            <w:pPr>
              <w:pStyle w:val="OkumaParas"/>
            </w:pPr>
            <w:r>
              <w:t>FİNANSAL ANALİZİN İŞLETMELERDEKİ ÖNEMİ VE FİNANSAL ANALİZDE KULLANILAN ÇEŞİTLİ YÖNTEMLER</w:t>
            </w: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0CA14FF4" w:rsidR="00472C2B" w:rsidRPr="001A2552" w:rsidRDefault="00ED00F4" w:rsidP="00034452">
            <w:pPr>
              <w:pStyle w:val="OkumaParas"/>
            </w:pPr>
            <w:r>
              <w:t>ORANLAR</w:t>
            </w: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2384EB21" w:rsidR="00472C2B" w:rsidRPr="001A2552" w:rsidRDefault="00ED00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FİNANSAL DENETİM VE PLANLAMA SÜRECİNDE KULLANILAN YÖNTEMLER</w:t>
            </w: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7541232D" w:rsidR="00472C2B" w:rsidRPr="001A2552" w:rsidRDefault="00ED00F4" w:rsidP="00034452">
            <w:pPr>
              <w:pStyle w:val="OkumaParas"/>
            </w:pPr>
            <w:r>
              <w:t>ORAN YÖNTEMİ – NAKİT BÜTÇESİ – PROFORMA FON AKIM TABLOSU – FİNANSAL YÖNETİM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06135374" w:rsidR="00472C2B" w:rsidRPr="001A2552" w:rsidRDefault="00ED00F4" w:rsidP="00034452">
            <w:pPr>
              <w:pStyle w:val="OkumaParas"/>
            </w:pPr>
            <w:r>
              <w:t>ÇALIŞMA SERMAYESİ KAVRAMI VE ÖZELLİKLERİ - ÇEŞİTLERİ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60CD950B" w:rsidR="00472C2B" w:rsidRPr="001A2552" w:rsidRDefault="00ED00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ÇALIŞMA SERMAYESİNİN FİNANSMANI –ÇALIŞMA SERMAYESİ YATIRIM YÖNTEMLERİ</w:t>
            </w: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3A703334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49DBBBA9" w:rsidR="00472C2B" w:rsidRPr="001A2552" w:rsidRDefault="00ED00F4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NAKİT VE NAKİT YÖNETİMİNİN KONAKLAMA İŞLETMELERİNDEKİ ÖNEMİ</w:t>
            </w: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0DBB151E" w:rsidR="00472C2B" w:rsidRPr="001A2552" w:rsidRDefault="00ED00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FİNANSMAN KAYNAKLARININ VADELERİNE GÖRE ÖZELLİKLERİ 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1731B682" w:rsidR="00472C2B" w:rsidRPr="001A2552" w:rsidRDefault="00ED00F4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ORTA </w:t>
            </w:r>
            <w:proofErr w:type="gramStart"/>
            <w:r>
              <w:rPr>
                <w:lang w:val="tr-TR"/>
              </w:rPr>
              <w:t>VADELİ  YABANCI</w:t>
            </w:r>
            <w:proofErr w:type="gramEnd"/>
            <w:r>
              <w:rPr>
                <w:lang w:val="tr-TR"/>
              </w:rPr>
              <w:t xml:space="preserve"> KAYNAKLAR – ORTA VADELİ KİRALAR- KİRA YOLUYLA FİNANSMAN – FİNANSMAN TÜRLERİ</w:t>
            </w:r>
            <w:bookmarkStart w:id="0" w:name="_GoBack"/>
            <w:bookmarkEnd w:id="0"/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034452">
            <w:pPr>
              <w:pStyle w:val="OkumaParas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B"/>
    <w:rsid w:val="002F0CDB"/>
    <w:rsid w:val="00472C2B"/>
    <w:rsid w:val="008D0594"/>
    <w:rsid w:val="00BB4ACF"/>
    <w:rsid w:val="00DD27BE"/>
    <w:rsid w:val="00E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43BBC160-533B-4940-B6CD-C1D28485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zeynep</cp:lastModifiedBy>
  <cp:revision>2</cp:revision>
  <dcterms:created xsi:type="dcterms:W3CDTF">2018-02-16T15:31:00Z</dcterms:created>
  <dcterms:modified xsi:type="dcterms:W3CDTF">2018-02-16T15:31:00Z</dcterms:modified>
</cp:coreProperties>
</file>