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1276" w:rsidP="009E1BB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DSA114/ Temel Biyokimya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54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</w:t>
            </w:r>
            <w:r w:rsidR="000B1FED">
              <w:rPr>
                <w:szCs w:val="16"/>
              </w:rPr>
              <w:t xml:space="preserve"> </w:t>
            </w:r>
            <w:r>
              <w:rPr>
                <w:szCs w:val="16"/>
              </w:rPr>
              <w:t>Dr. Yasemin G. İşgör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54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812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F54A7">
              <w:rPr>
                <w:szCs w:val="16"/>
              </w:rPr>
              <w:t xml:space="preserve"> (AKTS)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812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81276" w:rsidP="00F97D2F">
            <w:pPr>
              <w:pStyle w:val="DersBilgileri"/>
              <w:rPr>
                <w:szCs w:val="16"/>
              </w:rPr>
            </w:pPr>
            <w:r>
              <w:t xml:space="preserve">1. Biyokimyaya Giriş: Tanımı, kapsamı, organik yapılardaki elementler, Biyolojik açıdan su, atom ve makromoleküller, Kimyasal Bağlar, moleküller arası Van der Waals etkileşimleri (Dipol-Dipol, H-Bağı ve London Kuvvetleri), su ve pH. 2. Biyomoleküller-1: Moleküler organizasyon: Biyomoleküllerin genel özellikleri (protein, karbohidrat, lipit ve nükleik asitler), metabolizma tanımı. 3. </w:t>
            </w:r>
            <w:proofErr w:type="gramStart"/>
            <w:r>
              <w:t>Amino</w:t>
            </w:r>
            <w:proofErr w:type="gramEnd"/>
            <w:r>
              <w:t xml:space="preserve"> asit, peptit ve proteinler:Amino asit</w:t>
            </w:r>
            <w:bookmarkStart w:id="0" w:name="_GoBack"/>
            <w:bookmarkEnd w:id="0"/>
            <w:r>
              <w:t xml:space="preserve">lerin genel özellikleri, amino asitlerin pH özellikleri ve titrasyon, fizyolojik tamponlar. 4. Enzimler, Koenzim ve Kofaktörler: Enzimlerin genel özellikleri Enzim aktivitesi, kinetiği ve inhibisyon. 5. </w:t>
            </w:r>
            <w:proofErr w:type="gramStart"/>
            <w:r>
              <w:t>Karbonhidratlar:Genel</w:t>
            </w:r>
            <w:proofErr w:type="gramEnd"/>
            <w:r>
              <w:t xml:space="preserve"> özellikleri, biyolojik açıdan önemli karbonhidratlar. Şeker yapılarının genel adlandırılışı 6. Nükleik asitler: Pürin ve pirimidin bazları, nükleik asit yapısı ve özellikleri, baz yapısında yer alan </w:t>
            </w:r>
            <w:proofErr w:type="gramStart"/>
            <w:r>
              <w:t>amino</w:t>
            </w:r>
            <w:proofErr w:type="gramEnd"/>
            <w:r>
              <w:t xml:space="preserve"> asitler. 7. Lipitler: Lipitlerin yapıları ve genel özellikleri, hüce zarı ve vesiküllerdeki </w:t>
            </w:r>
            <w:proofErr w:type="gramStart"/>
            <w:r>
              <w:t>rolü,metabolizmada</w:t>
            </w:r>
            <w:proofErr w:type="gramEnd"/>
            <w:r>
              <w:t xml:space="preserve"> önemli lipitler, Metabolizmada Hücre zarının önemi, geçirgenliği, zar üzerinde bulunan biyomoleküller ve önemi. 8. </w:t>
            </w:r>
            <w:proofErr w:type="gramStart"/>
            <w:r>
              <w:t>Hormonlar :Genel</w:t>
            </w:r>
            <w:proofErr w:type="gramEnd"/>
            <w:r>
              <w:t xml:space="preserve"> özellikleri ve Etki Mekanizmaları, Dokulara özgü hormonlar ve özellikleri. 9. Karbohidrat metabolizması-</w:t>
            </w:r>
            <w:proofErr w:type="gramStart"/>
            <w:r>
              <w:t>1 :Karbonhidrat</w:t>
            </w:r>
            <w:proofErr w:type="gramEnd"/>
            <w:r>
              <w:t xml:space="preserve"> metabolizmasına genel bakış, Glikoliz, Glukoneogenez ve sitrik asit döngüsü. 10. Karbohidrat metabolizması-2 :Glikoz depolanması (Glikojenez) ve Glikojen Yıkımı (Glikojenoliz), Pentoz fosfat Yolu (hekzos mono fosfat yolu) ve özelliği 11. Lipid metabolizması 12. Aminoasit/Protein metabolizması ve üre döngüsü 13. Kori döngüsü, glukoz-Alanin döngüsü, </w:t>
            </w:r>
            <w:proofErr w:type="gramStart"/>
            <w:r>
              <w:t>amino</w:t>
            </w:r>
            <w:proofErr w:type="gramEnd"/>
            <w:r>
              <w:t xml:space="preserve"> asitlerin Sitrik asit döngüsüne girişleri. 14. Metabolizma ve biyoenerjetik: Metabolizma ve enerji ilişkisi, solunum zinciri ve oksidatif fosforilasyon. 15. Detoksifikasyon Mekanizmaları ve İlaç metabolizmasında rol alan enzimler. 16. Metabolik yollar arası </w:t>
            </w:r>
            <w:proofErr w:type="gramStart"/>
            <w:r>
              <w:t>ilişkiler , Sinyal</w:t>
            </w:r>
            <w:proofErr w:type="gramEnd"/>
            <w:r>
              <w:t xml:space="preserve"> iletimi. 17. DNA ve </w:t>
            </w:r>
            <w:proofErr w:type="gramStart"/>
            <w:r>
              <w:t>RNA : genetik</w:t>
            </w:r>
            <w:proofErr w:type="gramEnd"/>
            <w:r>
              <w:t xml:space="preserve"> kod, gen ifadesi: metabolizmada önemli proteinlerin sentezi 18. Klinik Biyokimya: enzimler ve klinik önemleri 19. Sindirim ve emilim biyokimyası 20. Metabolik entegrasyon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F54A7" w:rsidRPr="001A2552" w:rsidRDefault="00981276" w:rsidP="00832AEF">
            <w:pPr>
              <w:pStyle w:val="DersBilgileri"/>
              <w:rPr>
                <w:szCs w:val="16"/>
              </w:rPr>
            </w:pPr>
            <w:r>
              <w:t>Biyokimyanın temel kavram ve prensiplerini anlaşılır bir şekilde vermek ve mesleki uğraşlarında bu prensipleri kullanma ve temel bilgi alt yapısının hazırlanması.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812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2A38B7">
              <w:rPr>
                <w:szCs w:val="16"/>
              </w:rPr>
              <w:t xml:space="preserve"> saat/ hafta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38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A38B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075E9" w:rsidRDefault="00F97D2F" w:rsidP="002A38B7">
            <w:pPr>
              <w:pStyle w:val="Kaynakca"/>
              <w:ind w:left="144" w:firstLine="0"/>
              <w:jc w:val="left"/>
            </w:pPr>
            <w:r>
              <w:t>Lippincott Biyokimya, ISBN: 9786053350835, Yazarlar: Harvey ve Ferrier</w:t>
            </w:r>
            <w:proofErr w:type="gramStart"/>
            <w:r>
              <w:t>,Yayım</w:t>
            </w:r>
            <w:proofErr w:type="gramEnd"/>
            <w:r>
              <w:t xml:space="preserve"> tarihi 10/2014, (Nobel Tıp Kitabevi). </w:t>
            </w:r>
          </w:p>
          <w:p w:rsidR="00F97D2F" w:rsidRDefault="00F97D2F" w:rsidP="002A38B7">
            <w:pPr>
              <w:pStyle w:val="Kaynakca"/>
              <w:ind w:left="144" w:firstLine="0"/>
              <w:jc w:val="left"/>
            </w:pPr>
          </w:p>
          <w:p w:rsidR="00F97D2F" w:rsidRDefault="00F97D2F" w:rsidP="002A38B7">
            <w:pPr>
              <w:pStyle w:val="Kaynakca"/>
              <w:ind w:left="144" w:firstLine="0"/>
              <w:jc w:val="left"/>
            </w:pPr>
            <w:r>
              <w:t>Lehninger Biyokimyanın İlkeleri , (D.L. Nelson, M.M. Cox; çeviri editörü: Nedret Kılıç)2005</w:t>
            </w:r>
          </w:p>
          <w:p w:rsidR="00F97D2F" w:rsidRPr="001A2552" w:rsidRDefault="00F97D2F" w:rsidP="002A38B7">
            <w:pPr>
              <w:pStyle w:val="Kaynakca"/>
              <w:ind w:left="144" w:firstLine="0"/>
              <w:jc w:val="left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A38B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</w:tbl>
    <w:p w:rsidR="00EB0AE2" w:rsidRDefault="00981276" w:rsidP="000B1F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77720"/>
    <w:multiLevelType w:val="hybridMultilevel"/>
    <w:tmpl w:val="AE54497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38501DF1"/>
    <w:multiLevelType w:val="hybridMultilevel"/>
    <w:tmpl w:val="CC64A200"/>
    <w:lvl w:ilvl="0" w:tplc="603E7FB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3F072DE0"/>
    <w:multiLevelType w:val="multilevel"/>
    <w:tmpl w:val="715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751C"/>
    <w:multiLevelType w:val="hybridMultilevel"/>
    <w:tmpl w:val="E588172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90727E0"/>
    <w:multiLevelType w:val="hybridMultilevel"/>
    <w:tmpl w:val="1396AB84"/>
    <w:lvl w:ilvl="0" w:tplc="603E7FB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86417EF"/>
    <w:multiLevelType w:val="hybridMultilevel"/>
    <w:tmpl w:val="663EE35A"/>
    <w:lvl w:ilvl="0" w:tplc="38B4BC8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1FED"/>
    <w:rsid w:val="00107EC1"/>
    <w:rsid w:val="002A38B7"/>
    <w:rsid w:val="005F4072"/>
    <w:rsid w:val="008075E9"/>
    <w:rsid w:val="00832BE3"/>
    <w:rsid w:val="00914EDC"/>
    <w:rsid w:val="00981276"/>
    <w:rsid w:val="009E1BB7"/>
    <w:rsid w:val="00BC32DD"/>
    <w:rsid w:val="00C65494"/>
    <w:rsid w:val="00CD1394"/>
    <w:rsid w:val="00F97D2F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B7"/>
    <w:rPr>
      <w:rFonts w:ascii="Segoe UI" w:eastAsia="Times New Roman" w:hAnsi="Segoe UI" w:cs="Segoe UI"/>
      <w:sz w:val="18"/>
      <w:szCs w:val="18"/>
      <w:lang w:eastAsia="tr-TR"/>
    </w:rPr>
  </w:style>
  <w:style w:type="character" w:styleId="Hyperlink">
    <w:name w:val="Hyperlink"/>
    <w:basedOn w:val="DefaultParagraphFont"/>
    <w:uiPriority w:val="99"/>
    <w:unhideWhenUsed/>
    <w:rsid w:val="008075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Isgor</dc:creator>
  <cp:keywords/>
  <dc:description/>
  <cp:lastModifiedBy>Reviewer-x</cp:lastModifiedBy>
  <cp:revision>2</cp:revision>
  <cp:lastPrinted>2018-02-06T17:06:00Z</cp:lastPrinted>
  <dcterms:created xsi:type="dcterms:W3CDTF">2018-02-06T17:06:00Z</dcterms:created>
  <dcterms:modified xsi:type="dcterms:W3CDTF">2018-02-06T17:06:00Z</dcterms:modified>
</cp:coreProperties>
</file>