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288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ZPM207 Peyzaj Konstrüksiyonu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Prof.Dr.Mustafa</w:t>
            </w:r>
            <w:proofErr w:type="spellEnd"/>
            <w:proofErr w:type="gramEnd"/>
            <w:r>
              <w:rPr>
                <w:szCs w:val="16"/>
              </w:rPr>
              <w:t xml:space="preserve"> Halim PERÇİN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728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A45A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72886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Mekanı</w:t>
            </w:r>
            <w:proofErr w:type="gramEnd"/>
            <w:r>
              <w:rPr>
                <w:szCs w:val="16"/>
              </w:rPr>
              <w:t xml:space="preserve"> belirleyen elemanlar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Kentsel donatı elemanlarının kullanım alanları ve bunların yapım koşulları ile ilgili bilgi ve beceri kazandırılması.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728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(Haftada 5</w:t>
            </w:r>
            <w:bookmarkStart w:id="0" w:name="_GoBack"/>
            <w:bookmarkEnd w:id="0"/>
            <w:r w:rsidR="005A45AF">
              <w:rPr>
                <w:szCs w:val="16"/>
              </w:rPr>
              <w:t xml:space="preserve">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728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7288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5A45AF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A45A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7288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45AF"/>
    <w:rsid w:val="00832BE3"/>
    <w:rsid w:val="00BC32DD"/>
    <w:rsid w:val="00D7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halim perçin</cp:lastModifiedBy>
  <cp:revision>3</cp:revision>
  <dcterms:created xsi:type="dcterms:W3CDTF">2017-02-03T08:50:00Z</dcterms:created>
  <dcterms:modified xsi:type="dcterms:W3CDTF">2018-02-23T14:10:00Z</dcterms:modified>
</cp:coreProperties>
</file>