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496" w:rsidRPr="00E23A9F" w:rsidRDefault="002A3496" w:rsidP="002A3496">
      <w:pPr>
        <w:spacing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pacing w:val="-15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i/>
          <w:iCs/>
          <w:color w:val="444444"/>
          <w:spacing w:val="-15"/>
          <w:sz w:val="24"/>
          <w:szCs w:val="24"/>
          <w:lang w:eastAsia="tr-TR"/>
        </w:rPr>
        <w:t>Accord des verbes</w:t>
      </w:r>
    </w:p>
    <w:p w:rsidR="002A3496" w:rsidRPr="00E23A9F" w:rsidRDefault="002A3496" w:rsidP="002A3496">
      <w:pPr>
        <w:spacing w:after="420" w:line="240" w:lineRule="auto"/>
        <w:jc w:val="center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b/>
          <w:bCs/>
          <w:color w:val="444444"/>
          <w:spacing w:val="-8"/>
          <w:sz w:val="24"/>
          <w:szCs w:val="24"/>
          <w:lang w:eastAsia="tr-TR"/>
        </w:rPr>
        <w:t>Les verbes s’accordent avec leur sujet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Pour trouver le sujet vous pouvez poser les questions suivantes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Qui est-ce qui?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ou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Qu’est-ce qui? 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avec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le verbe.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Exemple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Le gendarme sourit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Qui est-ce qui sourit? Le gendarme.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Tu lis le journal.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Qui est-ce qui lit? Tu.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Astuce 1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attention aux doubles sujets. Ex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Moi et mon père partirons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Sujet est moi et mon père donc « nous ».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Astuce 2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 Après 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je ,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toujours « e » ou « s ». Ex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résume, je lis, je vois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Cas particuliers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je peux, je vaux, je veux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Astuce 3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 Après 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tu ,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toujours « s ». Ex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Tu vois, tu lis, tu résumes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. Cas particuliers :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tu peux, tu vaux, tu veux.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u w:val="single"/>
          <w:lang w:eastAsia="tr-TR"/>
        </w:rPr>
        <w:t>Astuce 4 :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 Après </w:t>
      </w:r>
      <w:proofErr w:type="gramStart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il ,</w:t>
      </w:r>
      <w:proofErr w:type="gramEnd"/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 xml:space="preserve"> jamais « s ». Ex : Il perd, il finit, il mange. Les verbes qui se terminent par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« a »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à la 3ème personne du singulier du passé simple et du futur ne prennent jamais </w:t>
      </w:r>
      <w:r w:rsidRPr="00E23A9F">
        <w:rPr>
          <w:rFonts w:ascii="Times New Roman" w:eastAsia="Times New Roman" w:hAnsi="Times New Roman" w:cs="Times New Roman"/>
          <w:i/>
          <w:iCs/>
          <w:color w:val="444444"/>
          <w:spacing w:val="-8"/>
          <w:sz w:val="24"/>
          <w:szCs w:val="24"/>
          <w:lang w:eastAsia="tr-TR"/>
        </w:rPr>
        <w:t>« t »</w:t>
      </w: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comme terminaison.</w:t>
      </w:r>
    </w:p>
    <w:p w:rsidR="002A3496" w:rsidRPr="00E23A9F" w:rsidRDefault="002A3496" w:rsidP="002A3496">
      <w:pPr>
        <w:spacing w:after="420" w:line="240" w:lineRule="auto"/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</w:pPr>
      <w:r w:rsidRPr="00E23A9F">
        <w:rPr>
          <w:rFonts w:ascii="Times New Roman" w:eastAsia="Times New Roman" w:hAnsi="Times New Roman" w:cs="Times New Roman"/>
          <w:color w:val="444444"/>
          <w:spacing w:val="-8"/>
          <w:sz w:val="24"/>
          <w:szCs w:val="24"/>
          <w:lang w:eastAsia="tr-TR"/>
        </w:rPr>
        <w:t> </w:t>
      </w:r>
    </w:p>
    <w:p w:rsidR="00016857" w:rsidRDefault="00016857">
      <w:bookmarkStart w:id="0" w:name="_GoBack"/>
      <w:bookmarkEnd w:id="0"/>
    </w:p>
    <w:sectPr w:rsidR="00016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96"/>
    <w:rsid w:val="00016857"/>
    <w:rsid w:val="002A3496"/>
    <w:rsid w:val="00566501"/>
    <w:rsid w:val="00C5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96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496"/>
    <w:rPr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Arzuhoca</dc:creator>
  <cp:lastModifiedBy>Arzuhoca</cp:lastModifiedBy>
  <cp:revision>1</cp:revision>
  <dcterms:created xsi:type="dcterms:W3CDTF">2018-03-01T10:13:00Z</dcterms:created>
  <dcterms:modified xsi:type="dcterms:W3CDTF">2018-03-01T10:18:00Z</dcterms:modified>
</cp:coreProperties>
</file>