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2275AD" w:rsidRPr="002275AD" w:rsidRDefault="002275AD" w:rsidP="002275AD">
      <w:pPr>
        <w:keepNext/>
        <w:spacing w:before="240" w:after="120" w:line="240" w:lineRule="auto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2275AD" w:rsidRPr="002275AD" w:rsidRDefault="002275AD" w:rsidP="002275AD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6A2803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GSB401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2275AD" w:rsidRPr="002275AD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Program Geliştirme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Doç. Dr. Fatma Mızıkacı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Lisans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Mesleki zorunlu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Program geliştirmenin temel kavramları, program türleri, program geliştirmenin kuramsal temelleri, program tasarımı ve modeller, program geliştirme süreci; öğretimin planlaması, öğretim sürecinin programla ilişkilendirilmesi konularında öğrencilerin bilgi ve beceri edinmesine yönelik bir derstir.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Bu ders, öğrencilerin program geliştirme ile ilgili temel kavramları, yaklaşımları ve uygulamaları ile ilgili bilgi ve becerileri kazanmalarını amaçlamaktadır. Buna dayalı olarak, öğrencilerin öğretim sonunda şu kazanımlara ulaşmaları beklenmektedir: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Program geliştirme ve öğretime ilişkin temel kavramları tanımlama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Program türleri ve eğitimdeki etkilerini kavrama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Program geliştirme sürecini inceleme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Hedefler, hedef davranışlar, içerik, öğrenme-öğretme durumları, ölçme değerlendirme durumları ile ilgili kavram ve ilkeleri değerlendirme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Değişik tür ve düzeylerde hedef (kazanım) yazma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İçeriğin seçimi ve düzenlenmesi ile ilgili temel ilkeleri inceleme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Öğretim süreci ile program ilişkisini değerlendirme</w:t>
            </w:r>
          </w:p>
          <w:p w:rsidR="002275AD" w:rsidRPr="002275AD" w:rsidRDefault="002275AD" w:rsidP="002275AD">
            <w:pPr>
              <w:numPr>
                <w:ilvl w:val="0"/>
                <w:numId w:val="1"/>
              </w:num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Ders programı geliştirme basamaklarını tasarlama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2 saat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Türkçe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Ornstein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A.C &amp;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Hunkins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P.F. (2014). </w:t>
            </w:r>
            <w:r w:rsidRPr="002275AD">
              <w:rPr>
                <w:rFonts w:ascii="Verdana" w:eastAsia="Calibri" w:hAnsi="Verdana" w:cs="Calibri"/>
                <w:i/>
                <w:sz w:val="16"/>
                <w:szCs w:val="16"/>
              </w:rPr>
              <w:t>Eğitim Programı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. Çeviri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ed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>: Asım Arı. Eğitim Yayınevi.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Ellis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, A.K. (2015). </w:t>
            </w:r>
            <w:r w:rsidRPr="002275AD">
              <w:rPr>
                <w:rFonts w:ascii="Verdana" w:eastAsia="Calibri" w:hAnsi="Verdana" w:cs="Calibri"/>
                <w:i/>
                <w:sz w:val="16"/>
                <w:szCs w:val="16"/>
              </w:rPr>
              <w:t>Eğitim Programı Modelleri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. Çeviri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ed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>: Asım Arı. Eğitim Yayınevi.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Ornstein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A.C</w:t>
            </w:r>
            <w:proofErr w:type="gram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.,</w:t>
            </w:r>
            <w:proofErr w:type="gram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Pajak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, E.F.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Ornstein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, S.B. (2016). </w:t>
            </w:r>
            <w:r w:rsidRPr="002275AD">
              <w:rPr>
                <w:rFonts w:ascii="Verdana" w:eastAsia="Calibri" w:hAnsi="Verdana" w:cs="Calibri"/>
                <w:i/>
                <w:sz w:val="16"/>
                <w:szCs w:val="16"/>
              </w:rPr>
              <w:t>Eğitim Programlarında Güncel Sorunlar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. Çeviri. Ed. Nilay T.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Bümen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.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Pegem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Akademi.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Tyler, R. (2014). Eğitim Programlarının ve Öğretimin Temel ilkeleri. Çev. Emir </w:t>
            </w:r>
            <w:proofErr w:type="gram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Rüzgar</w:t>
            </w:r>
            <w:proofErr w:type="gram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&amp; Berna Aslan.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Pegem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Akademi.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Bilen, M. (1993).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>Plandan uygulamaya öğretim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(3. baskı). Ankara: TAKAV Yayıncılık.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Demirel, Ö.(2004).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>Kuramdan uygulamaya eğitimde program geliştirme (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10. baskı). Ankara: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PegemA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Yayıncılık.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Ertürk, S. (1994).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>Eğitimde program geliştirme.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Ankara: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Meteksan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Yayınları.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Gözütok, D. (2006).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 xml:space="preserve">Öğretim İlke ve Yöntemleri. 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>Ankara: Ekinoks Kitabevi.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Özden Y. (2005).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>Öğrenme ve öğretme (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7. baskı). Ankara: </w:t>
            </w:r>
            <w:proofErr w:type="spellStart"/>
            <w:r w:rsidRPr="002275AD">
              <w:rPr>
                <w:rFonts w:ascii="Verdana" w:eastAsia="Calibri" w:hAnsi="Verdana" w:cs="Calibri"/>
                <w:sz w:val="16"/>
                <w:szCs w:val="16"/>
              </w:rPr>
              <w:t>PegemA</w:t>
            </w:r>
            <w:proofErr w:type="spellEnd"/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Yayıncılık.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lastRenderedPageBreak/>
              <w:t xml:space="preserve">Sönmez, Veysel. (2008). </w:t>
            </w:r>
            <w:r w:rsidRPr="002275AD">
              <w:rPr>
                <w:rFonts w:ascii="Verdana" w:eastAsia="Calibri" w:hAnsi="Verdana" w:cs="Calibri"/>
                <w:i/>
                <w:sz w:val="16"/>
                <w:szCs w:val="16"/>
              </w:rPr>
              <w:t>Program Geliştirmede Öğretmen El Kitabı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 (14. Baskı). Ankara: Anı Yayıncılık.</w:t>
            </w:r>
          </w:p>
          <w:p w:rsidR="002275AD" w:rsidRPr="002275AD" w:rsidRDefault="002275AD" w:rsidP="002275AD">
            <w:pPr>
              <w:tabs>
                <w:tab w:val="left" w:pos="1980"/>
                <w:tab w:val="left" w:pos="3240"/>
              </w:tabs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Ün-Açıkgöz, K. (2003). </w:t>
            </w:r>
            <w:r w:rsidRPr="002275AD">
              <w:rPr>
                <w:rFonts w:ascii="Verdana" w:eastAsia="Calibri" w:hAnsi="Verdana" w:cs="Calibri"/>
                <w:i/>
                <w:iCs/>
                <w:sz w:val="16"/>
                <w:szCs w:val="16"/>
              </w:rPr>
              <w:t xml:space="preserve">Ekili öğrenme ve öğretme 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>(4. baskı). İzmir: Eğitim Dünyası Yayınları.</w:t>
            </w:r>
          </w:p>
          <w:p w:rsidR="002275AD" w:rsidRPr="002275AD" w:rsidRDefault="002275AD" w:rsidP="002275AD">
            <w:pPr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2275AD">
              <w:rPr>
                <w:rFonts w:ascii="Verdana" w:eastAsia="Calibri" w:hAnsi="Verdana" w:cs="Calibri"/>
                <w:sz w:val="16"/>
                <w:szCs w:val="16"/>
              </w:rPr>
              <w:t xml:space="preserve">Varış, F. (1996). </w:t>
            </w:r>
            <w:r w:rsidRPr="002275AD">
              <w:rPr>
                <w:rFonts w:ascii="Verdana" w:eastAsia="Calibri" w:hAnsi="Verdana" w:cs="Calibri"/>
                <w:bCs/>
                <w:i/>
                <w:iCs/>
                <w:sz w:val="16"/>
                <w:szCs w:val="16"/>
              </w:rPr>
              <w:t>Eğitimde program geliştirme: Teori ve teknikler (</w:t>
            </w:r>
            <w:r w:rsidRPr="002275AD">
              <w:rPr>
                <w:rFonts w:ascii="Verdana" w:eastAsia="Calibri" w:hAnsi="Verdana" w:cs="Calibri"/>
                <w:sz w:val="16"/>
                <w:szCs w:val="16"/>
              </w:rPr>
              <w:t>6. baskı).  Ankara: Alkım Yayıncılık.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D78B1" w:rsidRDefault="001D78B1"/>
    <w:sectPr w:rsidR="001D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3D89"/>
    <w:multiLevelType w:val="hybridMultilevel"/>
    <w:tmpl w:val="EE7C9F2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AD"/>
    <w:rsid w:val="001D78B1"/>
    <w:rsid w:val="002275AD"/>
    <w:rsid w:val="006A2803"/>
    <w:rsid w:val="00E9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C499"/>
  <w15:chartTrackingRefBased/>
  <w15:docId w15:val="{1836F285-1E1E-4628-A18D-DAB36F55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Meryem_Hamsi</dc:creator>
  <cp:keywords/>
  <dc:description/>
  <cp:lastModifiedBy>EDİTÖR</cp:lastModifiedBy>
  <cp:revision>3</cp:revision>
  <dcterms:created xsi:type="dcterms:W3CDTF">2020-05-12T20:35:00Z</dcterms:created>
  <dcterms:modified xsi:type="dcterms:W3CDTF">2020-05-12T20:36:00Z</dcterms:modified>
</cp:coreProperties>
</file>