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309" w:rsidRPr="00283D14" w:rsidRDefault="00B83309" w:rsidP="00B83309">
      <w:pPr>
        <w:pStyle w:val="Balk1"/>
        <w:rPr>
          <w:rFonts w:eastAsia="Times New Roman"/>
          <w:shd w:val="clear" w:color="auto" w:fill="FFFFFF"/>
        </w:rPr>
      </w:pPr>
      <w:bookmarkStart w:id="0" w:name="_Toc504471151"/>
      <w:r w:rsidRPr="00283D14">
        <w:rPr>
          <w:rFonts w:eastAsia="Times New Roman"/>
          <w:shd w:val="clear" w:color="auto" w:fill="FFFFFF"/>
        </w:rPr>
        <w:t>REFRAKTOMETRİ</w:t>
      </w:r>
      <w:bookmarkEnd w:id="0"/>
    </w:p>
    <w:p w:rsidR="00B83309" w:rsidRPr="00283D14" w:rsidRDefault="00B83309" w:rsidP="00B83309">
      <w:pPr>
        <w:spacing w:line="360" w:lineRule="auto"/>
        <w:jc w:val="both"/>
        <w:rPr>
          <w:rFonts w:ascii="Times New Roman" w:eastAsia="Times New Roman" w:hAnsi="Times New Roman" w:cs="Times New Roman"/>
          <w:bCs/>
          <w:sz w:val="24"/>
          <w:szCs w:val="24"/>
          <w:shd w:val="clear" w:color="auto" w:fill="FFFFFF"/>
        </w:rPr>
      </w:pPr>
      <w:r w:rsidRPr="00283D14">
        <w:rPr>
          <w:rFonts w:ascii="Times New Roman" w:eastAsia="Times New Roman" w:hAnsi="Times New Roman" w:cs="Times New Roman"/>
          <w:sz w:val="24"/>
          <w:szCs w:val="24"/>
          <w:shd w:val="clear" w:color="auto" w:fill="FFFFFF"/>
        </w:rPr>
        <w:t xml:space="preserve">Işık demetinin bir ortamdan yoğunluğu farklı başka bir ortama geçerken yön değiştirmesine </w:t>
      </w:r>
      <w:r w:rsidRPr="00894DCD">
        <w:rPr>
          <w:rFonts w:ascii="Times New Roman" w:eastAsia="Times New Roman" w:hAnsi="Times New Roman" w:cs="Times New Roman"/>
          <w:b/>
          <w:i/>
          <w:sz w:val="24"/>
          <w:szCs w:val="24"/>
          <w:shd w:val="clear" w:color="auto" w:fill="FFFFFF"/>
        </w:rPr>
        <w:t>kırılma (</w:t>
      </w:r>
      <w:proofErr w:type="spellStart"/>
      <w:r w:rsidRPr="00894DCD">
        <w:rPr>
          <w:rFonts w:ascii="Times New Roman" w:eastAsia="Times New Roman" w:hAnsi="Times New Roman" w:cs="Times New Roman"/>
          <w:b/>
          <w:i/>
          <w:sz w:val="24"/>
          <w:szCs w:val="24"/>
          <w:shd w:val="clear" w:color="auto" w:fill="FFFFFF"/>
        </w:rPr>
        <w:t>refraksiyon</w:t>
      </w:r>
      <w:proofErr w:type="spellEnd"/>
      <w:r w:rsidRPr="00894DCD">
        <w:rPr>
          <w:rFonts w:ascii="Times New Roman" w:eastAsia="Times New Roman" w:hAnsi="Times New Roman" w:cs="Times New Roman"/>
          <w:b/>
          <w:i/>
          <w:sz w:val="24"/>
          <w:szCs w:val="24"/>
          <w:shd w:val="clear" w:color="auto" w:fill="FFFFFF"/>
        </w:rPr>
        <w:t>)</w:t>
      </w:r>
      <w:r w:rsidRPr="00283D14">
        <w:rPr>
          <w:rFonts w:ascii="Times New Roman" w:eastAsia="Times New Roman" w:hAnsi="Times New Roman" w:cs="Times New Roman"/>
          <w:sz w:val="24"/>
          <w:szCs w:val="24"/>
          <w:shd w:val="clear" w:color="auto" w:fill="FFFFFF"/>
        </w:rPr>
        <w:t xml:space="preserve"> denir.</w:t>
      </w:r>
      <w:r w:rsidRPr="00283D14">
        <w:rPr>
          <w:rFonts w:ascii="Times New Roman" w:eastAsia="Times New Roman" w:hAnsi="Times New Roman" w:cs="Times New Roman"/>
          <w:bCs/>
          <w:sz w:val="24"/>
          <w:szCs w:val="24"/>
          <w:shd w:val="clear" w:color="auto" w:fill="FFFFFF"/>
        </w:rPr>
        <w:t xml:space="preserve"> </w:t>
      </w:r>
    </w:p>
    <w:p w:rsidR="00B83309" w:rsidRPr="00283D14" w:rsidRDefault="00B83309" w:rsidP="00B83309">
      <w:pPr>
        <w:spacing w:line="360" w:lineRule="auto"/>
        <w:jc w:val="both"/>
        <w:rPr>
          <w:rFonts w:ascii="Times New Roman" w:eastAsia="Times New Roman" w:hAnsi="Times New Roman" w:cs="Times New Roman"/>
          <w:sz w:val="24"/>
          <w:szCs w:val="24"/>
          <w:shd w:val="clear" w:color="auto" w:fill="FFFFFF"/>
        </w:rPr>
      </w:pPr>
      <w:proofErr w:type="spellStart"/>
      <w:r w:rsidRPr="00283D14">
        <w:rPr>
          <w:rFonts w:ascii="Times New Roman" w:eastAsia="Times New Roman" w:hAnsi="Times New Roman" w:cs="Times New Roman"/>
          <w:sz w:val="24"/>
          <w:szCs w:val="24"/>
          <w:shd w:val="clear" w:color="auto" w:fill="FFFFFF"/>
        </w:rPr>
        <w:t>Refraktometri</w:t>
      </w:r>
      <w:proofErr w:type="spellEnd"/>
      <w:r w:rsidRPr="00283D14">
        <w:rPr>
          <w:rFonts w:ascii="Times New Roman" w:eastAsia="Times New Roman" w:hAnsi="Times New Roman" w:cs="Times New Roman"/>
          <w:sz w:val="24"/>
          <w:szCs w:val="24"/>
          <w:shd w:val="clear" w:color="auto" w:fill="FFFFFF"/>
        </w:rPr>
        <w:t xml:space="preserve">, her ortamın kırılma indisinin farklı olması prensibini kullanarak, </w:t>
      </w:r>
      <w:r>
        <w:rPr>
          <w:rFonts w:ascii="Times New Roman" w:eastAsia="Times New Roman" w:hAnsi="Times New Roman" w:cs="Times New Roman"/>
          <w:sz w:val="24"/>
          <w:szCs w:val="24"/>
          <w:shd w:val="clear" w:color="auto" w:fill="FFFFFF"/>
        </w:rPr>
        <w:t>derişim</w:t>
      </w:r>
      <w:r w:rsidRPr="00283D14">
        <w:rPr>
          <w:rFonts w:ascii="Times New Roman" w:eastAsia="Times New Roman" w:hAnsi="Times New Roman" w:cs="Times New Roman"/>
          <w:sz w:val="24"/>
          <w:szCs w:val="24"/>
          <w:shd w:val="clear" w:color="auto" w:fill="FFFFFF"/>
        </w:rPr>
        <w:t xml:space="preserve"> ve madde miktarı gibi tayinleri yapmaya yarayan bir yöntemdir</w:t>
      </w:r>
      <w:r w:rsidRPr="00283D14">
        <w:rPr>
          <w:rFonts w:ascii="Times New Roman" w:eastAsia="Times New Roman" w:hAnsi="Times New Roman" w:cs="Times New Roman"/>
          <w:bCs/>
          <w:sz w:val="24"/>
          <w:szCs w:val="24"/>
          <w:shd w:val="clear" w:color="auto" w:fill="FFFFFF"/>
        </w:rPr>
        <w:t xml:space="preserve">. Kırılma indisi, maddenin kaynama noktası, erime noktası, yoğunluğu gibi fiziksel özelliklerinden birisidir ve her maddeye özgü bir kırılma indisi vardır. </w:t>
      </w:r>
      <w:r w:rsidRPr="00283D14">
        <w:rPr>
          <w:rFonts w:ascii="Times New Roman" w:eastAsia="Times New Roman" w:hAnsi="Times New Roman" w:cs="Times New Roman"/>
          <w:sz w:val="24"/>
          <w:szCs w:val="24"/>
          <w:shd w:val="clear" w:color="auto" w:fill="FFFFFF"/>
        </w:rPr>
        <w:t>Bu sebeple kalitatif ve kantitatif analizlerde kullanabileceğimiz bir metottur. </w:t>
      </w:r>
    </w:p>
    <w:p w:rsidR="00B83309" w:rsidRPr="00283D14" w:rsidRDefault="00B83309" w:rsidP="00B83309">
      <w:pPr>
        <w:spacing w:line="360" w:lineRule="auto"/>
        <w:jc w:val="both"/>
        <w:rPr>
          <w:rFonts w:ascii="Times New Roman" w:eastAsia="Times New Roman" w:hAnsi="Times New Roman" w:cs="Times New Roman"/>
          <w:b/>
          <w:sz w:val="24"/>
          <w:szCs w:val="24"/>
          <w:u w:val="single"/>
          <w:shd w:val="clear" w:color="auto" w:fill="FFFFFF"/>
        </w:rPr>
      </w:pPr>
      <w:r w:rsidRPr="00283D14">
        <w:rPr>
          <w:rFonts w:ascii="Times New Roman" w:eastAsia="Times New Roman" w:hAnsi="Times New Roman" w:cs="Times New Roman"/>
          <w:b/>
          <w:sz w:val="24"/>
          <w:szCs w:val="24"/>
          <w:u w:val="single"/>
          <w:shd w:val="clear" w:color="auto" w:fill="FFFFFF"/>
        </w:rPr>
        <w:t>Kırılma İndisi:</w:t>
      </w:r>
    </w:p>
    <w:p w:rsidR="00B83309" w:rsidRPr="00283D14" w:rsidRDefault="00B83309" w:rsidP="00B83309">
      <w:pPr>
        <w:widowControl w:val="0"/>
        <w:autoSpaceDE w:val="0"/>
        <w:autoSpaceDN w:val="0"/>
        <w:adjustRightInd w:val="0"/>
        <w:spacing w:line="360" w:lineRule="auto"/>
        <w:jc w:val="both"/>
        <w:rPr>
          <w:rFonts w:ascii="Times New Roman" w:hAnsi="Times New Roman" w:cs="Times New Roman"/>
          <w:sz w:val="24"/>
          <w:szCs w:val="24"/>
          <w:lang w:val="en-US"/>
        </w:rPr>
      </w:pPr>
      <w:proofErr w:type="spellStart"/>
      <w:r w:rsidRPr="00283D14">
        <w:rPr>
          <w:rFonts w:ascii="Times New Roman" w:hAnsi="Times New Roman" w:cs="Times New Roman"/>
          <w:sz w:val="24"/>
          <w:szCs w:val="24"/>
          <w:lang w:val="en-US"/>
        </w:rPr>
        <w:t>Işığın</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boşluktaki</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vakum</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yayılma</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hızının</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madde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içindeki</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yayılma</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hızına</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oranına</w:t>
      </w:r>
      <w:proofErr w:type="spellEnd"/>
      <w:r w:rsidRPr="00283D14">
        <w:rPr>
          <w:rFonts w:ascii="Times New Roman" w:hAnsi="Times New Roman" w:cs="Times New Roman"/>
          <w:sz w:val="24"/>
          <w:szCs w:val="24"/>
          <w:lang w:val="en-US"/>
        </w:rPr>
        <w:t xml:space="preserve"> </w:t>
      </w:r>
      <w:proofErr w:type="spellStart"/>
      <w:r w:rsidRPr="00F91D8E">
        <w:rPr>
          <w:rFonts w:ascii="Times New Roman" w:hAnsi="Times New Roman" w:cs="Times New Roman"/>
          <w:b/>
          <w:i/>
          <w:sz w:val="24"/>
          <w:szCs w:val="24"/>
          <w:lang w:val="en-US"/>
        </w:rPr>
        <w:t>kırılma</w:t>
      </w:r>
      <w:proofErr w:type="spellEnd"/>
      <w:r w:rsidRPr="00F91D8E">
        <w:rPr>
          <w:rFonts w:ascii="Times New Roman" w:hAnsi="Times New Roman" w:cs="Times New Roman"/>
          <w:b/>
          <w:bCs/>
          <w:i/>
          <w:sz w:val="24"/>
          <w:szCs w:val="24"/>
          <w:lang w:val="en-US"/>
        </w:rPr>
        <w:t xml:space="preserve"> </w:t>
      </w:r>
      <w:proofErr w:type="spellStart"/>
      <w:r w:rsidRPr="00F91D8E">
        <w:rPr>
          <w:rFonts w:ascii="Times New Roman" w:hAnsi="Times New Roman" w:cs="Times New Roman"/>
          <w:b/>
          <w:i/>
          <w:sz w:val="24"/>
          <w:szCs w:val="24"/>
          <w:lang w:val="en-US"/>
        </w:rPr>
        <w:t>indisi</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denir</w:t>
      </w:r>
      <w:proofErr w:type="spellEnd"/>
      <w:r w:rsidRPr="00283D14">
        <w:rPr>
          <w:rFonts w:ascii="Times New Roman" w:hAnsi="Times New Roman" w:cs="Times New Roman"/>
          <w:sz w:val="24"/>
          <w:szCs w:val="24"/>
          <w:lang w:val="en-US"/>
        </w:rPr>
        <w:t xml:space="preserve">. </w:t>
      </w:r>
      <w:r w:rsidRPr="00283D14">
        <w:rPr>
          <w:rFonts w:ascii="Times New Roman" w:eastAsia="Times New Roman" w:hAnsi="Times New Roman" w:cs="Times New Roman"/>
          <w:sz w:val="24"/>
          <w:szCs w:val="24"/>
        </w:rPr>
        <w:t xml:space="preserve">Bir ortamın kırılma indisine </w:t>
      </w:r>
      <w:r w:rsidRPr="00283D14">
        <w:rPr>
          <w:rFonts w:ascii="Times New Roman" w:eastAsia="Times New Roman" w:hAnsi="Times New Roman" w:cs="Times New Roman"/>
          <w:i/>
          <w:sz w:val="24"/>
          <w:szCs w:val="24"/>
        </w:rPr>
        <w:t>n</w:t>
      </w:r>
      <w:r w:rsidRPr="00283D14">
        <w:rPr>
          <w:rFonts w:ascii="Times New Roman" w:eastAsia="Times New Roman" w:hAnsi="Times New Roman" w:cs="Times New Roman"/>
          <w:sz w:val="24"/>
          <w:szCs w:val="24"/>
        </w:rPr>
        <w:t xml:space="preserve">, elektromanyetik ışımanın vakumdaki hızına </w:t>
      </w:r>
      <w:r w:rsidRPr="00283D14">
        <w:rPr>
          <w:rFonts w:ascii="Times New Roman" w:eastAsia="Times New Roman" w:hAnsi="Times New Roman" w:cs="Times New Roman"/>
          <w:i/>
          <w:sz w:val="24"/>
          <w:szCs w:val="24"/>
        </w:rPr>
        <w:t>c</w:t>
      </w:r>
      <w:r w:rsidRPr="00283D14">
        <w:rPr>
          <w:rFonts w:ascii="Times New Roman" w:eastAsia="Times New Roman" w:hAnsi="Times New Roman" w:cs="Times New Roman"/>
          <w:sz w:val="24"/>
          <w:szCs w:val="24"/>
        </w:rPr>
        <w:t xml:space="preserve">, elektromanyetik ışımanın bu ortamdaki hızına da </w:t>
      </w:r>
      <w:r w:rsidRPr="00283D14">
        <w:rPr>
          <w:rFonts w:ascii="Times New Roman" w:eastAsia="Times New Roman" w:hAnsi="Times New Roman" w:cs="Times New Roman"/>
          <w:i/>
          <w:sz w:val="24"/>
          <w:szCs w:val="24"/>
        </w:rPr>
        <w:t>v</w:t>
      </w:r>
      <w:r w:rsidRPr="00283D14">
        <w:rPr>
          <w:rFonts w:ascii="Times New Roman" w:eastAsia="Times New Roman" w:hAnsi="Times New Roman" w:cs="Times New Roman"/>
          <w:sz w:val="24"/>
          <w:szCs w:val="24"/>
        </w:rPr>
        <w:t xml:space="preserve"> dersek, şöyle bir bağıntı elde ederiz:</w:t>
      </w:r>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c</m:t>
              </m:r>
            </m:num>
            <m:den>
              <m:r>
                <w:rPr>
                  <w:rFonts w:ascii="Cambria Math" w:eastAsia="Times New Roman" w:hAnsi="Cambria Math" w:cs="Times New Roman"/>
                  <w:sz w:val="24"/>
                  <w:szCs w:val="24"/>
                </w:rPr>
                <m:t>v</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Işığın Vakumdaki Hızı</m:t>
              </m:r>
            </m:num>
            <m:den>
              <m:r>
                <w:rPr>
                  <w:rFonts w:ascii="Cambria Math" w:eastAsia="Times New Roman" w:hAnsi="Cambria Math" w:cs="Times New Roman"/>
                  <w:sz w:val="24"/>
                  <w:szCs w:val="24"/>
                </w:rPr>
                <m:t>Işığın Madde İçindeki Yayılma Hızı</m:t>
              </m:r>
            </m:den>
          </m:f>
        </m:oMath>
      </m:oMathPara>
    </w:p>
    <w:p w:rsidR="00B83309" w:rsidRPr="00283D14" w:rsidRDefault="00B83309" w:rsidP="00B83309">
      <w:pPr>
        <w:spacing w:line="360" w:lineRule="auto"/>
        <w:rPr>
          <w:rFonts w:ascii="Times New Roman" w:hAnsi="Times New Roman" w:cs="Times New Roman"/>
          <w:sz w:val="24"/>
          <w:szCs w:val="24"/>
        </w:rPr>
      </w:pPr>
      <w:r w:rsidRPr="00283D14">
        <w:rPr>
          <w:rFonts w:ascii="Times New Roman" w:hAnsi="Times New Roman" w:cs="Times New Roman"/>
          <w:sz w:val="24"/>
          <w:szCs w:val="24"/>
        </w:rPr>
        <w:t xml:space="preserve">Kırılma indisi genellikle saydam cisimlerde ölçülür. Örneğin, organik sıvıların kırılma indisi 1,25 ile 1,80 arasında değişirken, katılarda bu değer 1,3 ile 2,5 arasındadır. </w:t>
      </w:r>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w:r w:rsidRPr="00283D14">
        <w:rPr>
          <w:rFonts w:ascii="Times New Roman" w:eastAsia="Times New Roman" w:hAnsi="Times New Roman" w:cs="Times New Roman"/>
          <w:sz w:val="24"/>
          <w:szCs w:val="24"/>
        </w:rPr>
        <w:t>Işının geliş açısı, ışının hızı ve ortamın indisi ile orantılıdır. Işının geliş ve yansıma açılarının bilinmesi durumunda, iki ortamın kırılma indislerinin oranları bulunabilir. Ya da bir ortamın indisini biliniyorsa, diğer ortamın indisi de bu bağıntı sayesinde hesaplanabilir.</w:t>
      </w:r>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w:proofErr w:type="spellStart"/>
      <w:r w:rsidRPr="00283D14">
        <w:rPr>
          <w:rFonts w:ascii="Times New Roman" w:eastAsia="Times New Roman" w:hAnsi="Times New Roman" w:cs="Times New Roman"/>
          <w:sz w:val="24"/>
          <w:szCs w:val="24"/>
        </w:rPr>
        <w:t>Snell</w:t>
      </w:r>
      <w:proofErr w:type="spellEnd"/>
      <w:r w:rsidRPr="00283D14">
        <w:rPr>
          <w:rFonts w:ascii="Times New Roman" w:eastAsia="Times New Roman" w:hAnsi="Times New Roman" w:cs="Times New Roman"/>
          <w:sz w:val="24"/>
          <w:szCs w:val="24"/>
        </w:rPr>
        <w:t xml:space="preserve"> Yasasına göre;</w:t>
      </w:r>
    </w:p>
    <w:p w:rsidR="00B83309" w:rsidRPr="00283D14" w:rsidRDefault="00B83309" w:rsidP="00B83309">
      <w:pPr>
        <w:spacing w:after="120" w:line="360" w:lineRule="auto"/>
        <w:jc w:val="both"/>
        <w:textAlignment w:val="baseline"/>
        <w:rPr>
          <w:rFonts w:ascii="Times New Roman" w:eastAsia="Times New Roman" w:hAnsi="Times New Roman" w:cs="Times New Roman"/>
          <w:sz w:val="24"/>
          <w:szCs w:val="24"/>
        </w:rPr>
      </w:pPr>
      <w:r w:rsidRPr="00283D14">
        <w:rPr>
          <w:rFonts w:ascii="Times New Roman" w:eastAsia="Times New Roman" w:hAnsi="Times New Roman" w:cs="Times New Roman"/>
          <w:sz w:val="24"/>
          <w:szCs w:val="24"/>
        </w:rPr>
        <w:t>Işının bir ortama geliş açısı θ</w:t>
      </w:r>
      <w:r w:rsidRPr="00283D14">
        <w:rPr>
          <w:rFonts w:ascii="Times New Roman" w:eastAsia="Times New Roman" w:hAnsi="Times New Roman" w:cs="Times New Roman"/>
          <w:sz w:val="24"/>
          <w:szCs w:val="24"/>
          <w:vertAlign w:val="subscript"/>
        </w:rPr>
        <w:t>1</w:t>
      </w:r>
      <w:r w:rsidRPr="00283D14">
        <w:rPr>
          <w:rFonts w:ascii="Times New Roman" w:eastAsia="Times New Roman" w:hAnsi="Times New Roman" w:cs="Times New Roman"/>
          <w:sz w:val="24"/>
          <w:szCs w:val="24"/>
        </w:rPr>
        <w:t>, yansıma açısı θ</w:t>
      </w:r>
      <w:r w:rsidRPr="00283D14">
        <w:rPr>
          <w:rFonts w:ascii="Times New Roman" w:eastAsia="Times New Roman" w:hAnsi="Times New Roman" w:cs="Times New Roman"/>
          <w:sz w:val="24"/>
          <w:szCs w:val="24"/>
          <w:vertAlign w:val="subscript"/>
        </w:rPr>
        <w:t>2</w:t>
      </w:r>
      <w:r w:rsidRPr="00283D14">
        <w:rPr>
          <w:rFonts w:ascii="Times New Roman" w:eastAsia="Times New Roman" w:hAnsi="Times New Roman" w:cs="Times New Roman"/>
          <w:sz w:val="24"/>
          <w:szCs w:val="24"/>
        </w:rPr>
        <w:t xml:space="preserve"> dersek, </w:t>
      </w:r>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sin</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θ</m:t>
                  </m:r>
                </m:e>
                <m:sub>
                  <m:r>
                    <w:rPr>
                      <w:rFonts w:ascii="Cambria Math" w:eastAsia="Times New Roman" w:hAnsi="Cambria Math" w:cs="Times New Roman"/>
                      <w:sz w:val="24"/>
                      <w:szCs w:val="24"/>
                    </w:rPr>
                    <m:t>1</m:t>
                  </m:r>
                </m:sub>
              </m:sSub>
            </m:num>
            <m:den>
              <m:r>
                <w:rPr>
                  <w:rFonts w:ascii="Cambria Math" w:eastAsia="Times New Roman" w:hAnsi="Cambria Math" w:cs="Times New Roman"/>
                  <w:sz w:val="24"/>
                  <w:szCs w:val="24"/>
                </w:rPr>
                <m:t>sin</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den>
          </m:f>
        </m:oMath>
      </m:oMathPara>
    </w:p>
    <w:p w:rsidR="00B83309" w:rsidRPr="00283D14" w:rsidRDefault="00B83309" w:rsidP="00B83309">
      <w:pPr>
        <w:spacing w:line="360" w:lineRule="auto"/>
        <w:ind w:left="360"/>
        <w:textAlignment w:val="baseline"/>
        <w:rPr>
          <w:rFonts w:ascii="Times New Roman" w:eastAsia="Times New Roman" w:hAnsi="Times New Roman" w:cs="Times New Roman"/>
          <w:sz w:val="24"/>
          <w:szCs w:val="24"/>
        </w:rPr>
      </w:pPr>
      <w:proofErr w:type="gramStart"/>
      <w:r w:rsidRPr="00283D14">
        <w:rPr>
          <w:rFonts w:ascii="Times New Roman" w:eastAsia="Times New Roman" w:hAnsi="Times New Roman" w:cs="Times New Roman"/>
          <w:i/>
          <w:sz w:val="24"/>
          <w:szCs w:val="24"/>
        </w:rPr>
        <w:t>v</w:t>
      </w:r>
      <w:proofErr w:type="gramEnd"/>
      <w:r w:rsidRPr="00283D14">
        <w:rPr>
          <w:rFonts w:ascii="Times New Roman" w:eastAsia="Times New Roman" w:hAnsi="Times New Roman" w:cs="Times New Roman"/>
          <w:sz w:val="24"/>
          <w:szCs w:val="24"/>
          <w:vertAlign w:val="subscript"/>
        </w:rPr>
        <w:t>1</w:t>
      </w:r>
      <w:r w:rsidRPr="00283D14">
        <w:rPr>
          <w:rFonts w:ascii="Times New Roman" w:eastAsia="Times New Roman" w:hAnsi="Times New Roman" w:cs="Times New Roman"/>
          <w:sz w:val="24"/>
          <w:szCs w:val="24"/>
        </w:rPr>
        <w:t>: Işının 1. ortamdaki hızı</w:t>
      </w:r>
      <w:r w:rsidRPr="00283D14">
        <w:rPr>
          <w:rFonts w:ascii="Times New Roman" w:eastAsia="Times New Roman" w:hAnsi="Times New Roman" w:cs="Times New Roman"/>
          <w:sz w:val="24"/>
          <w:szCs w:val="24"/>
        </w:rPr>
        <w:br/>
      </w:r>
      <w:r w:rsidRPr="00283D14">
        <w:rPr>
          <w:rFonts w:ascii="Times New Roman" w:eastAsia="Times New Roman" w:hAnsi="Times New Roman" w:cs="Times New Roman"/>
          <w:i/>
          <w:sz w:val="24"/>
          <w:szCs w:val="24"/>
        </w:rPr>
        <w:t>v</w:t>
      </w:r>
      <w:r w:rsidRPr="00283D14">
        <w:rPr>
          <w:rFonts w:ascii="Times New Roman" w:eastAsia="Times New Roman" w:hAnsi="Times New Roman" w:cs="Times New Roman"/>
          <w:sz w:val="24"/>
          <w:szCs w:val="24"/>
          <w:vertAlign w:val="subscript"/>
        </w:rPr>
        <w:t>2</w:t>
      </w:r>
      <w:r w:rsidRPr="00283D14">
        <w:rPr>
          <w:rFonts w:ascii="Times New Roman" w:eastAsia="Times New Roman" w:hAnsi="Times New Roman" w:cs="Times New Roman"/>
          <w:sz w:val="24"/>
          <w:szCs w:val="24"/>
        </w:rPr>
        <w:t>: Işının 2. ortamdaki hızı</w:t>
      </w:r>
      <w:r w:rsidRPr="00283D14">
        <w:rPr>
          <w:rFonts w:ascii="Times New Roman" w:eastAsia="Times New Roman" w:hAnsi="Times New Roman" w:cs="Times New Roman"/>
          <w:sz w:val="24"/>
          <w:szCs w:val="24"/>
        </w:rPr>
        <w:br/>
      </w:r>
      <w:r w:rsidRPr="00283D14">
        <w:rPr>
          <w:rFonts w:ascii="Times New Roman" w:eastAsia="Times New Roman" w:hAnsi="Times New Roman" w:cs="Times New Roman"/>
          <w:i/>
          <w:sz w:val="24"/>
          <w:szCs w:val="24"/>
        </w:rPr>
        <w:t>n</w:t>
      </w:r>
      <w:r w:rsidRPr="00283D14">
        <w:rPr>
          <w:rFonts w:ascii="Times New Roman" w:eastAsia="Times New Roman" w:hAnsi="Times New Roman" w:cs="Times New Roman"/>
          <w:sz w:val="24"/>
          <w:szCs w:val="24"/>
          <w:vertAlign w:val="subscript"/>
        </w:rPr>
        <w:t>1</w:t>
      </w:r>
      <w:r w:rsidRPr="00283D14">
        <w:rPr>
          <w:rFonts w:ascii="Times New Roman" w:eastAsia="Times New Roman" w:hAnsi="Times New Roman" w:cs="Times New Roman"/>
          <w:sz w:val="24"/>
          <w:szCs w:val="24"/>
        </w:rPr>
        <w:t>: M</w:t>
      </w:r>
      <w:r w:rsidRPr="00283D14">
        <w:rPr>
          <w:rFonts w:ascii="Times New Roman" w:eastAsia="Times New Roman" w:hAnsi="Times New Roman" w:cs="Times New Roman"/>
          <w:sz w:val="24"/>
          <w:szCs w:val="24"/>
          <w:vertAlign w:val="subscript"/>
        </w:rPr>
        <w:t>1</w:t>
      </w:r>
      <w:r w:rsidRPr="00283D14">
        <w:rPr>
          <w:rFonts w:ascii="Times New Roman" w:eastAsia="Times New Roman" w:hAnsi="Times New Roman" w:cs="Times New Roman"/>
          <w:sz w:val="24"/>
          <w:szCs w:val="24"/>
        </w:rPr>
        <w:t xml:space="preserve"> ortamın indisi</w:t>
      </w:r>
      <w:r w:rsidRPr="00283D14">
        <w:rPr>
          <w:rFonts w:ascii="Times New Roman" w:eastAsia="Times New Roman" w:hAnsi="Times New Roman" w:cs="Times New Roman"/>
          <w:sz w:val="24"/>
          <w:szCs w:val="24"/>
        </w:rPr>
        <w:br/>
      </w:r>
      <w:r w:rsidRPr="00283D14">
        <w:rPr>
          <w:rFonts w:ascii="Times New Roman" w:eastAsia="Times New Roman" w:hAnsi="Times New Roman" w:cs="Times New Roman"/>
          <w:i/>
          <w:sz w:val="24"/>
          <w:szCs w:val="24"/>
        </w:rPr>
        <w:t>n</w:t>
      </w:r>
      <w:r w:rsidRPr="00283D14">
        <w:rPr>
          <w:rFonts w:ascii="Times New Roman" w:eastAsia="Times New Roman" w:hAnsi="Times New Roman" w:cs="Times New Roman"/>
          <w:sz w:val="24"/>
          <w:szCs w:val="24"/>
          <w:vertAlign w:val="subscript"/>
        </w:rPr>
        <w:t>2</w:t>
      </w:r>
      <w:r w:rsidRPr="00283D14">
        <w:rPr>
          <w:rFonts w:ascii="Times New Roman" w:eastAsia="Times New Roman" w:hAnsi="Times New Roman" w:cs="Times New Roman"/>
          <w:sz w:val="24"/>
          <w:szCs w:val="24"/>
        </w:rPr>
        <w:t>: M</w:t>
      </w:r>
      <w:r w:rsidRPr="00283D14">
        <w:rPr>
          <w:rFonts w:ascii="Times New Roman" w:eastAsia="Times New Roman" w:hAnsi="Times New Roman" w:cs="Times New Roman"/>
          <w:sz w:val="24"/>
          <w:szCs w:val="24"/>
          <w:vertAlign w:val="subscript"/>
        </w:rPr>
        <w:t>2</w:t>
      </w:r>
      <w:r w:rsidRPr="00283D14">
        <w:rPr>
          <w:rFonts w:ascii="Times New Roman" w:eastAsia="Times New Roman" w:hAnsi="Times New Roman" w:cs="Times New Roman"/>
          <w:sz w:val="24"/>
          <w:szCs w:val="24"/>
        </w:rPr>
        <w:t xml:space="preserve"> ortamın indisi</w:t>
      </w:r>
    </w:p>
    <w:p w:rsidR="00B83309" w:rsidRPr="00283D14" w:rsidRDefault="00B83309" w:rsidP="00B83309">
      <w:pPr>
        <w:spacing w:line="360" w:lineRule="auto"/>
        <w:ind w:left="360"/>
        <w:textAlignment w:val="baseline"/>
        <w:rPr>
          <w:rFonts w:ascii="Times New Roman" w:eastAsia="Times New Roman" w:hAnsi="Times New Roman" w:cs="Times New Roman"/>
          <w:sz w:val="24"/>
          <w:szCs w:val="24"/>
        </w:rPr>
      </w:pPr>
    </w:p>
    <w:p w:rsidR="00B83309" w:rsidRPr="00283D14" w:rsidRDefault="00B83309" w:rsidP="00B83309">
      <w:pPr>
        <w:spacing w:line="360" w:lineRule="auto"/>
        <w:ind w:left="360"/>
        <w:textAlignment w:val="baseline"/>
        <w:rPr>
          <w:rFonts w:ascii="Times New Roman" w:eastAsia="Times New Roman" w:hAnsi="Times New Roman" w:cs="Times New Roman"/>
          <w:sz w:val="24"/>
          <w:szCs w:val="24"/>
        </w:rPr>
      </w:pPr>
      <w:r w:rsidRPr="00283D14">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60288" behindDoc="0" locked="0" layoutInCell="1" allowOverlap="1" wp14:anchorId="7C25AAD9" wp14:editId="4C1846CF">
                <wp:simplePos x="0" y="0"/>
                <wp:positionH relativeFrom="column">
                  <wp:posOffset>1827530</wp:posOffset>
                </wp:positionH>
                <wp:positionV relativeFrom="paragraph">
                  <wp:posOffset>1172845</wp:posOffset>
                </wp:positionV>
                <wp:extent cx="1134745" cy="415290"/>
                <wp:effectExtent l="0" t="0" r="0" b="0"/>
                <wp:wrapNone/>
                <wp:docPr id="463" name="Text Box 6"/>
                <wp:cNvGraphicFramePr/>
                <a:graphic xmlns:a="http://schemas.openxmlformats.org/drawingml/2006/main">
                  <a:graphicData uri="http://schemas.microsoft.com/office/word/2010/wordprocessingShape">
                    <wps:wsp>
                      <wps:cNvSpPr txBox="1"/>
                      <wps:spPr>
                        <a:xfrm>
                          <a:off x="0" y="0"/>
                          <a:ext cx="1134745" cy="4152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83309" w:rsidRPr="00750587" w:rsidRDefault="00B83309" w:rsidP="00B83309">
                            <w:pPr>
                              <w:rPr>
                                <w:sz w:val="20"/>
                                <w:szCs w:val="20"/>
                              </w:rPr>
                            </w:pPr>
                            <w:r w:rsidRPr="00750587">
                              <w:rPr>
                                <w:sz w:val="20"/>
                                <w:szCs w:val="20"/>
                              </w:rPr>
                              <w:t>M</w:t>
                            </w:r>
                            <w:r>
                              <w:rPr>
                                <w:sz w:val="20"/>
                                <w:szCs w:val="20"/>
                                <w:vertAlign w:val="subscript"/>
                              </w:rPr>
                              <w:t>2</w:t>
                            </w:r>
                            <w:r>
                              <w:rPr>
                                <w:sz w:val="20"/>
                                <w:szCs w:val="20"/>
                              </w:rPr>
                              <w:t xml:space="preserve"> çok</w:t>
                            </w:r>
                            <w:r w:rsidRPr="00750587">
                              <w:rPr>
                                <w:sz w:val="20"/>
                                <w:szCs w:val="20"/>
                              </w:rPr>
                              <w:t xml:space="preserve"> yoğun ortam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5AAD9" id="_x0000_t202" coordsize="21600,21600" o:spt="202" path="m,l,21600r21600,l21600,xe">
                <v:stroke joinstyle="miter"/>
                <v:path gradientshapeok="t" o:connecttype="rect"/>
              </v:shapetype>
              <v:shape id="Text Box 6" o:spid="_x0000_s1026" type="#_x0000_t202" style="position:absolute;left:0;text-align:left;margin-left:143.9pt;margin-top:92.35pt;width:89.3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" filled="f" stroked="f">
                <v:textbox>
                  <w:txbxContent>
                    <w:p w:rsidR="00B83309" w:rsidRPr="00750587" w:rsidRDefault="00B83309" w:rsidP="00B83309">
                      <w:pPr>
                        <w:rPr>
                          <w:sz w:val="20"/>
                          <w:szCs w:val="20"/>
                        </w:rPr>
                      </w:pPr>
                      <w:r w:rsidRPr="00750587">
                        <w:rPr>
                          <w:sz w:val="20"/>
                          <w:szCs w:val="20"/>
                        </w:rPr>
                        <w:t>M</w:t>
                      </w:r>
                      <w:r>
                        <w:rPr>
                          <w:sz w:val="20"/>
                          <w:szCs w:val="20"/>
                          <w:vertAlign w:val="subscript"/>
                        </w:rPr>
                        <w:t>2</w:t>
                      </w:r>
                      <w:r>
                        <w:rPr>
                          <w:sz w:val="20"/>
                          <w:szCs w:val="20"/>
                        </w:rPr>
                        <w:t xml:space="preserve"> çok</w:t>
                      </w:r>
                      <w:r w:rsidRPr="00750587">
                        <w:rPr>
                          <w:sz w:val="20"/>
                          <w:szCs w:val="20"/>
                        </w:rPr>
                        <w:t xml:space="preserve"> yoğun ortam</w:t>
                      </w:r>
                    </w:p>
                  </w:txbxContent>
                </v:textbox>
              </v:shape>
            </w:pict>
          </mc:Fallback>
        </mc:AlternateContent>
      </w:r>
      <w:r w:rsidRPr="00283D14">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5A615654" wp14:editId="6339BA44">
                <wp:simplePos x="0" y="0"/>
                <wp:positionH relativeFrom="column">
                  <wp:posOffset>1743075</wp:posOffset>
                </wp:positionH>
                <wp:positionV relativeFrom="paragraph">
                  <wp:posOffset>206375</wp:posOffset>
                </wp:positionV>
                <wp:extent cx="1134745" cy="415290"/>
                <wp:effectExtent l="0" t="0" r="0" b="0"/>
                <wp:wrapNone/>
                <wp:docPr id="464" name="Text Box 5"/>
                <wp:cNvGraphicFramePr/>
                <a:graphic xmlns:a="http://schemas.openxmlformats.org/drawingml/2006/main">
                  <a:graphicData uri="http://schemas.microsoft.com/office/word/2010/wordprocessingShape">
                    <wps:wsp>
                      <wps:cNvSpPr txBox="1"/>
                      <wps:spPr>
                        <a:xfrm>
                          <a:off x="0" y="0"/>
                          <a:ext cx="1134745" cy="4152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83309" w:rsidRPr="00750587" w:rsidRDefault="00B83309" w:rsidP="00B83309">
                            <w:pPr>
                              <w:rPr>
                                <w:sz w:val="20"/>
                                <w:szCs w:val="20"/>
                              </w:rPr>
                            </w:pPr>
                            <w:r w:rsidRPr="00750587">
                              <w:rPr>
                                <w:sz w:val="20"/>
                                <w:szCs w:val="20"/>
                              </w:rPr>
                              <w:t>M</w:t>
                            </w:r>
                            <w:r w:rsidRPr="00750587">
                              <w:rPr>
                                <w:sz w:val="20"/>
                                <w:szCs w:val="20"/>
                                <w:vertAlign w:val="subscript"/>
                              </w:rPr>
                              <w:t>1</w:t>
                            </w:r>
                            <w:r w:rsidRPr="00750587">
                              <w:rPr>
                                <w:sz w:val="20"/>
                                <w:szCs w:val="20"/>
                              </w:rPr>
                              <w:t xml:space="preserve"> az yoğun ortam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5654" id="Text Box 5" o:spid="_x0000_s1027" type="#_x0000_t202" style="position:absolute;left:0;text-align:left;margin-left:137.25pt;margin-top:16.25pt;width:89.3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" filled="f" stroked="f">
                <v:textbox>
                  <w:txbxContent>
                    <w:p w:rsidR="00B83309" w:rsidRPr="00750587" w:rsidRDefault="00B83309" w:rsidP="00B83309">
                      <w:pPr>
                        <w:rPr>
                          <w:sz w:val="20"/>
                          <w:szCs w:val="20"/>
                        </w:rPr>
                      </w:pPr>
                      <w:r w:rsidRPr="00750587">
                        <w:rPr>
                          <w:sz w:val="20"/>
                          <w:szCs w:val="20"/>
                        </w:rPr>
                        <w:t>M</w:t>
                      </w:r>
                      <w:r w:rsidRPr="00750587">
                        <w:rPr>
                          <w:sz w:val="20"/>
                          <w:szCs w:val="20"/>
                          <w:vertAlign w:val="subscript"/>
                        </w:rPr>
                        <w:t>1</w:t>
                      </w:r>
                      <w:r w:rsidRPr="00750587">
                        <w:rPr>
                          <w:sz w:val="20"/>
                          <w:szCs w:val="20"/>
                        </w:rPr>
                        <w:t xml:space="preserve"> az yoğun ortam</w:t>
                      </w:r>
                    </w:p>
                  </w:txbxContent>
                </v:textbox>
              </v:shape>
            </w:pict>
          </mc:Fallback>
        </mc:AlternateContent>
      </w:r>
      <w:r w:rsidRPr="00283D14">
        <w:rPr>
          <w:rFonts w:ascii="Times New Roman" w:hAnsi="Times New Roman" w:cs="Times New Roman"/>
          <w:noProof/>
          <w:sz w:val="24"/>
          <w:szCs w:val="24"/>
          <w:lang w:eastAsia="tr-TR"/>
        </w:rPr>
        <w:drawing>
          <wp:inline distT="0" distB="0" distL="0" distR="0" wp14:anchorId="38ABB62B" wp14:editId="2E7865F1">
            <wp:extent cx="2167008" cy="1735666"/>
            <wp:effectExtent l="0" t="0" r="0" b="0"/>
            <wp:docPr id="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8886" cy="1737170"/>
                    </a:xfrm>
                    <a:prstGeom prst="rect">
                      <a:avLst/>
                    </a:prstGeom>
                    <a:noFill/>
                    <a:ln>
                      <a:noFill/>
                    </a:ln>
                  </pic:spPr>
                </pic:pic>
              </a:graphicData>
            </a:graphic>
          </wp:inline>
        </w:drawing>
      </w:r>
    </w:p>
    <w:p w:rsidR="00B83309" w:rsidRPr="00283D14" w:rsidRDefault="00B83309" w:rsidP="00B83309">
      <w:pPr>
        <w:spacing w:line="360" w:lineRule="auto"/>
        <w:textAlignment w:val="baseline"/>
        <w:rPr>
          <w:rFonts w:ascii="Times New Roman" w:hAnsi="Times New Roman" w:cs="Times New Roman"/>
          <w:sz w:val="24"/>
          <w:szCs w:val="24"/>
        </w:rPr>
      </w:pPr>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w:r w:rsidRPr="00283D14">
        <w:rPr>
          <w:rFonts w:ascii="Times New Roman" w:eastAsia="Times New Roman" w:hAnsi="Times New Roman" w:cs="Times New Roman"/>
          <w:sz w:val="24"/>
          <w:szCs w:val="24"/>
        </w:rPr>
        <w:t>Kırılma indisleri farklı olan bölgelerde ışının hareketi üç şekilde gerçekleşir:</w:t>
      </w:r>
    </w:p>
    <w:p w:rsidR="00B83309" w:rsidRPr="00283D14" w:rsidRDefault="00B83309" w:rsidP="00B83309">
      <w:pPr>
        <w:pStyle w:val="ListeParagraf"/>
        <w:numPr>
          <w:ilvl w:val="0"/>
          <w:numId w:val="1"/>
        </w:numPr>
        <w:spacing w:after="0" w:line="360" w:lineRule="auto"/>
        <w:jc w:val="both"/>
        <w:textAlignment w:val="baseline"/>
        <w:rPr>
          <w:rFonts w:ascii="Times New Roman" w:eastAsia="Times New Roman" w:hAnsi="Times New Roman" w:cs="Times New Roman"/>
          <w:sz w:val="24"/>
          <w:szCs w:val="24"/>
        </w:rPr>
      </w:pPr>
      <w:proofErr w:type="gramStart"/>
      <w:r w:rsidRPr="00283D14">
        <w:rPr>
          <w:rFonts w:ascii="Times New Roman" w:eastAsia="Times New Roman" w:hAnsi="Times New Roman" w:cs="Times New Roman"/>
          <w:i/>
          <w:sz w:val="24"/>
          <w:szCs w:val="24"/>
        </w:rPr>
        <w:t>n</w:t>
      </w:r>
      <w:proofErr w:type="gramEnd"/>
      <w:r w:rsidRPr="00283D14">
        <w:rPr>
          <w:rFonts w:ascii="Times New Roman" w:eastAsia="Times New Roman" w:hAnsi="Times New Roman" w:cs="Times New Roman"/>
          <w:sz w:val="24"/>
          <w:szCs w:val="24"/>
          <w:vertAlign w:val="subscript"/>
        </w:rPr>
        <w:t>2 </w:t>
      </w:r>
      <w:r w:rsidRPr="00283D14">
        <w:rPr>
          <w:rFonts w:ascii="Times New Roman" w:eastAsia="Times New Roman" w:hAnsi="Times New Roman" w:cs="Times New Roman"/>
          <w:sz w:val="24"/>
          <w:szCs w:val="24"/>
        </w:rPr>
        <w:t xml:space="preserve">&gt; </w:t>
      </w:r>
      <w:r w:rsidRPr="00283D14">
        <w:rPr>
          <w:rFonts w:ascii="Times New Roman" w:eastAsia="Times New Roman" w:hAnsi="Times New Roman" w:cs="Times New Roman"/>
          <w:i/>
          <w:sz w:val="24"/>
          <w:szCs w:val="24"/>
        </w:rPr>
        <w:t>n</w:t>
      </w:r>
      <w:r w:rsidRPr="00283D14">
        <w:rPr>
          <w:rFonts w:ascii="Times New Roman" w:eastAsia="Times New Roman" w:hAnsi="Times New Roman" w:cs="Times New Roman"/>
          <w:sz w:val="24"/>
          <w:szCs w:val="24"/>
          <w:vertAlign w:val="subscript"/>
        </w:rPr>
        <w:t>1</w:t>
      </w:r>
      <w:r w:rsidRPr="00283D14">
        <w:rPr>
          <w:rFonts w:ascii="Times New Roman" w:eastAsia="Times New Roman" w:hAnsi="Times New Roman" w:cs="Times New Roman"/>
          <w:sz w:val="24"/>
          <w:szCs w:val="24"/>
        </w:rPr>
        <w:t> koşulunda, θ</w:t>
      </w:r>
      <w:r w:rsidRPr="00283D14">
        <w:rPr>
          <w:rFonts w:ascii="Times New Roman" w:hAnsi="Times New Roman" w:cs="Times New Roman"/>
          <w:sz w:val="24"/>
          <w:szCs w:val="24"/>
          <w:vertAlign w:val="subscript"/>
        </w:rPr>
        <w:t>1</w:t>
      </w:r>
      <w:r w:rsidRPr="00283D14">
        <w:rPr>
          <w:rFonts w:ascii="Times New Roman" w:eastAsia="Times New Roman" w:hAnsi="Times New Roman" w:cs="Times New Roman"/>
          <w:sz w:val="24"/>
          <w:szCs w:val="24"/>
        </w:rPr>
        <w:t xml:space="preserve"> geliş açısı, θ</w:t>
      </w:r>
      <w:r w:rsidRPr="00283D14">
        <w:rPr>
          <w:rFonts w:ascii="Times New Roman" w:hAnsi="Times New Roman" w:cs="Times New Roman"/>
          <w:sz w:val="24"/>
          <w:szCs w:val="24"/>
          <w:vertAlign w:val="subscript"/>
        </w:rPr>
        <w:t>2</w:t>
      </w:r>
      <w:r w:rsidRPr="00283D14">
        <w:rPr>
          <w:rFonts w:ascii="Times New Roman" w:eastAsia="Times New Roman" w:hAnsi="Times New Roman" w:cs="Times New Roman"/>
          <w:sz w:val="24"/>
          <w:szCs w:val="24"/>
        </w:rPr>
        <w:t xml:space="preserve"> yansıma açısından daha büyük olacaktır. Geliş açısı büyüdükçe, kırılma açısı da büyür. Buna rağmen geliş açısı, kırılma açısından her zaman daha büyüktür.</w:t>
      </w:r>
    </w:p>
    <w:p w:rsidR="00B83309" w:rsidRPr="00283D14" w:rsidRDefault="00B83309" w:rsidP="00B83309">
      <w:pPr>
        <w:pStyle w:val="ListeParagraf"/>
        <w:numPr>
          <w:ilvl w:val="0"/>
          <w:numId w:val="1"/>
        </w:numPr>
        <w:spacing w:after="0" w:line="360" w:lineRule="auto"/>
        <w:jc w:val="both"/>
        <w:textAlignment w:val="baseline"/>
        <w:rPr>
          <w:rFonts w:ascii="Times New Roman" w:eastAsia="Times New Roman" w:hAnsi="Times New Roman" w:cs="Times New Roman"/>
          <w:sz w:val="24"/>
          <w:szCs w:val="24"/>
        </w:rPr>
      </w:pPr>
      <w:proofErr w:type="gramStart"/>
      <w:r w:rsidRPr="00283D14">
        <w:rPr>
          <w:rFonts w:ascii="Times New Roman" w:eastAsia="Times New Roman" w:hAnsi="Times New Roman" w:cs="Times New Roman"/>
          <w:i/>
          <w:sz w:val="24"/>
          <w:szCs w:val="24"/>
        </w:rPr>
        <w:t>n</w:t>
      </w:r>
      <w:proofErr w:type="gramEnd"/>
      <w:r w:rsidRPr="00283D14">
        <w:rPr>
          <w:rFonts w:ascii="Times New Roman" w:eastAsia="Times New Roman" w:hAnsi="Times New Roman" w:cs="Times New Roman"/>
          <w:sz w:val="24"/>
          <w:szCs w:val="24"/>
          <w:vertAlign w:val="subscript"/>
        </w:rPr>
        <w:t>1</w:t>
      </w:r>
      <w:r w:rsidRPr="00283D14">
        <w:rPr>
          <w:rFonts w:ascii="Times New Roman" w:eastAsia="Times New Roman" w:hAnsi="Times New Roman" w:cs="Times New Roman"/>
          <w:sz w:val="24"/>
          <w:szCs w:val="24"/>
        </w:rPr>
        <w:t xml:space="preserve"> &gt; </w:t>
      </w:r>
      <w:r w:rsidRPr="00283D14">
        <w:rPr>
          <w:rFonts w:ascii="Times New Roman" w:eastAsia="Times New Roman" w:hAnsi="Times New Roman" w:cs="Times New Roman"/>
          <w:i/>
          <w:sz w:val="24"/>
          <w:szCs w:val="24"/>
        </w:rPr>
        <w:t>n</w:t>
      </w:r>
      <w:r w:rsidRPr="00283D14">
        <w:rPr>
          <w:rFonts w:ascii="Times New Roman" w:eastAsia="Times New Roman" w:hAnsi="Times New Roman" w:cs="Times New Roman"/>
          <w:sz w:val="24"/>
          <w:szCs w:val="24"/>
          <w:vertAlign w:val="subscript"/>
        </w:rPr>
        <w:t>2</w:t>
      </w:r>
      <w:r w:rsidRPr="00283D14">
        <w:rPr>
          <w:rFonts w:ascii="Times New Roman" w:eastAsia="Times New Roman" w:hAnsi="Times New Roman" w:cs="Times New Roman"/>
          <w:sz w:val="24"/>
          <w:szCs w:val="24"/>
        </w:rPr>
        <w:t> koşulunda, çok yoğun ortamdan, az yoğun ortama geçiş sırasında yansıma açısı, geliş açısından daha büyüktür. Geliş açısı büyüdükçe, yansıma açısı da 90º’ye yaklaşır.</w:t>
      </w:r>
    </w:p>
    <w:p w:rsidR="00B83309" w:rsidRPr="00283D14" w:rsidRDefault="00B83309" w:rsidP="00B83309">
      <w:pPr>
        <w:pStyle w:val="ListeParagraf"/>
        <w:numPr>
          <w:ilvl w:val="0"/>
          <w:numId w:val="1"/>
        </w:numPr>
        <w:spacing w:after="0" w:line="360" w:lineRule="auto"/>
        <w:jc w:val="both"/>
        <w:textAlignment w:val="baseline"/>
        <w:rPr>
          <w:rFonts w:ascii="Times New Roman" w:eastAsia="Times New Roman" w:hAnsi="Times New Roman" w:cs="Times New Roman"/>
          <w:sz w:val="24"/>
          <w:szCs w:val="24"/>
        </w:rPr>
      </w:pPr>
      <w:r w:rsidRPr="00283D14">
        <w:rPr>
          <w:rFonts w:ascii="Times New Roman" w:hAnsi="Times New Roman" w:cs="Times New Roman"/>
          <w:sz w:val="24"/>
          <w:szCs w:val="24"/>
        </w:rPr>
        <w:t>M</w:t>
      </w:r>
      <w:r w:rsidRPr="00283D14">
        <w:rPr>
          <w:rFonts w:ascii="Times New Roman" w:hAnsi="Times New Roman" w:cs="Times New Roman"/>
          <w:sz w:val="24"/>
          <w:szCs w:val="24"/>
          <w:vertAlign w:val="subscript"/>
        </w:rPr>
        <w:t>1</w:t>
      </w:r>
      <w:r w:rsidRPr="00283D14">
        <w:rPr>
          <w:rFonts w:ascii="Times New Roman" w:hAnsi="Times New Roman" w:cs="Times New Roman"/>
          <w:sz w:val="24"/>
          <w:szCs w:val="24"/>
        </w:rPr>
        <w:t xml:space="preserve"> vakum ortamı ise </w:t>
      </w:r>
      <w:r w:rsidRPr="00283D14">
        <w:rPr>
          <w:rFonts w:ascii="Times New Roman" w:hAnsi="Times New Roman" w:cs="Times New Roman"/>
          <w:i/>
          <w:sz w:val="24"/>
          <w:szCs w:val="24"/>
        </w:rPr>
        <w:t>v</w:t>
      </w:r>
      <w:r w:rsidRPr="00283D14">
        <w:rPr>
          <w:rFonts w:ascii="Times New Roman" w:hAnsi="Times New Roman" w:cs="Times New Roman"/>
          <w:sz w:val="24"/>
          <w:szCs w:val="24"/>
          <w:vertAlign w:val="subscript"/>
        </w:rPr>
        <w:t>1</w:t>
      </w:r>
      <w:r w:rsidRPr="00283D14">
        <w:rPr>
          <w:rFonts w:ascii="Times New Roman" w:hAnsi="Times New Roman" w:cs="Times New Roman"/>
          <w:sz w:val="24"/>
          <w:szCs w:val="24"/>
        </w:rPr>
        <w:t xml:space="preserve"> = </w:t>
      </w:r>
      <w:r w:rsidRPr="00283D14">
        <w:rPr>
          <w:rFonts w:ascii="Times New Roman" w:hAnsi="Times New Roman" w:cs="Times New Roman"/>
          <w:i/>
          <w:sz w:val="24"/>
          <w:szCs w:val="24"/>
        </w:rPr>
        <w:t>c</w:t>
      </w:r>
      <w:r w:rsidRPr="00283D14">
        <w:rPr>
          <w:rFonts w:ascii="Times New Roman" w:hAnsi="Times New Roman" w:cs="Times New Roman"/>
          <w:sz w:val="24"/>
          <w:szCs w:val="24"/>
        </w:rPr>
        <w:t xml:space="preserve"> olacağından </w:t>
      </w:r>
      <w:r w:rsidRPr="00283D14">
        <w:rPr>
          <w:rFonts w:ascii="Times New Roman" w:hAnsi="Times New Roman" w:cs="Times New Roman"/>
          <w:i/>
          <w:sz w:val="24"/>
          <w:szCs w:val="24"/>
        </w:rPr>
        <w:t>n</w:t>
      </w:r>
      <w:r w:rsidRPr="00283D14">
        <w:rPr>
          <w:rFonts w:ascii="Times New Roman" w:hAnsi="Times New Roman" w:cs="Times New Roman"/>
          <w:sz w:val="24"/>
          <w:szCs w:val="24"/>
          <w:vertAlign w:val="subscript"/>
        </w:rPr>
        <w:t>1</w:t>
      </w:r>
      <w:r w:rsidRPr="00283D14">
        <w:rPr>
          <w:rFonts w:ascii="Times New Roman" w:hAnsi="Times New Roman" w:cs="Times New Roman"/>
          <w:sz w:val="24"/>
          <w:szCs w:val="24"/>
        </w:rPr>
        <w:t xml:space="preserve"> = 1’dir.</w:t>
      </w:r>
    </w:p>
    <w:p w:rsidR="00B83309" w:rsidRDefault="00B83309" w:rsidP="00B83309">
      <w:pPr>
        <w:spacing w:line="360" w:lineRule="auto"/>
        <w:jc w:val="both"/>
        <w:textAlignment w:val="baseline"/>
        <w:rPr>
          <w:rFonts w:ascii="Times New Roman" w:eastAsia="Times New Roman" w:hAnsi="Times New Roman" w:cs="Times New Roman"/>
          <w:b/>
          <w:bCs/>
          <w:sz w:val="24"/>
          <w:szCs w:val="24"/>
        </w:rPr>
      </w:pPr>
    </w:p>
    <w:p w:rsidR="00B83309" w:rsidRPr="00283D14" w:rsidRDefault="00B83309" w:rsidP="00B83309">
      <w:pPr>
        <w:spacing w:line="360" w:lineRule="auto"/>
        <w:jc w:val="both"/>
        <w:textAlignment w:val="baseline"/>
        <w:rPr>
          <w:rFonts w:ascii="Times New Roman" w:eastAsia="Times New Roman" w:hAnsi="Times New Roman" w:cs="Times New Roman"/>
          <w:b/>
          <w:bCs/>
          <w:sz w:val="24"/>
          <w:szCs w:val="24"/>
        </w:rPr>
      </w:pPr>
      <w:r w:rsidRPr="00283D14">
        <w:rPr>
          <w:rFonts w:ascii="Times New Roman" w:eastAsia="Times New Roman" w:hAnsi="Times New Roman" w:cs="Times New Roman"/>
          <w:b/>
          <w:bCs/>
          <w:sz w:val="24"/>
          <w:szCs w:val="24"/>
        </w:rPr>
        <w:t>Kritik Açı (Sınır Açı)</w:t>
      </w:r>
    </w:p>
    <w:p w:rsidR="00B83309" w:rsidRDefault="00B83309" w:rsidP="00B83309">
      <w:pPr>
        <w:pStyle w:val="NormalWeb"/>
        <w:spacing w:line="360" w:lineRule="auto"/>
        <w:jc w:val="both"/>
        <w:rPr>
          <w:rFonts w:ascii="Times New Roman" w:hAnsi="Times New Roman"/>
          <w:sz w:val="24"/>
          <w:szCs w:val="24"/>
        </w:rPr>
      </w:pPr>
      <w:r w:rsidRPr="00283D14">
        <w:rPr>
          <w:rFonts w:ascii="Times New Roman" w:eastAsia="Times New Roman" w:hAnsi="Times New Roman"/>
          <w:sz w:val="24"/>
          <w:szCs w:val="24"/>
        </w:rPr>
        <w:t>Işımanın 90º ’</w:t>
      </w:r>
      <w:proofErr w:type="spellStart"/>
      <w:r w:rsidRPr="00283D14">
        <w:rPr>
          <w:rFonts w:ascii="Times New Roman" w:eastAsia="Times New Roman" w:hAnsi="Times New Roman"/>
          <w:sz w:val="24"/>
          <w:szCs w:val="24"/>
        </w:rPr>
        <w:t>lik</w:t>
      </w:r>
      <w:proofErr w:type="spellEnd"/>
      <w:r w:rsidRPr="00283D14">
        <w:rPr>
          <w:rFonts w:ascii="Times New Roman" w:eastAsia="Times New Roman" w:hAnsi="Times New Roman"/>
          <w:sz w:val="24"/>
          <w:szCs w:val="24"/>
        </w:rPr>
        <w:t xml:space="preserve"> bir açı ile kırılmasını sağlayan geliş açısına </w:t>
      </w:r>
      <w:r w:rsidRPr="00F91D8E">
        <w:rPr>
          <w:rFonts w:ascii="Times New Roman" w:eastAsia="Times New Roman" w:hAnsi="Times New Roman"/>
          <w:b/>
          <w:i/>
          <w:sz w:val="24"/>
          <w:szCs w:val="24"/>
        </w:rPr>
        <w:t>kritik açı</w:t>
      </w:r>
      <w:r>
        <w:rPr>
          <w:rFonts w:ascii="Times New Roman" w:eastAsia="Times New Roman" w:hAnsi="Times New Roman"/>
          <w:b/>
          <w:i/>
          <w:sz w:val="24"/>
          <w:szCs w:val="24"/>
        </w:rPr>
        <w:t xml:space="preserve"> </w:t>
      </w:r>
      <w:r w:rsidRPr="00F91D8E">
        <w:rPr>
          <w:rFonts w:ascii="Times New Roman" w:eastAsia="Times New Roman" w:hAnsi="Times New Roman"/>
          <w:b/>
          <w:i/>
          <w:sz w:val="24"/>
          <w:szCs w:val="24"/>
        </w:rPr>
        <w:t>(</w:t>
      </w:r>
      <w:proofErr w:type="spellStart"/>
      <w:r w:rsidRPr="00F91D8E">
        <w:rPr>
          <w:rFonts w:ascii="Times New Roman" w:eastAsia="Times New Roman" w:hAnsi="Times New Roman"/>
          <w:b/>
          <w:i/>
          <w:sz w:val="24"/>
          <w:szCs w:val="24"/>
        </w:rPr>
        <w:t>θ</w:t>
      </w:r>
      <w:r w:rsidRPr="00F91D8E">
        <w:rPr>
          <w:rFonts w:ascii="Times New Roman" w:eastAsia="Times New Roman" w:hAnsi="Times New Roman"/>
          <w:b/>
          <w:i/>
          <w:sz w:val="24"/>
          <w:szCs w:val="24"/>
          <w:vertAlign w:val="subscript"/>
        </w:rPr>
        <w:t>c</w:t>
      </w:r>
      <w:proofErr w:type="spellEnd"/>
      <w:r w:rsidRPr="00F91D8E">
        <w:rPr>
          <w:rFonts w:ascii="Times New Roman" w:eastAsia="Times New Roman" w:hAnsi="Times New Roman"/>
          <w:b/>
          <w:i/>
          <w:sz w:val="24"/>
          <w:szCs w:val="24"/>
        </w:rPr>
        <w:t>)</w:t>
      </w:r>
      <w:r w:rsidRPr="00283D14">
        <w:rPr>
          <w:rFonts w:ascii="Times New Roman" w:eastAsia="Times New Roman" w:hAnsi="Times New Roman"/>
          <w:sz w:val="24"/>
          <w:szCs w:val="24"/>
        </w:rPr>
        <w:t xml:space="preserve"> denir. Işının kritik açıdan daha küçük bir değerle gelmesi halinde, yansıma sonucu aydınlık bölge oluşur. Eğer ışın iki ortam arasındaki yüzeye kritik açıdan daha büyük bir açıyla gelirse, ışın kırılmaya değil, </w:t>
      </w:r>
      <w:r w:rsidRPr="00283D14">
        <w:rPr>
          <w:rFonts w:ascii="Times New Roman" w:hAnsi="Times New Roman"/>
          <w:sz w:val="24"/>
          <w:szCs w:val="24"/>
        </w:rPr>
        <w:t xml:space="preserve">yansımaya uğrar ve karanlık bölge oluşur. Karanlık ve aydınlık bölgenin sınırı kritik </w:t>
      </w:r>
      <w:proofErr w:type="spellStart"/>
      <w:r w:rsidRPr="00283D14">
        <w:rPr>
          <w:rFonts w:ascii="Times New Roman" w:hAnsi="Times New Roman"/>
          <w:sz w:val="24"/>
          <w:szCs w:val="24"/>
        </w:rPr>
        <w:t>açıya</w:t>
      </w:r>
      <w:proofErr w:type="spellEnd"/>
      <w:r w:rsidRPr="00283D14">
        <w:rPr>
          <w:rFonts w:ascii="Times New Roman" w:hAnsi="Times New Roman"/>
          <w:sz w:val="24"/>
          <w:szCs w:val="24"/>
        </w:rPr>
        <w:t xml:space="preserve"> </w:t>
      </w:r>
      <w:proofErr w:type="spellStart"/>
      <w:r w:rsidRPr="00283D14">
        <w:rPr>
          <w:rFonts w:ascii="Times New Roman" w:hAnsi="Times New Roman"/>
          <w:sz w:val="24"/>
          <w:szCs w:val="24"/>
        </w:rPr>
        <w:t>karşılık</w:t>
      </w:r>
      <w:proofErr w:type="spellEnd"/>
      <w:r w:rsidRPr="00283D14">
        <w:rPr>
          <w:rFonts w:ascii="Times New Roman" w:hAnsi="Times New Roman"/>
          <w:sz w:val="24"/>
          <w:szCs w:val="24"/>
        </w:rPr>
        <w:t xml:space="preserve"> gelir. </w:t>
      </w:r>
    </w:p>
    <w:p w:rsidR="00B83309" w:rsidRDefault="00B83309" w:rsidP="00B83309">
      <w:pPr>
        <w:pStyle w:val="NormalWeb"/>
        <w:spacing w:line="360" w:lineRule="auto"/>
        <w:jc w:val="center"/>
        <w:rPr>
          <w:rFonts w:ascii="Times New Roman" w:hAnsi="Times New Roman"/>
          <w:sz w:val="24"/>
          <w:szCs w:val="24"/>
        </w:rPr>
      </w:pPr>
      <w:r w:rsidRPr="005B2C6E">
        <w:rPr>
          <w:rFonts w:ascii="Times New Roman" w:hAnsi="Times New Roman"/>
          <w:noProof/>
          <w:lang w:eastAsia="tr-TR"/>
        </w:rPr>
        <w:drawing>
          <wp:inline distT="0" distB="0" distL="0" distR="0" wp14:anchorId="5BEB8B9E" wp14:editId="765807A8">
            <wp:extent cx="1823600" cy="15341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4973" cy="1535315"/>
                    </a:xfrm>
                    <a:prstGeom prst="rect">
                      <a:avLst/>
                    </a:prstGeom>
                    <a:noFill/>
                    <a:ln>
                      <a:noFill/>
                    </a:ln>
                  </pic:spPr>
                </pic:pic>
              </a:graphicData>
            </a:graphic>
          </wp:inline>
        </w:drawing>
      </w:r>
    </w:p>
    <w:p w:rsidR="00B83309" w:rsidRPr="00F06284" w:rsidRDefault="00B83309" w:rsidP="00B83309">
      <w:pPr>
        <w:pStyle w:val="NormalWeb"/>
        <w:spacing w:line="360" w:lineRule="auto"/>
        <w:jc w:val="center"/>
        <w:rPr>
          <w:rFonts w:ascii="Times New Roman" w:hAnsi="Times New Roman"/>
          <w:i/>
          <w:sz w:val="24"/>
          <w:szCs w:val="24"/>
        </w:rPr>
      </w:pPr>
      <w:r w:rsidRPr="00F06284">
        <w:rPr>
          <w:rFonts w:ascii="Times New Roman" w:hAnsi="Times New Roman"/>
          <w:b/>
          <w:i/>
          <w:sz w:val="24"/>
          <w:szCs w:val="24"/>
        </w:rPr>
        <w:t>Şekil 6.</w:t>
      </w:r>
      <w:r w:rsidRPr="00F06284">
        <w:rPr>
          <w:rFonts w:ascii="Times New Roman" w:hAnsi="Times New Roman"/>
          <w:i/>
          <w:sz w:val="24"/>
          <w:szCs w:val="24"/>
        </w:rPr>
        <w:t xml:space="preserve"> Kritik açı</w:t>
      </w:r>
    </w:p>
    <w:p w:rsidR="00B83309" w:rsidRPr="00283D14" w:rsidRDefault="00B83309" w:rsidP="00B83309">
      <w:pPr>
        <w:spacing w:before="100" w:beforeAutospacing="1" w:after="100" w:afterAutospacing="1" w:line="360" w:lineRule="auto"/>
        <w:jc w:val="both"/>
        <w:textAlignment w:val="baseline"/>
        <w:rPr>
          <w:rFonts w:ascii="Times New Roman" w:eastAsia="Times New Roman" w:hAnsi="Times New Roman" w:cs="Times New Roman"/>
          <w:sz w:val="24"/>
          <w:szCs w:val="24"/>
        </w:rPr>
      </w:pPr>
      <w:r w:rsidRPr="00283D14">
        <w:rPr>
          <w:rFonts w:ascii="Times New Roman" w:eastAsia="Times New Roman" w:hAnsi="Times New Roman" w:cs="Times New Roman"/>
          <w:sz w:val="24"/>
          <w:szCs w:val="24"/>
        </w:rPr>
        <w:lastRenderedPageBreak/>
        <w:t>Yoğunluğu büyük ortama kritik açıyla gelen bir ışın, 90º ’</w:t>
      </w:r>
      <w:proofErr w:type="spellStart"/>
      <w:r w:rsidRPr="00283D14">
        <w:rPr>
          <w:rFonts w:ascii="Times New Roman" w:eastAsia="Times New Roman" w:hAnsi="Times New Roman" w:cs="Times New Roman"/>
          <w:sz w:val="24"/>
          <w:szCs w:val="24"/>
        </w:rPr>
        <w:t>lik</w:t>
      </w:r>
      <w:proofErr w:type="spellEnd"/>
      <w:r w:rsidRPr="00283D14">
        <w:rPr>
          <w:rFonts w:ascii="Times New Roman" w:eastAsia="Times New Roman" w:hAnsi="Times New Roman" w:cs="Times New Roman"/>
          <w:sz w:val="24"/>
          <w:szCs w:val="24"/>
        </w:rPr>
        <w:t xml:space="preserve"> bir açı ile kırılır. Yoğunluğu küçük ortama 90º ’</w:t>
      </w:r>
      <w:proofErr w:type="spellStart"/>
      <w:r w:rsidRPr="00283D14">
        <w:rPr>
          <w:rFonts w:ascii="Times New Roman" w:eastAsia="Times New Roman" w:hAnsi="Times New Roman" w:cs="Times New Roman"/>
          <w:sz w:val="24"/>
          <w:szCs w:val="24"/>
        </w:rPr>
        <w:t>lik</w:t>
      </w:r>
      <w:proofErr w:type="spellEnd"/>
      <w:r w:rsidRPr="00283D14">
        <w:rPr>
          <w:rFonts w:ascii="Times New Roman" w:eastAsia="Times New Roman" w:hAnsi="Times New Roman" w:cs="Times New Roman"/>
          <w:sz w:val="24"/>
          <w:szCs w:val="24"/>
        </w:rPr>
        <w:t xml:space="preserve"> açı ile gelen bir ışın ise yoğunluğu büyük olan ortama kritik açı ile girer. </w:t>
      </w:r>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w:proofErr w:type="spellStart"/>
      <w:r w:rsidRPr="00283D14">
        <w:rPr>
          <w:rFonts w:ascii="Times New Roman" w:eastAsia="Times New Roman" w:hAnsi="Times New Roman" w:cs="Times New Roman"/>
          <w:sz w:val="24"/>
          <w:szCs w:val="24"/>
        </w:rPr>
        <w:t>Snell</w:t>
      </w:r>
      <w:proofErr w:type="spellEnd"/>
      <w:r w:rsidRPr="00283D14">
        <w:rPr>
          <w:rFonts w:ascii="Times New Roman" w:eastAsia="Times New Roman" w:hAnsi="Times New Roman" w:cs="Times New Roman"/>
          <w:sz w:val="24"/>
          <w:szCs w:val="24"/>
        </w:rPr>
        <w:t xml:space="preserve"> yasasından yararlanarak şöyle bir bağıntı yazabiliriz:</w:t>
      </w:r>
    </w:p>
    <w:p w:rsidR="00B83309" w:rsidRPr="00283D14" w:rsidRDefault="00B83309" w:rsidP="00B83309">
      <w:pPr>
        <w:spacing w:line="360" w:lineRule="auto"/>
        <w:ind w:firstLine="708"/>
        <w:jc w:val="both"/>
        <w:textAlignment w:val="baseline"/>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sinθc=</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den>
          </m:f>
        </m:oMath>
      </m:oMathPara>
    </w:p>
    <w:p w:rsidR="00B83309" w:rsidRPr="007F0379" w:rsidRDefault="00B83309" w:rsidP="00B83309">
      <w:pPr>
        <w:pStyle w:val="Default"/>
        <w:spacing w:after="100" w:afterAutospacing="1" w:line="360" w:lineRule="auto"/>
        <w:jc w:val="both"/>
        <w:rPr>
          <w:rFonts w:ascii="Times New Roman" w:hAnsi="Times New Roman" w:cs="Times New Roman"/>
          <w:color w:val="auto"/>
          <w:lang w:val="tr-TR"/>
        </w:rPr>
      </w:pPr>
      <w:proofErr w:type="spellStart"/>
      <w:r w:rsidRPr="007F0379">
        <w:rPr>
          <w:rFonts w:ascii="Times New Roman" w:eastAsia="Times New Roman" w:hAnsi="Times New Roman" w:cs="Times New Roman"/>
          <w:color w:val="auto"/>
          <w:lang w:val="tr-TR"/>
        </w:rPr>
        <w:t>Refraktometri</w:t>
      </w:r>
      <w:proofErr w:type="spellEnd"/>
      <w:r w:rsidRPr="007F0379">
        <w:rPr>
          <w:rFonts w:ascii="Times New Roman" w:eastAsia="Times New Roman" w:hAnsi="Times New Roman" w:cs="Times New Roman"/>
          <w:color w:val="auto"/>
          <w:lang w:val="tr-TR"/>
        </w:rPr>
        <w:t xml:space="preserve"> cihazının içerisinde prizmalar kullanılır. Gönderilen ışın örnekten geçip prizmaya değişik açılarla gelir. Bir maddenin kırılma indisi, kullanılan ışımanın dalga boyuna, sıcaklığa, derişime ve basınca bağlıdır. Sıcaklık yükseldikçe kırılma indisi düşer. </w:t>
      </w:r>
      <w:r w:rsidRPr="007F0379">
        <w:rPr>
          <w:rFonts w:ascii="Times New Roman" w:hAnsi="Times New Roman" w:cs="Times New Roman"/>
          <w:color w:val="auto"/>
          <w:lang w:val="tr-TR"/>
        </w:rPr>
        <w:t>Işının hızı frekansa bağlıdır.</w:t>
      </w:r>
      <w:r w:rsidRPr="007F0379">
        <w:rPr>
          <w:rFonts w:ascii="Times New Roman" w:eastAsia="Times New Roman" w:hAnsi="Times New Roman" w:cs="Times New Roman"/>
          <w:lang w:val="tr-TR"/>
        </w:rPr>
        <w:t xml:space="preserve"> </w:t>
      </w:r>
      <w:r w:rsidRPr="007F0379">
        <w:rPr>
          <w:rFonts w:ascii="Times New Roman" w:hAnsi="Times New Roman" w:cs="Times New Roman"/>
          <w:lang w:val="tr-TR"/>
        </w:rPr>
        <w:t>Basınç artması yoğunlukta artışa neden olduğundan bir maddenin kırılma indisi de basıncın artmasıyla artar.</w:t>
      </w:r>
      <w:r w:rsidRPr="007F0379">
        <w:rPr>
          <w:rFonts w:ascii="Times New Roman" w:eastAsia="Times New Roman" w:hAnsi="Times New Roman" w:cs="Times New Roman"/>
          <w:lang w:val="tr-TR"/>
        </w:rPr>
        <w:t xml:space="preserve"> </w:t>
      </w:r>
      <w:r w:rsidRPr="007F0379">
        <w:rPr>
          <w:rFonts w:ascii="Times New Roman" w:hAnsi="Times New Roman" w:cs="Times New Roman"/>
          <w:lang w:val="tr-TR"/>
        </w:rPr>
        <w:t>Ortamın soğurma yapmadığı dalga boyunda,</w:t>
      </w:r>
      <w:r>
        <w:rPr>
          <w:rFonts w:ascii="Times New Roman" w:hAnsi="Times New Roman" w:cs="Times New Roman"/>
          <w:lang w:val="tr-TR"/>
        </w:rPr>
        <w:t xml:space="preserve"> dalga boyu değeri ar</w:t>
      </w:r>
      <w:r w:rsidRPr="007F0379">
        <w:rPr>
          <w:rFonts w:ascii="Times New Roman" w:hAnsi="Times New Roman" w:cs="Times New Roman"/>
          <w:lang w:val="tr-TR"/>
        </w:rPr>
        <w:t>ttıkça kırılma indisi azalır.</w:t>
      </w:r>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w:proofErr w:type="spellStart"/>
      <w:r w:rsidRPr="00283D14">
        <w:rPr>
          <w:rFonts w:ascii="Times New Roman" w:eastAsia="Times New Roman" w:hAnsi="Times New Roman" w:cs="Times New Roman"/>
          <w:b/>
          <w:bCs/>
          <w:sz w:val="24"/>
          <w:szCs w:val="24"/>
        </w:rPr>
        <w:t>Abbe</w:t>
      </w:r>
      <w:proofErr w:type="spellEnd"/>
      <w:r w:rsidRPr="00283D14">
        <w:rPr>
          <w:rFonts w:ascii="Times New Roman" w:eastAsia="Times New Roman" w:hAnsi="Times New Roman" w:cs="Times New Roman"/>
          <w:b/>
          <w:bCs/>
          <w:sz w:val="24"/>
          <w:szCs w:val="24"/>
        </w:rPr>
        <w:t xml:space="preserve"> </w:t>
      </w:r>
      <w:proofErr w:type="spellStart"/>
      <w:r w:rsidRPr="00283D14">
        <w:rPr>
          <w:rFonts w:ascii="Times New Roman" w:eastAsia="Times New Roman" w:hAnsi="Times New Roman" w:cs="Times New Roman"/>
          <w:b/>
          <w:bCs/>
          <w:sz w:val="24"/>
          <w:szCs w:val="24"/>
        </w:rPr>
        <w:t>Refraktometresi</w:t>
      </w:r>
      <w:proofErr w:type="spellEnd"/>
    </w:p>
    <w:p w:rsidR="00B83309" w:rsidRPr="00283D14" w:rsidRDefault="00B83309" w:rsidP="00B83309">
      <w:pPr>
        <w:spacing w:line="360" w:lineRule="auto"/>
        <w:jc w:val="both"/>
        <w:textAlignment w:val="baseline"/>
        <w:rPr>
          <w:rFonts w:ascii="Times New Roman" w:eastAsia="Times New Roman" w:hAnsi="Times New Roman" w:cs="Times New Roman"/>
          <w:sz w:val="24"/>
          <w:szCs w:val="24"/>
        </w:rPr>
      </w:pPr>
      <w:proofErr w:type="spellStart"/>
      <w:r w:rsidRPr="00283D14">
        <w:rPr>
          <w:rFonts w:ascii="Times New Roman" w:hAnsi="Times New Roman" w:cs="Times New Roman"/>
          <w:sz w:val="24"/>
          <w:szCs w:val="24"/>
        </w:rPr>
        <w:t>Abbe</w:t>
      </w:r>
      <w:proofErr w:type="spellEnd"/>
      <w:r w:rsidRPr="00283D14">
        <w:rPr>
          <w:rFonts w:ascii="Times New Roman" w:hAnsi="Times New Roman" w:cs="Times New Roman"/>
          <w:sz w:val="24"/>
          <w:szCs w:val="24"/>
        </w:rPr>
        <w:t xml:space="preserve"> </w:t>
      </w:r>
      <w:proofErr w:type="spellStart"/>
      <w:r w:rsidRPr="00283D14">
        <w:rPr>
          <w:rFonts w:ascii="Times New Roman" w:hAnsi="Times New Roman" w:cs="Times New Roman"/>
          <w:sz w:val="24"/>
          <w:szCs w:val="24"/>
        </w:rPr>
        <w:t>refraktometresi</w:t>
      </w:r>
      <w:proofErr w:type="spellEnd"/>
      <w:r w:rsidRPr="00283D14">
        <w:rPr>
          <w:rFonts w:ascii="Times New Roman" w:hAnsi="Times New Roman" w:cs="Times New Roman"/>
          <w:sz w:val="24"/>
          <w:szCs w:val="24"/>
        </w:rPr>
        <w:t xml:space="preserve"> en uygun ve en çok kullanılan </w:t>
      </w:r>
      <w:proofErr w:type="spellStart"/>
      <w:r w:rsidRPr="00283D14">
        <w:rPr>
          <w:rFonts w:ascii="Times New Roman" w:hAnsi="Times New Roman" w:cs="Times New Roman"/>
          <w:sz w:val="24"/>
          <w:szCs w:val="24"/>
        </w:rPr>
        <w:t>refraktometredir</w:t>
      </w:r>
      <w:proofErr w:type="spellEnd"/>
      <w:r w:rsidRPr="00283D14">
        <w:rPr>
          <w:rFonts w:ascii="Times New Roman" w:hAnsi="Times New Roman" w:cs="Times New Roman"/>
          <w:sz w:val="24"/>
          <w:szCs w:val="24"/>
        </w:rPr>
        <w:t xml:space="preserve">. </w:t>
      </w:r>
      <w:proofErr w:type="spellStart"/>
      <w:r w:rsidRPr="00283D14">
        <w:rPr>
          <w:rFonts w:ascii="Times New Roman" w:eastAsia="Times New Roman" w:hAnsi="Times New Roman" w:cs="Times New Roman"/>
          <w:sz w:val="24"/>
          <w:szCs w:val="24"/>
        </w:rPr>
        <w:t>Abbe</w:t>
      </w:r>
      <w:proofErr w:type="spellEnd"/>
      <w:r w:rsidRPr="00283D14">
        <w:rPr>
          <w:rFonts w:ascii="Times New Roman" w:eastAsia="Times New Roman" w:hAnsi="Times New Roman" w:cs="Times New Roman"/>
          <w:sz w:val="24"/>
          <w:szCs w:val="24"/>
        </w:rPr>
        <w:t xml:space="preserve"> </w:t>
      </w:r>
      <w:proofErr w:type="spellStart"/>
      <w:r w:rsidRPr="00283D14">
        <w:rPr>
          <w:rFonts w:ascii="Times New Roman" w:eastAsia="Times New Roman" w:hAnsi="Times New Roman" w:cs="Times New Roman"/>
          <w:sz w:val="24"/>
          <w:szCs w:val="24"/>
        </w:rPr>
        <w:t>refraktometresinde</w:t>
      </w:r>
      <w:proofErr w:type="spellEnd"/>
      <w:r w:rsidRPr="00283D14">
        <w:rPr>
          <w:rFonts w:ascii="Times New Roman" w:eastAsia="Times New Roman" w:hAnsi="Times New Roman" w:cs="Times New Roman"/>
          <w:sz w:val="24"/>
          <w:szCs w:val="24"/>
        </w:rPr>
        <w:t xml:space="preserve"> iki prizmanın arasına kırılma indisi tayin edilecek madde sıvı film olarak yerleştirilir. Prizmalara gönderilen ışık ile kritik açıdan daha küçük açı ile gelen ışınların oluşturduğu aydınlık bölge ve kritik açıdan daha büyük açıyla gelen ışınların oluşturduğu </w:t>
      </w:r>
      <w:r>
        <w:rPr>
          <w:rFonts w:ascii="Times New Roman" w:eastAsia="Times New Roman" w:hAnsi="Times New Roman" w:cs="Times New Roman"/>
          <w:sz w:val="24"/>
          <w:szCs w:val="24"/>
        </w:rPr>
        <w:t>karanlık</w:t>
      </w:r>
      <w:r w:rsidRPr="00283D14">
        <w:rPr>
          <w:rFonts w:ascii="Times New Roman" w:eastAsia="Times New Roman" w:hAnsi="Times New Roman" w:cs="Times New Roman"/>
          <w:sz w:val="24"/>
          <w:szCs w:val="24"/>
        </w:rPr>
        <w:t xml:space="preserve"> bölge görülür.</w:t>
      </w:r>
    </w:p>
    <w:p w:rsidR="00B83309" w:rsidRDefault="00B83309" w:rsidP="00B83309">
      <w:pPr>
        <w:spacing w:line="360" w:lineRule="auto"/>
        <w:jc w:val="center"/>
        <w:textAlignment w:val="baseline"/>
        <w:rPr>
          <w:rFonts w:ascii="Times New Roman" w:eastAsia="Times New Roman" w:hAnsi="Times New Roman" w:cs="Times New Roman"/>
          <w:sz w:val="24"/>
          <w:szCs w:val="24"/>
        </w:rPr>
      </w:pPr>
      <w:r w:rsidRPr="00283D14">
        <w:rPr>
          <w:rFonts w:ascii="Times New Roman" w:hAnsi="Times New Roman" w:cs="Times New Roman"/>
          <w:noProof/>
          <w:sz w:val="24"/>
          <w:szCs w:val="24"/>
          <w:lang w:eastAsia="tr-TR"/>
        </w:rPr>
        <w:drawing>
          <wp:inline distT="0" distB="0" distL="0" distR="0" wp14:anchorId="2A2AC160" wp14:editId="454957C4">
            <wp:extent cx="3143250" cy="1421630"/>
            <wp:effectExtent l="0" t="0" r="0" b="7620"/>
            <wp:docPr id="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4159" cy="1426564"/>
                    </a:xfrm>
                    <a:prstGeom prst="rect">
                      <a:avLst/>
                    </a:prstGeom>
                    <a:noFill/>
                    <a:ln>
                      <a:noFill/>
                    </a:ln>
                  </pic:spPr>
                </pic:pic>
              </a:graphicData>
            </a:graphic>
          </wp:inline>
        </w:drawing>
      </w:r>
    </w:p>
    <w:p w:rsidR="00B83309" w:rsidRPr="00283D14" w:rsidRDefault="00B83309" w:rsidP="00B83309">
      <w:pPr>
        <w:spacing w:line="360" w:lineRule="auto"/>
        <w:jc w:val="center"/>
        <w:textAlignment w:val="baseline"/>
        <w:rPr>
          <w:rFonts w:ascii="Times New Roman" w:eastAsia="Times New Roman" w:hAnsi="Times New Roman" w:cs="Times New Roman"/>
          <w:i/>
          <w:sz w:val="24"/>
          <w:szCs w:val="24"/>
        </w:rPr>
      </w:pPr>
      <w:r w:rsidRPr="00283D14">
        <w:rPr>
          <w:rFonts w:ascii="Times New Roman" w:eastAsia="Times New Roman" w:hAnsi="Times New Roman" w:cs="Times New Roman"/>
          <w:b/>
          <w:i/>
          <w:sz w:val="24"/>
          <w:szCs w:val="24"/>
        </w:rPr>
        <w:t xml:space="preserve">Şekil </w:t>
      </w:r>
      <w:r>
        <w:rPr>
          <w:rFonts w:ascii="Times New Roman" w:eastAsia="Times New Roman" w:hAnsi="Times New Roman" w:cs="Times New Roman"/>
          <w:b/>
          <w:i/>
          <w:sz w:val="24"/>
          <w:szCs w:val="24"/>
        </w:rPr>
        <w:t>7</w:t>
      </w:r>
      <w:r w:rsidRPr="00283D14">
        <w:rPr>
          <w:rFonts w:ascii="Times New Roman" w:eastAsia="Times New Roman" w:hAnsi="Times New Roman" w:cs="Times New Roman"/>
          <w:b/>
          <w:i/>
          <w:sz w:val="24"/>
          <w:szCs w:val="24"/>
        </w:rPr>
        <w:t>.</w:t>
      </w:r>
      <w:r w:rsidRPr="00283D14">
        <w:rPr>
          <w:rFonts w:ascii="Times New Roman" w:eastAsia="Times New Roman" w:hAnsi="Times New Roman" w:cs="Times New Roman"/>
          <w:i/>
          <w:sz w:val="24"/>
          <w:szCs w:val="24"/>
        </w:rPr>
        <w:t xml:space="preserve"> </w:t>
      </w:r>
      <w:proofErr w:type="spellStart"/>
      <w:r w:rsidRPr="00283D14">
        <w:rPr>
          <w:rFonts w:ascii="Times New Roman" w:eastAsia="Times New Roman" w:hAnsi="Times New Roman" w:cs="Times New Roman"/>
          <w:i/>
          <w:sz w:val="24"/>
          <w:szCs w:val="24"/>
        </w:rPr>
        <w:t>Abbe</w:t>
      </w:r>
      <w:proofErr w:type="spellEnd"/>
      <w:r w:rsidRPr="00283D14">
        <w:rPr>
          <w:rFonts w:ascii="Times New Roman" w:eastAsia="Times New Roman" w:hAnsi="Times New Roman" w:cs="Times New Roman"/>
          <w:i/>
          <w:sz w:val="24"/>
          <w:szCs w:val="24"/>
        </w:rPr>
        <w:t xml:space="preserve"> </w:t>
      </w:r>
      <w:proofErr w:type="spellStart"/>
      <w:r w:rsidRPr="00283D14">
        <w:rPr>
          <w:rFonts w:ascii="Times New Roman" w:eastAsia="Times New Roman" w:hAnsi="Times New Roman" w:cs="Times New Roman"/>
          <w:i/>
          <w:sz w:val="24"/>
          <w:szCs w:val="24"/>
        </w:rPr>
        <w:t>refraktometresinden</w:t>
      </w:r>
      <w:proofErr w:type="spellEnd"/>
      <w:r w:rsidRPr="00283D14">
        <w:rPr>
          <w:rFonts w:ascii="Times New Roman" w:eastAsia="Times New Roman" w:hAnsi="Times New Roman" w:cs="Times New Roman"/>
          <w:i/>
          <w:sz w:val="24"/>
          <w:szCs w:val="24"/>
        </w:rPr>
        <w:t xml:space="preserve"> elde edilen görüntüler</w:t>
      </w:r>
    </w:p>
    <w:p w:rsidR="00B83309" w:rsidRPr="00283D14" w:rsidRDefault="00B83309" w:rsidP="00B83309">
      <w:pPr>
        <w:spacing w:line="360" w:lineRule="auto"/>
        <w:ind w:firstLine="708"/>
        <w:jc w:val="both"/>
        <w:textAlignment w:val="baseline"/>
        <w:rPr>
          <w:rFonts w:ascii="Times New Roman" w:eastAsia="Times New Roman" w:hAnsi="Times New Roman" w:cs="Times New Roman"/>
          <w:sz w:val="24"/>
          <w:szCs w:val="24"/>
        </w:rPr>
      </w:pPr>
      <w:r w:rsidRPr="00283D14">
        <w:rPr>
          <w:rFonts w:ascii="Times New Roman" w:eastAsia="Times New Roman" w:hAnsi="Times New Roman" w:cs="Times New Roman"/>
          <w:b/>
          <w:bCs/>
          <w:sz w:val="24"/>
          <w:szCs w:val="24"/>
        </w:rPr>
        <w:t>Nitel Analiz</w:t>
      </w:r>
      <w:r w:rsidRPr="00283D14">
        <w:rPr>
          <w:rFonts w:ascii="Times New Roman" w:eastAsia="Times New Roman" w:hAnsi="Times New Roman" w:cs="Times New Roman"/>
          <w:sz w:val="24"/>
          <w:szCs w:val="24"/>
        </w:rPr>
        <w:t xml:space="preserve">: Ölçülen kırılma indisi değerlerini, saf maddelerinin kırılma indisi değerleri ile karşılaştırarak </w:t>
      </w:r>
      <w:proofErr w:type="spellStart"/>
      <w:r w:rsidRPr="00283D14">
        <w:rPr>
          <w:rFonts w:ascii="Times New Roman" w:eastAsia="Times New Roman" w:hAnsi="Times New Roman" w:cs="Times New Roman"/>
          <w:sz w:val="24"/>
          <w:szCs w:val="24"/>
        </w:rPr>
        <w:t>refraktometrik</w:t>
      </w:r>
      <w:proofErr w:type="spellEnd"/>
      <w:r w:rsidRPr="00283D14">
        <w:rPr>
          <w:rFonts w:ascii="Times New Roman" w:eastAsia="Times New Roman" w:hAnsi="Times New Roman" w:cs="Times New Roman"/>
          <w:sz w:val="24"/>
          <w:szCs w:val="24"/>
        </w:rPr>
        <w:t xml:space="preserve"> nitel analiz yapılır.</w:t>
      </w:r>
    </w:p>
    <w:p w:rsidR="00B83309" w:rsidRDefault="00B83309" w:rsidP="00B83309">
      <w:pPr>
        <w:spacing w:line="360" w:lineRule="auto"/>
        <w:ind w:firstLine="708"/>
        <w:jc w:val="both"/>
        <w:textAlignment w:val="baseline"/>
        <w:rPr>
          <w:rFonts w:ascii="Times New Roman" w:eastAsia="Times New Roman" w:hAnsi="Times New Roman" w:cs="Times New Roman"/>
          <w:sz w:val="24"/>
          <w:szCs w:val="24"/>
        </w:rPr>
      </w:pPr>
      <w:r w:rsidRPr="00283D14">
        <w:rPr>
          <w:rFonts w:ascii="Times New Roman" w:eastAsia="Times New Roman" w:hAnsi="Times New Roman" w:cs="Times New Roman"/>
          <w:b/>
          <w:bCs/>
          <w:sz w:val="24"/>
          <w:szCs w:val="24"/>
        </w:rPr>
        <w:t>Nicel Analiz</w:t>
      </w:r>
      <w:r w:rsidRPr="00283D14">
        <w:rPr>
          <w:rFonts w:ascii="Times New Roman" w:eastAsia="Times New Roman" w:hAnsi="Times New Roman" w:cs="Times New Roman"/>
          <w:sz w:val="24"/>
          <w:szCs w:val="24"/>
        </w:rPr>
        <w:t xml:space="preserve">: Ölçülen kırılma indisi değerlerine karşılık </w:t>
      </w:r>
      <w:r>
        <w:rPr>
          <w:rFonts w:ascii="Times New Roman" w:eastAsia="Times New Roman" w:hAnsi="Times New Roman" w:cs="Times New Roman"/>
          <w:sz w:val="24"/>
          <w:szCs w:val="24"/>
        </w:rPr>
        <w:t>derişim</w:t>
      </w:r>
      <w:r w:rsidRPr="00283D14">
        <w:rPr>
          <w:rFonts w:ascii="Times New Roman" w:eastAsia="Times New Roman" w:hAnsi="Times New Roman" w:cs="Times New Roman"/>
          <w:sz w:val="24"/>
          <w:szCs w:val="24"/>
        </w:rPr>
        <w:t xml:space="preserve"> değerleri tablo haline getirilerek, kalibrasyon denklemi oluşur. Bu denklem ile bilinmeyen çözeltinin </w:t>
      </w:r>
      <w:r>
        <w:rPr>
          <w:rFonts w:ascii="Times New Roman" w:eastAsia="Times New Roman" w:hAnsi="Times New Roman" w:cs="Times New Roman"/>
          <w:sz w:val="24"/>
          <w:szCs w:val="24"/>
        </w:rPr>
        <w:t>deriş</w:t>
      </w:r>
      <w:r w:rsidRPr="00283D14">
        <w:rPr>
          <w:rFonts w:ascii="Times New Roman" w:eastAsia="Times New Roman" w:hAnsi="Times New Roman" w:cs="Times New Roman"/>
          <w:sz w:val="24"/>
          <w:szCs w:val="24"/>
        </w:rPr>
        <w:t>i</w:t>
      </w:r>
      <w:r>
        <w:rPr>
          <w:rFonts w:ascii="Times New Roman" w:eastAsia="Times New Roman" w:hAnsi="Times New Roman" w:cs="Times New Roman"/>
          <w:sz w:val="24"/>
          <w:szCs w:val="24"/>
        </w:rPr>
        <w:t>mi</w:t>
      </w:r>
      <w:r w:rsidRPr="00283D14">
        <w:rPr>
          <w:rFonts w:ascii="Times New Roman" w:eastAsia="Times New Roman" w:hAnsi="Times New Roman" w:cs="Times New Roman"/>
          <w:sz w:val="24"/>
          <w:szCs w:val="24"/>
        </w:rPr>
        <w:t xml:space="preserve"> bulunur.</w:t>
      </w:r>
    </w:p>
    <w:p w:rsidR="00B83309" w:rsidRDefault="00B83309" w:rsidP="00B83309">
      <w:pPr>
        <w:spacing w:line="360" w:lineRule="auto"/>
        <w:ind w:firstLine="708"/>
        <w:jc w:val="both"/>
        <w:textAlignment w:val="baseline"/>
        <w:rPr>
          <w:rFonts w:ascii="Times New Roman" w:hAnsi="Times New Roman" w:cs="Times New Roman"/>
          <w:b/>
          <w:bCs/>
          <w:sz w:val="24"/>
          <w:szCs w:val="24"/>
          <w:lang w:val="en-US"/>
        </w:rPr>
      </w:pPr>
    </w:p>
    <w:p w:rsidR="00B83309" w:rsidRPr="00283D14" w:rsidRDefault="00B83309" w:rsidP="00B83309">
      <w:pPr>
        <w:spacing w:line="360" w:lineRule="auto"/>
        <w:ind w:firstLine="708"/>
        <w:jc w:val="both"/>
        <w:textAlignment w:val="baseline"/>
        <w:rPr>
          <w:rFonts w:ascii="Times New Roman" w:hAnsi="Times New Roman" w:cs="Times New Roman"/>
          <w:b/>
          <w:bCs/>
          <w:sz w:val="24"/>
          <w:szCs w:val="24"/>
          <w:lang w:val="en-US"/>
        </w:rPr>
      </w:pPr>
      <w:proofErr w:type="spellStart"/>
      <w:r w:rsidRPr="00283D14">
        <w:rPr>
          <w:rFonts w:ascii="Times New Roman" w:hAnsi="Times New Roman" w:cs="Times New Roman"/>
          <w:b/>
          <w:bCs/>
          <w:sz w:val="24"/>
          <w:szCs w:val="24"/>
          <w:lang w:val="en-US"/>
        </w:rPr>
        <w:lastRenderedPageBreak/>
        <w:t>Kırılma</w:t>
      </w:r>
      <w:proofErr w:type="spellEnd"/>
      <w:r w:rsidRPr="00283D14">
        <w:rPr>
          <w:rFonts w:ascii="Times New Roman" w:hAnsi="Times New Roman" w:cs="Times New Roman"/>
          <w:b/>
          <w:bCs/>
          <w:sz w:val="24"/>
          <w:szCs w:val="24"/>
          <w:lang w:val="en-US"/>
        </w:rPr>
        <w:t xml:space="preserve"> </w:t>
      </w:r>
      <w:proofErr w:type="spellStart"/>
      <w:r w:rsidRPr="00283D14">
        <w:rPr>
          <w:rFonts w:ascii="Times New Roman" w:hAnsi="Times New Roman" w:cs="Times New Roman"/>
          <w:b/>
          <w:bCs/>
          <w:sz w:val="24"/>
          <w:szCs w:val="24"/>
          <w:lang w:val="en-US"/>
        </w:rPr>
        <w:t>İndisi</w:t>
      </w:r>
      <w:proofErr w:type="spellEnd"/>
      <w:r w:rsidRPr="00283D14">
        <w:rPr>
          <w:rFonts w:ascii="Times New Roman" w:hAnsi="Times New Roman" w:cs="Times New Roman"/>
          <w:b/>
          <w:bCs/>
          <w:sz w:val="24"/>
          <w:szCs w:val="24"/>
          <w:lang w:val="en-US"/>
        </w:rPr>
        <w:t xml:space="preserve"> </w:t>
      </w:r>
      <w:proofErr w:type="spellStart"/>
      <w:r w:rsidRPr="00283D14">
        <w:rPr>
          <w:rFonts w:ascii="Times New Roman" w:hAnsi="Times New Roman" w:cs="Times New Roman"/>
          <w:b/>
          <w:bCs/>
          <w:sz w:val="24"/>
          <w:szCs w:val="24"/>
          <w:lang w:val="en-US"/>
        </w:rPr>
        <w:t>Ölçümünün</w:t>
      </w:r>
      <w:proofErr w:type="spellEnd"/>
      <w:r w:rsidRPr="00283D14">
        <w:rPr>
          <w:rFonts w:ascii="Times New Roman" w:hAnsi="Times New Roman" w:cs="Times New Roman"/>
          <w:b/>
          <w:bCs/>
          <w:sz w:val="24"/>
          <w:szCs w:val="24"/>
          <w:lang w:val="en-US"/>
        </w:rPr>
        <w:t xml:space="preserve"> </w:t>
      </w:r>
      <w:proofErr w:type="spellStart"/>
      <w:r w:rsidRPr="00283D14">
        <w:rPr>
          <w:rFonts w:ascii="Times New Roman" w:hAnsi="Times New Roman" w:cs="Times New Roman"/>
          <w:b/>
          <w:bCs/>
          <w:sz w:val="24"/>
          <w:szCs w:val="24"/>
          <w:lang w:val="en-US"/>
        </w:rPr>
        <w:t>Kullanıldığı</w:t>
      </w:r>
      <w:proofErr w:type="spellEnd"/>
      <w:r w:rsidRPr="00283D14">
        <w:rPr>
          <w:rFonts w:ascii="Times New Roman" w:hAnsi="Times New Roman" w:cs="Times New Roman"/>
          <w:b/>
          <w:bCs/>
          <w:sz w:val="24"/>
          <w:szCs w:val="24"/>
          <w:lang w:val="en-US"/>
        </w:rPr>
        <w:t xml:space="preserve"> </w:t>
      </w:r>
      <w:proofErr w:type="spellStart"/>
      <w:r w:rsidRPr="00283D14">
        <w:rPr>
          <w:rFonts w:ascii="Times New Roman" w:hAnsi="Times New Roman" w:cs="Times New Roman"/>
          <w:b/>
          <w:bCs/>
          <w:sz w:val="24"/>
          <w:szCs w:val="24"/>
          <w:lang w:val="en-US"/>
        </w:rPr>
        <w:t>Yerler</w:t>
      </w:r>
      <w:proofErr w:type="spellEnd"/>
    </w:p>
    <w:p w:rsidR="00B83309" w:rsidRPr="00283D14" w:rsidRDefault="00B83309" w:rsidP="00B83309">
      <w:pPr>
        <w:pStyle w:val="ListeParagraf"/>
        <w:widowControl w:val="0"/>
        <w:numPr>
          <w:ilvl w:val="0"/>
          <w:numId w:val="3"/>
        </w:num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283D14">
        <w:rPr>
          <w:rFonts w:ascii="Times New Roman" w:hAnsi="Times New Roman" w:cs="Times New Roman"/>
          <w:sz w:val="24"/>
          <w:szCs w:val="24"/>
          <w:lang w:val="en-US"/>
        </w:rPr>
        <w:t>Kırılma</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indisi</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erime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noktası</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ve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kaynama</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noktası</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gibi</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bir</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kimyasal</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türün</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belirlenmesinde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kullanılan</w:t>
      </w:r>
      <w:proofErr w:type="spellEnd"/>
      <w:r w:rsidRPr="00283D14">
        <w:rPr>
          <w:rFonts w:ascii="Times New Roman" w:hAnsi="Times New Roman" w:cs="Times New Roman"/>
          <w:sz w:val="24"/>
          <w:szCs w:val="24"/>
          <w:lang w:val="en-US"/>
        </w:rPr>
        <w:t> </w:t>
      </w:r>
      <w:proofErr w:type="spellStart"/>
      <w:r w:rsidRPr="00283D14">
        <w:rPr>
          <w:rFonts w:ascii="Times New Roman" w:hAnsi="Times New Roman" w:cs="Times New Roman"/>
          <w:sz w:val="24"/>
          <w:szCs w:val="24"/>
          <w:lang w:val="en-US"/>
        </w:rPr>
        <w:t>sabitlerdendir</w:t>
      </w:r>
      <w:proofErr w:type="spellEnd"/>
      <w:r w:rsidRPr="00283D14">
        <w:rPr>
          <w:rFonts w:ascii="Times New Roman" w:hAnsi="Times New Roman" w:cs="Times New Roman"/>
          <w:sz w:val="24"/>
          <w:szCs w:val="24"/>
          <w:lang w:val="en-US"/>
        </w:rPr>
        <w:t>.</w:t>
      </w:r>
    </w:p>
    <w:p w:rsidR="00B83309" w:rsidRPr="00283D14" w:rsidRDefault="00B83309" w:rsidP="00B83309">
      <w:pPr>
        <w:pStyle w:val="ListeParagraf"/>
        <w:numPr>
          <w:ilvl w:val="0"/>
          <w:numId w:val="3"/>
        </w:numPr>
        <w:spacing w:after="0" w:line="360" w:lineRule="auto"/>
        <w:jc w:val="both"/>
        <w:rPr>
          <w:rFonts w:ascii="Times New Roman" w:hAnsi="Times New Roman" w:cs="Times New Roman"/>
          <w:sz w:val="24"/>
          <w:szCs w:val="24"/>
          <w:lang w:val="en-US"/>
        </w:rPr>
      </w:pPr>
      <w:proofErr w:type="spellStart"/>
      <w:r w:rsidRPr="00283D14">
        <w:rPr>
          <w:rFonts w:ascii="Times New Roman" w:hAnsi="Times New Roman" w:cs="Times New Roman"/>
          <w:sz w:val="24"/>
          <w:szCs w:val="24"/>
          <w:lang w:val="en-US"/>
        </w:rPr>
        <w:t>Endüstride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saflık</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kontrolünde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kullanılır</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Kırılma</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indisleri</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ile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derişim</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arasındaki</w:t>
      </w:r>
      <w:proofErr w:type="spellEnd"/>
      <w:r w:rsidRPr="00283D14">
        <w:rPr>
          <w:rFonts w:ascii="Times New Roman" w:hAnsi="Times New Roman" w:cs="Times New Roman"/>
          <w:sz w:val="24"/>
          <w:szCs w:val="24"/>
          <w:lang w:val="en-US"/>
        </w:rPr>
        <w:t> </w:t>
      </w:r>
      <w:proofErr w:type="spellStart"/>
      <w:r w:rsidRPr="00283D14">
        <w:rPr>
          <w:rFonts w:ascii="Times New Roman" w:hAnsi="Times New Roman" w:cs="Times New Roman"/>
          <w:sz w:val="24"/>
          <w:szCs w:val="24"/>
          <w:lang w:val="en-US"/>
        </w:rPr>
        <w:t>ilişkiden</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derişim</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tayini</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yapılabilir</w:t>
      </w:r>
      <w:proofErr w:type="spellEnd"/>
      <w:r w:rsidRPr="00283D14">
        <w:rPr>
          <w:rFonts w:ascii="Times New Roman" w:hAnsi="Times New Roman" w:cs="Times New Roman"/>
          <w:sz w:val="24"/>
          <w:szCs w:val="24"/>
          <w:lang w:val="en-US"/>
        </w:rPr>
        <w:t>. </w:t>
      </w:r>
    </w:p>
    <w:p w:rsidR="00B83309" w:rsidRPr="00283D14" w:rsidRDefault="00B83309" w:rsidP="00B83309">
      <w:pPr>
        <w:pStyle w:val="ListeParagraf"/>
        <w:numPr>
          <w:ilvl w:val="0"/>
          <w:numId w:val="3"/>
        </w:numPr>
        <w:spacing w:after="120" w:line="360" w:lineRule="auto"/>
        <w:ind w:left="714" w:hanging="357"/>
        <w:contextualSpacing w:val="0"/>
        <w:jc w:val="both"/>
        <w:rPr>
          <w:rFonts w:ascii="Times New Roman" w:hAnsi="Times New Roman" w:cs="Times New Roman"/>
          <w:sz w:val="24"/>
          <w:szCs w:val="24"/>
        </w:rPr>
      </w:pPr>
      <w:proofErr w:type="spellStart"/>
      <w:r>
        <w:rPr>
          <w:rFonts w:ascii="Times New Roman" w:hAnsi="Times New Roman" w:cs="Times New Roman"/>
          <w:sz w:val="24"/>
          <w:szCs w:val="24"/>
          <w:lang w:val="en-US"/>
        </w:rPr>
        <w:t>Şeker</w:t>
      </w:r>
      <w:proofErr w:type="spellEnd"/>
      <w:r>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tayininde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camda</w:t>
      </w:r>
      <w:proofErr w:type="spellEnd"/>
      <w:r w:rsidRPr="00283D14">
        <w:rPr>
          <w:rFonts w:ascii="Times New Roman" w:hAnsi="Times New Roman" w:cs="Times New Roman"/>
          <w:sz w:val="24"/>
          <w:szCs w:val="24"/>
          <w:lang w:val="en-US"/>
        </w:rPr>
        <w:t xml:space="preserve"> SiO</w:t>
      </w:r>
      <w:r>
        <w:rPr>
          <w:rFonts w:ascii="Times New Roman" w:hAnsi="Times New Roman" w:cs="Times New Roman"/>
          <w:sz w:val="24"/>
          <w:szCs w:val="24"/>
          <w:vertAlign w:val="subscript"/>
          <w:lang w:val="en-US"/>
        </w:rPr>
        <w:t xml:space="preserve">2 </w:t>
      </w:r>
      <w:proofErr w:type="spellStart"/>
      <w:r w:rsidRPr="00283D14">
        <w:rPr>
          <w:rFonts w:ascii="Times New Roman" w:hAnsi="Times New Roman" w:cs="Times New Roman"/>
          <w:sz w:val="24"/>
          <w:szCs w:val="24"/>
          <w:lang w:val="en-US"/>
        </w:rPr>
        <w:t>tayininde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ve</w:t>
      </w:r>
      <w:proofErr w:type="spellEnd"/>
      <w:r w:rsidRPr="00283D14">
        <w:rPr>
          <w:rFonts w:ascii="Times New Roman" w:hAnsi="Times New Roman" w:cs="Times New Roman"/>
          <w:sz w:val="24"/>
          <w:szCs w:val="24"/>
          <w:lang w:val="en-US"/>
        </w:rPr>
        <w:t> </w:t>
      </w:r>
      <w:proofErr w:type="spellStart"/>
      <w:r w:rsidRPr="00283D14">
        <w:rPr>
          <w:rFonts w:ascii="Times New Roman" w:hAnsi="Times New Roman" w:cs="Times New Roman"/>
          <w:sz w:val="24"/>
          <w:szCs w:val="24"/>
          <w:lang w:val="en-US"/>
        </w:rPr>
        <w:t>petrolde</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aromatik</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hidrokarbonların</w:t>
      </w:r>
      <w:proofErr w:type="spellEnd"/>
      <w:r w:rsidRPr="00283D14">
        <w:rPr>
          <w:rFonts w:ascii="Times New Roman" w:hAnsi="Times New Roman" w:cs="Times New Roman"/>
          <w:sz w:val="24"/>
          <w:szCs w:val="24"/>
          <w:lang w:val="en-US"/>
        </w:rPr>
        <w:t> </w:t>
      </w:r>
      <w:proofErr w:type="spellStart"/>
      <w:r w:rsidRPr="00283D14">
        <w:rPr>
          <w:rFonts w:ascii="Times New Roman" w:hAnsi="Times New Roman" w:cs="Times New Roman"/>
          <w:sz w:val="24"/>
          <w:szCs w:val="24"/>
          <w:lang w:val="en-US"/>
        </w:rPr>
        <w:t>analizinde</w:t>
      </w:r>
      <w:proofErr w:type="spellEnd"/>
      <w:r w:rsidRPr="00283D14">
        <w:rPr>
          <w:rFonts w:ascii="Times New Roman" w:hAnsi="Times New Roman" w:cs="Times New Roman"/>
          <w:sz w:val="24"/>
          <w:szCs w:val="24"/>
          <w:lang w:val="en-US"/>
        </w:rPr>
        <w:t xml:space="preserve"> de </w:t>
      </w:r>
      <w:proofErr w:type="spellStart"/>
      <w:r w:rsidRPr="00283D14">
        <w:rPr>
          <w:rFonts w:ascii="Times New Roman" w:hAnsi="Times New Roman" w:cs="Times New Roman"/>
          <w:sz w:val="24"/>
          <w:szCs w:val="24"/>
          <w:lang w:val="en-US"/>
        </w:rPr>
        <w:t>kırılma</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indisinden</w:t>
      </w:r>
      <w:proofErr w:type="spellEnd"/>
      <w:r w:rsidRPr="00283D14">
        <w:rPr>
          <w:rFonts w:ascii="Times New Roman" w:hAnsi="Times New Roman" w:cs="Times New Roman"/>
          <w:sz w:val="24"/>
          <w:szCs w:val="24"/>
          <w:lang w:val="en-US"/>
        </w:rPr>
        <w:t xml:space="preserve"> </w:t>
      </w:r>
      <w:proofErr w:type="spellStart"/>
      <w:r w:rsidRPr="00283D14">
        <w:rPr>
          <w:rFonts w:ascii="Times New Roman" w:hAnsi="Times New Roman" w:cs="Times New Roman"/>
          <w:sz w:val="24"/>
          <w:szCs w:val="24"/>
          <w:lang w:val="en-US"/>
        </w:rPr>
        <w:t>faydalanılmaktadır</w:t>
      </w:r>
      <w:proofErr w:type="spellEnd"/>
      <w:r w:rsidRPr="00283D14">
        <w:rPr>
          <w:rFonts w:ascii="Times New Roman" w:hAnsi="Times New Roman" w:cs="Times New Roman"/>
          <w:sz w:val="24"/>
          <w:szCs w:val="24"/>
          <w:lang w:val="en-US"/>
        </w:rPr>
        <w:t>.</w:t>
      </w:r>
    </w:p>
    <w:p w:rsidR="00B83309" w:rsidRPr="00283D14" w:rsidRDefault="00B83309" w:rsidP="00B83309">
      <w:pPr>
        <w:spacing w:line="360" w:lineRule="auto"/>
        <w:jc w:val="both"/>
        <w:rPr>
          <w:rFonts w:ascii="Times New Roman" w:hAnsi="Times New Roman" w:cs="Times New Roman"/>
          <w:b/>
          <w:sz w:val="24"/>
          <w:szCs w:val="24"/>
        </w:rPr>
      </w:pPr>
      <w:r w:rsidRPr="00283D14">
        <w:rPr>
          <w:rFonts w:ascii="Times New Roman" w:hAnsi="Times New Roman" w:cs="Times New Roman"/>
          <w:b/>
          <w:sz w:val="24"/>
          <w:szCs w:val="24"/>
        </w:rPr>
        <w:t>Deneyin Yapılışı:</w:t>
      </w:r>
    </w:p>
    <w:p w:rsidR="00B83309" w:rsidRPr="00283D14" w:rsidRDefault="00B83309" w:rsidP="00B83309">
      <w:pPr>
        <w:pStyle w:val="ListeParagraf"/>
        <w:numPr>
          <w:ilvl w:val="0"/>
          <w:numId w:val="2"/>
        </w:numPr>
        <w:spacing w:after="0" w:line="360" w:lineRule="auto"/>
        <w:jc w:val="both"/>
        <w:rPr>
          <w:rFonts w:ascii="Times New Roman" w:eastAsia="Times New Roman" w:hAnsi="Times New Roman" w:cs="Times New Roman"/>
          <w:sz w:val="24"/>
          <w:szCs w:val="24"/>
          <w:shd w:val="clear" w:color="auto" w:fill="FFFFFF"/>
        </w:rPr>
      </w:pPr>
      <w:r w:rsidRPr="00283D14">
        <w:rPr>
          <w:rFonts w:ascii="Times New Roman" w:eastAsia="Times New Roman" w:hAnsi="Times New Roman" w:cs="Times New Roman"/>
          <w:sz w:val="24"/>
          <w:szCs w:val="24"/>
          <w:shd w:val="clear" w:color="auto" w:fill="FFFFFF"/>
        </w:rPr>
        <w:t xml:space="preserve">Deneye başlamadan önce </w:t>
      </w:r>
      <w:proofErr w:type="spellStart"/>
      <w:r w:rsidRPr="00283D14">
        <w:rPr>
          <w:rFonts w:ascii="Times New Roman" w:eastAsia="Times New Roman" w:hAnsi="Times New Roman" w:cs="Times New Roman"/>
          <w:sz w:val="24"/>
          <w:szCs w:val="24"/>
          <w:shd w:val="clear" w:color="auto" w:fill="FFFFFF"/>
        </w:rPr>
        <w:t>refraktometrenin</w:t>
      </w:r>
      <w:proofErr w:type="spellEnd"/>
      <w:r w:rsidRPr="00283D14">
        <w:rPr>
          <w:rFonts w:ascii="Times New Roman" w:eastAsia="Times New Roman" w:hAnsi="Times New Roman" w:cs="Times New Roman"/>
          <w:sz w:val="24"/>
          <w:szCs w:val="24"/>
          <w:shd w:val="clear" w:color="auto" w:fill="FFFFFF"/>
        </w:rPr>
        <w:t xml:space="preserve"> kalibrasyonu saf su ile yapılır. Daha </w:t>
      </w:r>
      <w:proofErr w:type="gramStart"/>
      <w:r w:rsidRPr="00283D14">
        <w:rPr>
          <w:rFonts w:ascii="Times New Roman" w:eastAsia="Times New Roman" w:hAnsi="Times New Roman" w:cs="Times New Roman"/>
          <w:sz w:val="24"/>
          <w:szCs w:val="24"/>
          <w:shd w:val="clear" w:color="auto" w:fill="FFFFFF"/>
        </w:rPr>
        <w:t>sonra  %</w:t>
      </w:r>
      <w:proofErr w:type="gramEnd"/>
      <w:r w:rsidRPr="00283D14">
        <w:rPr>
          <w:rFonts w:ascii="Times New Roman" w:eastAsia="Times New Roman" w:hAnsi="Times New Roman" w:cs="Times New Roman"/>
          <w:sz w:val="24"/>
          <w:szCs w:val="24"/>
          <w:shd w:val="clear" w:color="auto" w:fill="FFFFFF"/>
        </w:rPr>
        <w:t xml:space="preserve">1, %2, %3, %4, %5’lik </w:t>
      </w:r>
      <w:proofErr w:type="spellStart"/>
      <w:r w:rsidRPr="00283D14">
        <w:rPr>
          <w:rFonts w:ascii="Times New Roman" w:eastAsia="Times New Roman" w:hAnsi="Times New Roman" w:cs="Times New Roman"/>
          <w:sz w:val="24"/>
          <w:szCs w:val="24"/>
          <w:shd w:val="clear" w:color="auto" w:fill="FFFFFF"/>
        </w:rPr>
        <w:t>glukoz</w:t>
      </w:r>
      <w:proofErr w:type="spellEnd"/>
      <w:r w:rsidRPr="00283D14">
        <w:rPr>
          <w:rFonts w:ascii="Times New Roman" w:eastAsia="Times New Roman" w:hAnsi="Times New Roman" w:cs="Times New Roman"/>
          <w:sz w:val="24"/>
          <w:szCs w:val="24"/>
          <w:shd w:val="clear" w:color="auto" w:fill="FFFFFF"/>
        </w:rPr>
        <w:t xml:space="preserve"> çözeltilerinden  önce %1 </w:t>
      </w:r>
      <w:proofErr w:type="spellStart"/>
      <w:r w:rsidRPr="00283D14">
        <w:rPr>
          <w:rFonts w:ascii="Times New Roman" w:eastAsia="Times New Roman" w:hAnsi="Times New Roman" w:cs="Times New Roman"/>
          <w:sz w:val="24"/>
          <w:szCs w:val="24"/>
          <w:shd w:val="clear" w:color="auto" w:fill="FFFFFF"/>
        </w:rPr>
        <w:t>lik</w:t>
      </w:r>
      <w:proofErr w:type="spellEnd"/>
      <w:r w:rsidRPr="00283D14">
        <w:rPr>
          <w:rFonts w:ascii="Times New Roman" w:eastAsia="Times New Roman" w:hAnsi="Times New Roman" w:cs="Times New Roman"/>
          <w:sz w:val="24"/>
          <w:szCs w:val="24"/>
          <w:shd w:val="clear" w:color="auto" w:fill="FFFFFF"/>
        </w:rPr>
        <w:t xml:space="preserve"> </w:t>
      </w:r>
      <w:proofErr w:type="spellStart"/>
      <w:r w:rsidRPr="00283D14">
        <w:rPr>
          <w:rFonts w:ascii="Times New Roman" w:eastAsia="Times New Roman" w:hAnsi="Times New Roman" w:cs="Times New Roman"/>
          <w:sz w:val="24"/>
          <w:szCs w:val="24"/>
          <w:shd w:val="clear" w:color="auto" w:fill="FFFFFF"/>
        </w:rPr>
        <w:t>glukoz</w:t>
      </w:r>
      <w:proofErr w:type="spellEnd"/>
      <w:r w:rsidRPr="00283D14">
        <w:rPr>
          <w:rFonts w:ascii="Times New Roman" w:eastAsia="Times New Roman" w:hAnsi="Times New Roman" w:cs="Times New Roman"/>
          <w:sz w:val="24"/>
          <w:szCs w:val="24"/>
          <w:shd w:val="clear" w:color="auto" w:fill="FFFFFF"/>
        </w:rPr>
        <w:t xml:space="preserve"> çözeltisinden birkaç damla prizma üzerine damlatılır ve diğer prizma kapatılır. </w:t>
      </w:r>
      <w:proofErr w:type="spellStart"/>
      <w:r w:rsidRPr="00283D14">
        <w:rPr>
          <w:rFonts w:ascii="Times New Roman" w:eastAsia="Times New Roman" w:hAnsi="Times New Roman" w:cs="Times New Roman"/>
          <w:sz w:val="24"/>
          <w:szCs w:val="24"/>
          <w:shd w:val="clear" w:color="auto" w:fill="FFFFFF"/>
        </w:rPr>
        <w:t>Glukoz</w:t>
      </w:r>
      <w:proofErr w:type="spellEnd"/>
      <w:r w:rsidRPr="00283D14">
        <w:rPr>
          <w:rFonts w:ascii="Times New Roman" w:eastAsia="Times New Roman" w:hAnsi="Times New Roman" w:cs="Times New Roman"/>
          <w:sz w:val="24"/>
          <w:szCs w:val="24"/>
          <w:shd w:val="clear" w:color="auto" w:fill="FFFFFF"/>
        </w:rPr>
        <w:t xml:space="preserve"> çözeltisi</w:t>
      </w:r>
      <w:r>
        <w:rPr>
          <w:rFonts w:ascii="Times New Roman" w:eastAsia="Times New Roman" w:hAnsi="Times New Roman" w:cs="Times New Roman"/>
          <w:sz w:val="24"/>
          <w:szCs w:val="24"/>
          <w:shd w:val="clear" w:color="auto" w:fill="FFFFFF"/>
        </w:rPr>
        <w:t>ne</w:t>
      </w:r>
      <w:r w:rsidRPr="00283D14">
        <w:rPr>
          <w:rFonts w:ascii="Times New Roman" w:eastAsia="Times New Roman" w:hAnsi="Times New Roman" w:cs="Times New Roman"/>
          <w:sz w:val="24"/>
          <w:szCs w:val="24"/>
          <w:shd w:val="clear" w:color="auto" w:fill="FFFFFF"/>
        </w:rPr>
        <w:t xml:space="preserve"> mercekten bakılır, karanlık ve aydınlık bölgeler görülür. Karanlık ve aydınlık bölgeyi ayıran saç teli çarpı işaretinin tam ortasına getirilince, kırılma indisi okunur. </w:t>
      </w:r>
    </w:p>
    <w:p w:rsidR="00B83309" w:rsidRPr="00283D14" w:rsidRDefault="00B83309" w:rsidP="00B83309">
      <w:pPr>
        <w:pStyle w:val="ListeParagraf"/>
        <w:numPr>
          <w:ilvl w:val="0"/>
          <w:numId w:val="2"/>
        </w:numPr>
        <w:spacing w:after="0" w:line="360" w:lineRule="auto"/>
        <w:jc w:val="both"/>
        <w:rPr>
          <w:rFonts w:ascii="Times New Roman" w:eastAsia="Times New Roman" w:hAnsi="Times New Roman" w:cs="Times New Roman"/>
          <w:sz w:val="24"/>
          <w:szCs w:val="24"/>
          <w:shd w:val="clear" w:color="auto" w:fill="FFFFFF"/>
        </w:rPr>
      </w:pPr>
      <w:r w:rsidRPr="00283D14">
        <w:rPr>
          <w:rFonts w:ascii="Times New Roman" w:eastAsia="Times New Roman" w:hAnsi="Times New Roman" w:cs="Times New Roman"/>
          <w:sz w:val="24"/>
          <w:szCs w:val="24"/>
          <w:shd w:val="clear" w:color="auto" w:fill="FFFFFF"/>
        </w:rPr>
        <w:t>Diğer çözeltilerin kırma indisini ölçmeden önce prizmalar etanol ile iyice silinir ve %2’lik çözeltiden 2 damla prizma üzerine damlatılarak ölçüm yapılır. Bu işlem diğer çözeltiler için</w:t>
      </w:r>
      <w:r>
        <w:rPr>
          <w:rFonts w:ascii="Times New Roman" w:eastAsia="Times New Roman" w:hAnsi="Times New Roman" w:cs="Times New Roman"/>
          <w:sz w:val="24"/>
          <w:szCs w:val="24"/>
          <w:shd w:val="clear" w:color="auto" w:fill="FFFFFF"/>
        </w:rPr>
        <w:t xml:space="preserve"> </w:t>
      </w:r>
      <w:r w:rsidRPr="00283D14">
        <w:rPr>
          <w:rFonts w:ascii="Times New Roman" w:eastAsia="Times New Roman" w:hAnsi="Times New Roman" w:cs="Times New Roman"/>
          <w:sz w:val="24"/>
          <w:szCs w:val="24"/>
          <w:shd w:val="clear" w:color="auto" w:fill="FFFFFF"/>
        </w:rPr>
        <w:t xml:space="preserve">de tekrarlanarak kırma indisleri kaydedilir. </w:t>
      </w:r>
    </w:p>
    <w:p w:rsidR="00B83309" w:rsidRDefault="00B83309" w:rsidP="00B83309">
      <w:pPr>
        <w:pStyle w:val="ListeParagraf"/>
        <w:numPr>
          <w:ilvl w:val="0"/>
          <w:numId w:val="2"/>
        </w:numPr>
        <w:spacing w:after="0" w:line="360" w:lineRule="auto"/>
        <w:jc w:val="both"/>
        <w:rPr>
          <w:rFonts w:ascii="Times New Roman" w:eastAsia="Times New Roman" w:hAnsi="Times New Roman" w:cs="Times New Roman"/>
          <w:sz w:val="24"/>
          <w:szCs w:val="24"/>
        </w:rPr>
      </w:pPr>
      <w:proofErr w:type="spellStart"/>
      <w:r w:rsidRPr="00283D14">
        <w:rPr>
          <w:rFonts w:ascii="Times New Roman" w:eastAsia="Times New Roman" w:hAnsi="Times New Roman" w:cs="Times New Roman"/>
          <w:sz w:val="24"/>
          <w:szCs w:val="24"/>
          <w:shd w:val="clear" w:color="auto" w:fill="FFFFFF"/>
        </w:rPr>
        <w:t>Glukoz</w:t>
      </w:r>
      <w:proofErr w:type="spellEnd"/>
      <w:r w:rsidRPr="00283D14">
        <w:rPr>
          <w:rFonts w:ascii="Times New Roman" w:eastAsia="Times New Roman" w:hAnsi="Times New Roman" w:cs="Times New Roman"/>
          <w:sz w:val="24"/>
          <w:szCs w:val="24"/>
          <w:shd w:val="clear" w:color="auto" w:fill="FFFFFF"/>
        </w:rPr>
        <w:t xml:space="preserve"> çözeltilerinin kırma indisi değerleri tabloya geçirilerek kalibrasyon denklemi bulunur. </w:t>
      </w:r>
      <w:r w:rsidRPr="00283D14">
        <w:rPr>
          <w:rFonts w:ascii="Times New Roman" w:eastAsia="Times New Roman" w:hAnsi="Times New Roman" w:cs="Times New Roman"/>
          <w:sz w:val="24"/>
          <w:szCs w:val="24"/>
        </w:rPr>
        <w:t> Bu denklemde</w:t>
      </w:r>
      <w:r>
        <w:rPr>
          <w:rFonts w:ascii="Times New Roman" w:eastAsia="Times New Roman" w:hAnsi="Times New Roman" w:cs="Times New Roman"/>
          <w:sz w:val="24"/>
          <w:szCs w:val="24"/>
        </w:rPr>
        <w:t>n</w:t>
      </w:r>
      <w:r w:rsidRPr="00283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derişimi</w:t>
      </w:r>
      <w:r w:rsidRPr="00283D14">
        <w:rPr>
          <w:rFonts w:ascii="Times New Roman" w:eastAsia="Times New Roman" w:hAnsi="Times New Roman" w:cs="Times New Roman"/>
          <w:sz w:val="24"/>
          <w:szCs w:val="24"/>
        </w:rPr>
        <w:t xml:space="preserve"> bilinmeyen </w:t>
      </w:r>
      <w:proofErr w:type="spellStart"/>
      <w:r w:rsidRPr="00283D14">
        <w:rPr>
          <w:rFonts w:ascii="Times New Roman" w:eastAsia="Times New Roman" w:hAnsi="Times New Roman" w:cs="Times New Roman"/>
          <w:sz w:val="24"/>
          <w:szCs w:val="24"/>
        </w:rPr>
        <w:t>glukoz</w:t>
      </w:r>
      <w:proofErr w:type="spellEnd"/>
      <w:r w:rsidRPr="00283D14">
        <w:rPr>
          <w:rFonts w:ascii="Times New Roman" w:eastAsia="Times New Roman" w:hAnsi="Times New Roman" w:cs="Times New Roman"/>
          <w:sz w:val="24"/>
          <w:szCs w:val="24"/>
        </w:rPr>
        <w:t xml:space="preserve"> çözeltisinin </w:t>
      </w:r>
      <w:r>
        <w:rPr>
          <w:rFonts w:ascii="Times New Roman" w:eastAsia="Times New Roman" w:hAnsi="Times New Roman" w:cs="Times New Roman"/>
          <w:sz w:val="24"/>
          <w:szCs w:val="24"/>
        </w:rPr>
        <w:t>derişimi</w:t>
      </w:r>
      <w:r w:rsidRPr="00283D14">
        <w:rPr>
          <w:rFonts w:ascii="Times New Roman" w:eastAsia="Times New Roman" w:hAnsi="Times New Roman" w:cs="Times New Roman"/>
          <w:sz w:val="24"/>
          <w:szCs w:val="24"/>
        </w:rPr>
        <w:t xml:space="preserve"> tayin edilir. </w:t>
      </w:r>
    </w:p>
    <w:p w:rsidR="00CF1893" w:rsidRDefault="00B83309" w:rsidP="00B83309">
      <w:r>
        <w:rPr>
          <w:rFonts w:ascii="Times New Roman" w:eastAsia="Times New Roman" w:hAnsi="Times New Roman" w:cs="Times New Roman"/>
          <w:sz w:val="24"/>
          <w:szCs w:val="24"/>
        </w:rPr>
        <w:br w:type="page"/>
      </w:r>
      <w:bookmarkStart w:id="1" w:name="_GoBack"/>
      <w:bookmarkEnd w:id="1"/>
    </w:p>
    <w:sectPr w:rsidR="00CF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9AF"/>
    <w:multiLevelType w:val="hybridMultilevel"/>
    <w:tmpl w:val="FA5C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43E90"/>
    <w:multiLevelType w:val="hybridMultilevel"/>
    <w:tmpl w:val="9BF2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12C08"/>
    <w:multiLevelType w:val="hybridMultilevel"/>
    <w:tmpl w:val="BED6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09"/>
    <w:rsid w:val="00310085"/>
    <w:rsid w:val="0053437D"/>
    <w:rsid w:val="00895A3A"/>
    <w:rsid w:val="00AD0BDB"/>
    <w:rsid w:val="00B11D78"/>
    <w:rsid w:val="00B83309"/>
    <w:rsid w:val="00CF1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6639F-47DE-468C-A515-04EC8F6D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309"/>
  </w:style>
  <w:style w:type="paragraph" w:styleId="Balk1">
    <w:name w:val="heading 1"/>
    <w:basedOn w:val="Normal"/>
    <w:next w:val="Normal"/>
    <w:link w:val="Balk1Char"/>
    <w:uiPriority w:val="9"/>
    <w:qFormat/>
    <w:rsid w:val="00B83309"/>
    <w:pPr>
      <w:keepNext/>
      <w:keepLines/>
      <w:spacing w:before="240" w:after="240"/>
      <w:jc w:val="center"/>
      <w:outlineLvl w:val="0"/>
    </w:pPr>
    <w:rPr>
      <w:rFonts w:ascii="Times New Roman" w:eastAsiaTheme="majorEastAsia" w:hAnsi="Times New Roman" w:cstheme="majorBidi"/>
      <w:b/>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3309"/>
    <w:rPr>
      <w:rFonts w:ascii="Times New Roman" w:eastAsiaTheme="majorEastAsia" w:hAnsi="Times New Roman" w:cstheme="majorBidi"/>
      <w:b/>
      <w:sz w:val="32"/>
      <w:szCs w:val="32"/>
    </w:rPr>
  </w:style>
  <w:style w:type="paragraph" w:styleId="ListeParagraf">
    <w:name w:val="List Paragraph"/>
    <w:basedOn w:val="Normal"/>
    <w:link w:val="ListeParagrafChar"/>
    <w:uiPriority w:val="34"/>
    <w:qFormat/>
    <w:rsid w:val="00B83309"/>
    <w:pPr>
      <w:ind w:left="720"/>
      <w:contextualSpacing/>
    </w:pPr>
  </w:style>
  <w:style w:type="paragraph" w:customStyle="1" w:styleId="Default">
    <w:name w:val="Default"/>
    <w:rsid w:val="00B83309"/>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paragraph" w:styleId="NormalWeb">
    <w:name w:val="Normal (Web)"/>
    <w:basedOn w:val="Normal"/>
    <w:uiPriority w:val="99"/>
    <w:unhideWhenUsed/>
    <w:rsid w:val="00B83309"/>
    <w:pPr>
      <w:spacing w:before="100" w:beforeAutospacing="1" w:after="100" w:afterAutospacing="1" w:line="240" w:lineRule="auto"/>
    </w:pPr>
    <w:rPr>
      <w:rFonts w:ascii="Times" w:eastAsiaTheme="minorEastAsia" w:hAnsi="Times" w:cs="Times New Roman"/>
      <w:sz w:val="20"/>
      <w:szCs w:val="20"/>
    </w:rPr>
  </w:style>
  <w:style w:type="character" w:customStyle="1" w:styleId="ListeParagrafChar">
    <w:name w:val="Liste Paragraf Char"/>
    <w:basedOn w:val="VarsaylanParagrafYazTipi"/>
    <w:link w:val="ListeParagraf"/>
    <w:uiPriority w:val="34"/>
    <w:rsid w:val="00B83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4594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Gokhan Caglayan</dc:creator>
  <cp:keywords/>
  <dc:description/>
  <cp:lastModifiedBy>Mehmet Gokhan Caglayan</cp:lastModifiedBy>
  <cp:revision>1</cp:revision>
  <dcterms:created xsi:type="dcterms:W3CDTF">2018-03-06T12:05:00Z</dcterms:created>
  <dcterms:modified xsi:type="dcterms:W3CDTF">2018-03-06T12:05:00Z</dcterms:modified>
</cp:coreProperties>
</file>