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27C0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ECZ489</w:t>
            </w:r>
            <w:r w:rsidR="00377A17">
              <w:rPr>
                <w:b/>
                <w:bCs/>
                <w:szCs w:val="16"/>
              </w:rPr>
              <w:t xml:space="preserve"> – Farmasötik Teknoloji </w:t>
            </w:r>
            <w:r>
              <w:rPr>
                <w:b/>
                <w:bCs/>
                <w:szCs w:val="16"/>
              </w:rPr>
              <w:t>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27C00" w:rsidRDefault="00377A17" w:rsidP="00527C00">
            <w:pPr>
              <w:pStyle w:val="DersBilgileri"/>
              <w:rPr>
                <w:b/>
                <w:szCs w:val="16"/>
              </w:rPr>
            </w:pPr>
            <w:r w:rsidRPr="00527C00">
              <w:rPr>
                <w:b/>
                <w:szCs w:val="16"/>
              </w:rPr>
              <w:t xml:space="preserve">Prof.Dr. </w:t>
            </w:r>
            <w:r w:rsidR="00527C00" w:rsidRPr="00527C00">
              <w:rPr>
                <w:b/>
                <w:szCs w:val="16"/>
              </w:rPr>
              <w:t>Ayşe Nurten Özdemir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239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27C00" w:rsidRPr="002925A1" w:rsidRDefault="002925A1" w:rsidP="00CD3BC8">
            <w:pPr>
              <w:pStyle w:val="DersBilgileri"/>
              <w:ind w:left="0"/>
              <w:rPr>
                <w:szCs w:val="16"/>
              </w:rPr>
            </w:pPr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Katı ilaç şekilleri ve teknolojisi (tozların karıştırılması, toz karışımları ve paketler, granüller ve </w:t>
            </w:r>
            <w:proofErr w:type="spellStart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efervesan</w:t>
            </w:r>
            <w:proofErr w:type="spellEnd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granüller, </w:t>
            </w:r>
            <w:proofErr w:type="spellStart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pilüller</w:t>
            </w:r>
            <w:proofErr w:type="spellEnd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ve kaşeler, sert ve yumuşak jelatin kapsüller, mikro kapsüller ve </w:t>
            </w:r>
            <w:proofErr w:type="spellStart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mikropelletler</w:t>
            </w:r>
            <w:proofErr w:type="spellEnd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, mikroküreler. </w:t>
            </w:r>
            <w:proofErr w:type="gramStart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tablet</w:t>
            </w:r>
            <w:proofErr w:type="gramEnd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teknolojisi. </w:t>
            </w:r>
            <w:proofErr w:type="gramStart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tablet</w:t>
            </w:r>
            <w:proofErr w:type="gramEnd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basım fiziği. </w:t>
            </w:r>
            <w:proofErr w:type="gramStart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tabletlerin</w:t>
            </w:r>
            <w:proofErr w:type="gramEnd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kaplanması), katı dispersiyonlar, sürekli etki sağlayan ilaç şekilleri, modern ilaç şekilleri, ilaç </w:t>
            </w:r>
            <w:proofErr w:type="spellStart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hedeflendirme</w:t>
            </w:r>
            <w:proofErr w:type="spellEnd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aerosoller</w:t>
            </w:r>
            <w:proofErr w:type="spellEnd"/>
            <w:r w:rsidRPr="002925A1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925A1" w:rsidRDefault="002925A1" w:rsidP="002925A1">
            <w:pPr>
              <w:rPr>
                <w:rFonts w:ascii="Arial TUR" w:hAnsi="Arial TUR" w:cs="Arial TUR"/>
                <w:sz w:val="18"/>
                <w:szCs w:val="18"/>
              </w:rPr>
            </w:pPr>
            <w:r w:rsidRPr="002925A1">
              <w:rPr>
                <w:rFonts w:ascii="Arial TUR" w:hAnsi="Arial TUR" w:cs="Arial TUR"/>
                <w:sz w:val="18"/>
                <w:szCs w:val="18"/>
              </w:rPr>
              <w:br/>
              <w:t xml:space="preserve">Toz teknolojisi, katı ilaç şekilleri ve teknolojisi, tablet teknolojisi, tablet basım fiziği, tabletlerin kaplanması, sert ve yumuşak kapsüller, </w:t>
            </w:r>
            <w:proofErr w:type="spellStart"/>
            <w:r w:rsidRPr="002925A1">
              <w:rPr>
                <w:rFonts w:ascii="Arial TUR" w:hAnsi="Arial TUR" w:cs="Arial TUR"/>
                <w:sz w:val="18"/>
                <w:szCs w:val="18"/>
              </w:rPr>
              <w:t>mikropartiküler</w:t>
            </w:r>
            <w:proofErr w:type="spellEnd"/>
            <w:r w:rsidRPr="002925A1">
              <w:rPr>
                <w:rFonts w:ascii="Arial TUR" w:hAnsi="Arial TUR" w:cs="Arial TUR"/>
                <w:sz w:val="18"/>
                <w:szCs w:val="18"/>
              </w:rPr>
              <w:t xml:space="preserve"> sistemler, katı dispersiyonlar, sürekli etki sağlayan ilaç şekilleri, modern ilaç şekilleri, ilaç </w:t>
            </w:r>
            <w:proofErr w:type="spellStart"/>
            <w:r w:rsidRPr="002925A1">
              <w:rPr>
                <w:rFonts w:ascii="Arial TUR" w:hAnsi="Arial TUR" w:cs="Arial TUR"/>
                <w:sz w:val="18"/>
                <w:szCs w:val="18"/>
              </w:rPr>
              <w:t>hedeflendirme</w:t>
            </w:r>
            <w:proofErr w:type="spellEnd"/>
            <w:r w:rsidRPr="002925A1">
              <w:rPr>
                <w:rFonts w:ascii="Arial TUR" w:hAnsi="Arial TUR" w:cs="Arial TUR"/>
                <w:sz w:val="18"/>
                <w:szCs w:val="18"/>
              </w:rPr>
              <w:t xml:space="preserve">, </w:t>
            </w:r>
            <w:proofErr w:type="spellStart"/>
            <w:r w:rsidRPr="002925A1">
              <w:rPr>
                <w:rFonts w:ascii="Arial TUR" w:hAnsi="Arial TUR" w:cs="Arial TUR"/>
                <w:sz w:val="18"/>
                <w:szCs w:val="18"/>
              </w:rPr>
              <w:t>aerosoller</w:t>
            </w:r>
            <w:proofErr w:type="spellEnd"/>
            <w:r w:rsidRPr="002925A1">
              <w:rPr>
                <w:rFonts w:ascii="Arial TUR" w:hAnsi="Arial TUR" w:cs="Arial TUR"/>
                <w:sz w:val="18"/>
                <w:szCs w:val="18"/>
              </w:rPr>
              <w:t xml:space="preserve"> hakkında bilgi verir.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239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377A17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925A1"/>
    <w:sectPr w:rsidR="00EB0AE2" w:rsidSect="008C7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1298"/>
    <w:rsid w:val="000A48ED"/>
    <w:rsid w:val="000D57D2"/>
    <w:rsid w:val="002925A1"/>
    <w:rsid w:val="00377A17"/>
    <w:rsid w:val="00527C00"/>
    <w:rsid w:val="005761ED"/>
    <w:rsid w:val="0072391D"/>
    <w:rsid w:val="00832BE3"/>
    <w:rsid w:val="008C172B"/>
    <w:rsid w:val="008C7220"/>
    <w:rsid w:val="00A40762"/>
    <w:rsid w:val="00A61994"/>
    <w:rsid w:val="00B31819"/>
    <w:rsid w:val="00B83A71"/>
    <w:rsid w:val="00BC32DD"/>
    <w:rsid w:val="00CD3BC8"/>
    <w:rsid w:val="00D61355"/>
    <w:rsid w:val="00DF6C5C"/>
    <w:rsid w:val="00FA719A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CA75"/>
  <w15:docId w15:val="{37188B5E-3C94-407E-A80A-8868674B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asuman</dc:creator>
  <cp:lastModifiedBy>Umut</cp:lastModifiedBy>
  <cp:revision>4</cp:revision>
  <dcterms:created xsi:type="dcterms:W3CDTF">2018-02-21T07:19:00Z</dcterms:created>
  <dcterms:modified xsi:type="dcterms:W3CDTF">2018-03-06T12:34:00Z</dcterms:modified>
</cp:coreProperties>
</file>