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A84" w:rsidRDefault="00356A84" w:rsidP="00356A84">
      <w:pPr>
        <w:jc w:val="center"/>
        <w:rPr>
          <w:rFonts w:ascii="Times New Roman" w:hAnsi="Times New Roman" w:cs="Times New Roman"/>
          <w:b/>
          <w:sz w:val="24"/>
          <w:szCs w:val="24"/>
        </w:rPr>
      </w:pPr>
      <w:bookmarkStart w:id="0" w:name="_GoBack"/>
      <w:bookmarkEnd w:id="0"/>
    </w:p>
    <w:p w:rsidR="00D61E3C" w:rsidRPr="00356A84" w:rsidRDefault="00356A84" w:rsidP="00356A84">
      <w:pPr>
        <w:jc w:val="center"/>
        <w:rPr>
          <w:rFonts w:ascii="Times New Roman" w:hAnsi="Times New Roman" w:cs="Times New Roman"/>
          <w:b/>
          <w:sz w:val="24"/>
          <w:szCs w:val="24"/>
        </w:rPr>
      </w:pPr>
      <w:r w:rsidRPr="00356A84">
        <w:rPr>
          <w:rFonts w:ascii="Times New Roman" w:hAnsi="Times New Roman" w:cs="Times New Roman"/>
          <w:b/>
          <w:sz w:val="24"/>
          <w:szCs w:val="24"/>
        </w:rPr>
        <w:t>ÜNİTE 10</w:t>
      </w:r>
    </w:p>
    <w:p w:rsidR="000F72B6" w:rsidRPr="00D61E3C" w:rsidRDefault="00D61E3C" w:rsidP="00D61E3C">
      <w:pPr>
        <w:spacing w:line="360" w:lineRule="auto"/>
        <w:ind w:firstLine="709"/>
        <w:jc w:val="center"/>
        <w:rPr>
          <w:rFonts w:ascii="Times New Roman" w:hAnsi="Times New Roman" w:cs="Times New Roman"/>
          <w:b/>
          <w:sz w:val="24"/>
          <w:szCs w:val="24"/>
        </w:rPr>
      </w:pPr>
      <w:r w:rsidRPr="00D61E3C">
        <w:rPr>
          <w:rFonts w:ascii="Times New Roman" w:hAnsi="Times New Roman" w:cs="Times New Roman"/>
          <w:b/>
          <w:sz w:val="24"/>
          <w:szCs w:val="24"/>
        </w:rPr>
        <w:t>HIRİSTİYANLIĞIN İNANÇ ESASLARI</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İnanç Esasları</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Hıristiyanlıkta inanç esasları uzun bir süreçte ve konsil kararlarıyla belirlenmiştir. İlk Havariler Konsilinden başlayarak özellikle 4. ve 5. yüzyıllarda yapılan konsillerde belirlenen esaslar Hıristiyanlık inanç sistemini oluşturmuştur.  Daha sonraki Konsillerde de diğer konular yanında, inançla ilgili olanlar bir esasa bağlanmaya çalışılmıştır. </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İnanç esaslarında Kiliseler içinde mezheplerarası ortak konular bulunduğu gibi farklı olanlar da vardır. Havariler Kredosu genel olarak bütün Hıristiyanlarca kabul edilmiştir. 4. yüzyıla ait 12 maddeli Havariler Kredosu şu şekildedir:</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1- Ben, Tanrıya, kudretli Babaya</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2- Ve O’nun Biricik Oğlu Rab İsaya</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3- Bakire Meryem ve Kutsal Ruhtan doğmuş olduğuna</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4- Pilatus zamanında çarmıha gerildiğine, öldüğüne ve gömüldüğüne</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5- Üçüncü gün ölüler arasından dirildiğine</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6- Göklere yükseldiğine</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7- Babanın sağında oturduğuna</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8- Oradan ölüleri ve dirileri yargılamak üzere ineceğine</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9- Ve Kutsal Ruha</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10- Kutsal Kiliseye</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11- Günahların Bağışlanacağına</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12- Ölülerin Dirileceğine, Sonsuz Hayata, inanırım.</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lastRenderedPageBreak/>
        <w:t xml:space="preserve">Havariler Kredosu Tanrı, İsa (Oğul) ve Kutsal Ruh gibi üç madde etrafında kümelenir. Kutsal Ruh aynı zamanda Kilise ile ilgilidir. Bundan dolayı Hıristiyan inanç esasları Hıristiyanlığa özgü Teslis (Üçleme) olarak bilinir. </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Teslis yanında, Hıristyanlıkta melek, ahiret, kurtuluş ve mesih hakkında inançlar vardır.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Tanrı</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Hıristiyanlıkta Tanrı inancının temelinde Teslis unsuru vardır. Matta İncilinde Mesih-İsa’nın Havarilerine “Baba, Oğul ve Kutsal Ruh adıyla vaftiz edin.” (Matta </w:t>
      </w:r>
      <w:proofErr w:type="gramStart"/>
      <w:r w:rsidRPr="00D61E3C">
        <w:rPr>
          <w:rFonts w:ascii="Times New Roman" w:hAnsi="Times New Roman" w:cs="Times New Roman"/>
          <w:sz w:val="24"/>
          <w:szCs w:val="24"/>
        </w:rPr>
        <w:t>28:19</w:t>
      </w:r>
      <w:proofErr w:type="gramEnd"/>
      <w:r w:rsidRPr="00D61E3C">
        <w:rPr>
          <w:rFonts w:ascii="Times New Roman" w:hAnsi="Times New Roman" w:cs="Times New Roman"/>
          <w:sz w:val="24"/>
          <w:szCs w:val="24"/>
        </w:rPr>
        <w:t xml:space="preserve">) şeklinde emir verdiği belirtilir. Bu emir, Teslisin temel dayanağıdır. Bu konuda tartışmalar ortaya çıkmış, tartışmalara çözüm bulmak için konsiller düzenlenmiştir. </w:t>
      </w:r>
    </w:p>
    <w:p w:rsid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Havariler Konsili’nden sonra gerçekleşen 325 tarihli İznik Konsilinde Baba’nın ve Oğul’un; 381 yılında İstanbul Konsilinde ise Kutsal Ruh’un Tanrılığı karara bağlanmıştır. Böylece Baba, Oğul ve Kutsal Ruh’tan oluşan </w:t>
      </w:r>
      <w:r>
        <w:rPr>
          <w:rFonts w:ascii="Times New Roman" w:hAnsi="Times New Roman" w:cs="Times New Roman"/>
          <w:sz w:val="24"/>
          <w:szCs w:val="24"/>
        </w:rPr>
        <w:t>Teslis İnancı ortaya çıkmıştır.</w:t>
      </w:r>
    </w:p>
    <w:p w:rsidR="00D61E3C" w:rsidRPr="00DA20C8" w:rsidRDefault="00D61E3C" w:rsidP="00D61E3C">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Günümüzde Hıristiyanlar, çok küçük bir grup hariç, teslis (üçlü birlik) inancına sahiptir. Bununla beraber Hıristiyanlar arasında tarihten günümüze tek Tanrı inancına sahip gruplar olmuştur. Tarihçe kısmında anlattığımız gibi Hıristiyanlığın başlangıç döneminde yaşayan Ebiyonitler ve III. asırda yaşayan Samsatlı Pavlus teslisi kabul etmeyenlerdendir. XVI. asırda yaşayan Hıristiyan düşünürlerden olan Michel Servetus da üçlü tanrı inancını kabul etmediği için Katolik Kilisesi tarafından ölüme mahkûm edilmiş, Protestanlığın önderlerinden olan Calvin tarafından da Cenevre’de yakılarak öldürülmüştür. Bunlar gibi tarihte teslisi kabul etmeyen başka kişi ve gruplar da olmuştur. </w:t>
      </w:r>
    </w:p>
    <w:p w:rsidR="00D61E3C" w:rsidRPr="00DA20C8" w:rsidRDefault="00D61E3C" w:rsidP="00D61E3C">
      <w:pPr>
        <w:ind w:firstLine="708"/>
        <w:jc w:val="both"/>
        <w:rPr>
          <w:rFonts w:asciiTheme="majorBidi" w:hAnsiTheme="majorBidi" w:cstheme="majorBidi"/>
          <w:sz w:val="24"/>
          <w:szCs w:val="24"/>
        </w:rPr>
      </w:pPr>
      <w:r w:rsidRPr="00DA20C8">
        <w:rPr>
          <w:rFonts w:asciiTheme="majorBidi" w:hAnsiTheme="majorBidi" w:cstheme="majorBidi"/>
          <w:sz w:val="24"/>
          <w:szCs w:val="24"/>
        </w:rPr>
        <w:t>Günümüzde de Üniteryenler, teslis inancını reddeden az sayıdaki teslis karşıtı Hıristiyanları temsil eder. Bununla beraber, Hıristiyan mezhepleri arasında Tanrı’nın tek öz ile Baba, Oğul ve Kutsal Ruh’tan oluşan üç kişiden oluştuğu konusunda geniş bir mutabakat vardır.</w:t>
      </w:r>
    </w:p>
    <w:p w:rsidR="00D61E3C" w:rsidRPr="00DA20C8" w:rsidRDefault="00D61E3C" w:rsidP="00D61E3C">
      <w:pPr>
        <w:ind w:firstLine="708"/>
        <w:jc w:val="both"/>
        <w:rPr>
          <w:rFonts w:asciiTheme="majorBidi" w:hAnsiTheme="majorBidi" w:cstheme="majorBidi"/>
          <w:b/>
          <w:i/>
          <w:iCs/>
          <w:sz w:val="24"/>
          <w:szCs w:val="24"/>
        </w:rPr>
      </w:pPr>
      <w:r w:rsidRPr="00DA20C8">
        <w:rPr>
          <w:rFonts w:asciiTheme="majorBidi" w:hAnsiTheme="majorBidi" w:cstheme="majorBidi"/>
          <w:sz w:val="24"/>
          <w:szCs w:val="24"/>
        </w:rPr>
        <w:t>Hıristiyanların Tanrı inancı konusunda üzerinde geniş mutabakatları olan metin İznik İnanç Bildirgesi adını taşımaktadır. Kadıköy Konsili’nde, daha önce İznik ve İstanbul konsilinde meydana getirilen inanç bildirgesi (kredo, itikatname) zaman içinde çıkan anlaşmazlıklar göz önünde bulundurularak revize edildi. Yeniden düzenlenen metin Kadıköy Konsili’nde İznik İnanç Bildirgesi adıyla yayınlandı. Bu bildirgenin Tanrı konusundaki kısmı şöyledir:</w:t>
      </w:r>
      <w:r w:rsidRPr="00DA20C8">
        <w:rPr>
          <w:rFonts w:asciiTheme="majorBidi" w:hAnsiTheme="majorBidi" w:cstheme="majorBidi"/>
          <w:b/>
          <w:i/>
          <w:iCs/>
          <w:sz w:val="24"/>
          <w:szCs w:val="24"/>
        </w:rPr>
        <w:t xml:space="preserve"> </w:t>
      </w:r>
      <w:r w:rsidRPr="00DA20C8">
        <w:rPr>
          <w:rFonts w:asciiTheme="majorBidi" w:hAnsiTheme="majorBidi" w:cstheme="majorBidi"/>
          <w:i/>
          <w:iCs/>
          <w:sz w:val="24"/>
          <w:szCs w:val="24"/>
        </w:rPr>
        <w:t>“Göklerin ve dünyanın yaratıcısına, görünen ve görünmeyen her şeye gücü yeten yaratıcı tek bir Baba Tanrı’ya iman ediyoruz.</w:t>
      </w:r>
    </w:p>
    <w:p w:rsidR="00D61E3C" w:rsidRPr="00DA20C8" w:rsidRDefault="00D61E3C" w:rsidP="00D61E3C">
      <w:pPr>
        <w:ind w:firstLine="708"/>
        <w:jc w:val="both"/>
        <w:rPr>
          <w:rFonts w:asciiTheme="majorBidi" w:hAnsiTheme="majorBidi" w:cstheme="majorBidi"/>
          <w:i/>
          <w:iCs/>
          <w:sz w:val="24"/>
          <w:szCs w:val="24"/>
        </w:rPr>
      </w:pPr>
      <w:r w:rsidRPr="00DA20C8">
        <w:rPr>
          <w:rFonts w:asciiTheme="majorBidi" w:hAnsiTheme="majorBidi" w:cstheme="majorBidi"/>
          <w:i/>
          <w:iCs/>
          <w:sz w:val="24"/>
          <w:szCs w:val="24"/>
        </w:rPr>
        <w:t>Tanrı’nın tek Oğlu, sonsuzluktan beri Baba’nın bağrında olan, Tanrı’dan Tanrı, Işık’tan Işık, gerçek Tanrı’dan gerçek Tanrı, ezelden beri var olan, yaratılmamış, Baba ile aynı öze sahip Rab İsa Mesih’e iman ediyoruz. Onun aracılığıyla her şey yaratıldı. Bizler ve bizim kurtuluşumuz için o göksel ortamdan geldi. Kutsal Ruh aracılığı ile Bakire Meryem’den doğdu ve beden aldı. Bizim için Pontius Pilatus tarafından çarmıha gerildi, öldü ve gömüldü.</w:t>
      </w:r>
    </w:p>
    <w:p w:rsidR="00D61E3C" w:rsidRPr="00DA20C8" w:rsidRDefault="00D61E3C" w:rsidP="00D61E3C">
      <w:pPr>
        <w:ind w:firstLine="708"/>
        <w:jc w:val="both"/>
        <w:rPr>
          <w:rFonts w:asciiTheme="majorBidi" w:hAnsiTheme="majorBidi" w:cstheme="majorBidi"/>
          <w:i/>
          <w:iCs/>
          <w:sz w:val="24"/>
          <w:szCs w:val="24"/>
        </w:rPr>
      </w:pPr>
      <w:r w:rsidRPr="00DA20C8">
        <w:rPr>
          <w:rFonts w:asciiTheme="majorBidi" w:hAnsiTheme="majorBidi" w:cstheme="majorBidi"/>
          <w:i/>
          <w:iCs/>
          <w:sz w:val="24"/>
          <w:szCs w:val="24"/>
        </w:rPr>
        <w:lastRenderedPageBreak/>
        <w:t>Kutsal Yazılarda belirtildiği gibi üçüncü gün dirildi, göğe yükseldi ve Baba’nın sağ tarafına oturdu. Yaşayanları ve ölüleri yargılamak üzere yücelikle geri dönecek ve egemenliği sonsuza kadar sürecektir.</w:t>
      </w:r>
    </w:p>
    <w:p w:rsidR="00D61E3C" w:rsidRPr="00DA20C8" w:rsidRDefault="00D61E3C" w:rsidP="00D61E3C">
      <w:pPr>
        <w:ind w:firstLine="708"/>
        <w:jc w:val="both"/>
        <w:rPr>
          <w:rFonts w:asciiTheme="majorBidi" w:hAnsiTheme="majorBidi" w:cstheme="majorBidi"/>
          <w:sz w:val="24"/>
          <w:szCs w:val="24"/>
        </w:rPr>
      </w:pPr>
      <w:r w:rsidRPr="00DA20C8">
        <w:rPr>
          <w:rFonts w:asciiTheme="majorBidi" w:hAnsiTheme="majorBidi" w:cstheme="majorBidi"/>
          <w:i/>
          <w:iCs/>
          <w:sz w:val="24"/>
          <w:szCs w:val="24"/>
        </w:rPr>
        <w:t>Baba’dan (ve Oğul’dan) gelen, yaşam veren Rab’be, Kutsal Ruh’a iman ediyoruz. Baba ve Oğul’la birlikte ona da tapınıp yüceltiyoruz. O, peygamberler aracılığıyla konuştu…”</w:t>
      </w:r>
      <w:r w:rsidRPr="00D61E3C">
        <w:rPr>
          <w:rFonts w:asciiTheme="majorBidi" w:hAnsiTheme="majorBidi" w:cstheme="majorBidi"/>
          <w:sz w:val="24"/>
          <w:szCs w:val="24"/>
        </w:rPr>
        <w:t xml:space="preserve"> </w:t>
      </w:r>
      <w:r w:rsidRPr="00DA20C8">
        <w:rPr>
          <w:rFonts w:asciiTheme="majorBidi" w:hAnsiTheme="majorBidi" w:cstheme="majorBidi"/>
          <w:sz w:val="24"/>
          <w:szCs w:val="24"/>
        </w:rPr>
        <w:t xml:space="preserve">Hıristiyanlar arasında tanrı inancı konusundaki ihtilaflardan birisi de Kutsal Ruh’un kaynağı konusundadır. Yuhanna İncili’nde yer alan “Ruh Baba’dan gelir” ifadesine dayanılarak 325 İznik Konsili’nde Kutsal Ruh’un Baba’dan geldiği kabul edilmişti. Ancak özellikle İber Yarımadasında Ariusçu fikirler yayılmaya başlayınca gerçekleştirilen 589 yılında Toledo’da yapılan yerel bir konsilde Oğul’un tanrılığını güçlendirmek için “Kutsal Ruh Baba’dan gelir” ifadesine “Oğul’dan da”, “ve Oğul’dan” şeklinde tercüme edilebilecek Latince </w:t>
      </w:r>
      <w:r w:rsidRPr="00DA20C8">
        <w:rPr>
          <w:rFonts w:asciiTheme="majorBidi" w:hAnsiTheme="majorBidi" w:cstheme="majorBidi"/>
          <w:i/>
          <w:iCs/>
          <w:sz w:val="24"/>
          <w:szCs w:val="24"/>
        </w:rPr>
        <w:t>“filioque</w:t>
      </w:r>
      <w:r w:rsidRPr="00DA20C8">
        <w:rPr>
          <w:rFonts w:asciiTheme="majorBidi" w:hAnsiTheme="majorBidi" w:cstheme="majorBidi"/>
          <w:sz w:val="24"/>
          <w:szCs w:val="24"/>
        </w:rPr>
        <w:t>” kelimesi eklendi. Böylece ifade “Kutsal Ruh, Baba’dan ve Oğul’dan gelir” şekline dönüştü. (Yukarıda metnini naklettiğimiz İznik İnanç Bildirgesi’ne “ve Oğul’dan” ifadesi sonradan ilave edildi).</w:t>
      </w:r>
    </w:p>
    <w:p w:rsidR="00D61E3C" w:rsidRPr="00DA20C8" w:rsidRDefault="00D61E3C" w:rsidP="00D61E3C">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Batı Kilisesinde İznik İnanç Bildirgesi’ne (itikatnameye) ekleme yapıldığı duyulunca Doğu Kiliselerinde şiddetli bir itiraz yükseldi. Doğu Kiliseleri bunu hem değiştirilemez İznik İnanç Bildirgesi’ne ekleme yapılması hem de Kutsal Ruh’a “iki menşe” atfedilmesi olarak gördü. Onlara göre Kutsal Ruh’a iki menşe atfedilirse monoteizm bozulacaktır. Yani Kutsal Ruh hem Baba’dan hem de Oğul’dan gelirse tanrısallığın iki kaynağı olduğu kabul edilmiş olacaktır. Batı Kilisesi bu itiraza kulak vermedi. Yapılan ayinlerde İznik İnanç Bildirgesi’ni </w:t>
      </w:r>
      <w:r w:rsidRPr="00DA20C8">
        <w:rPr>
          <w:rFonts w:asciiTheme="majorBidi" w:hAnsiTheme="majorBidi" w:cstheme="majorBidi"/>
          <w:i/>
          <w:iCs/>
          <w:sz w:val="24"/>
          <w:szCs w:val="24"/>
        </w:rPr>
        <w:t>“filioque”</w:t>
      </w:r>
      <w:r w:rsidRPr="00DA20C8">
        <w:rPr>
          <w:rFonts w:asciiTheme="majorBidi" w:hAnsiTheme="majorBidi" w:cstheme="majorBidi"/>
          <w:sz w:val="24"/>
          <w:szCs w:val="24"/>
        </w:rPr>
        <w:t xml:space="preserve"> ekiyle okumaya devam etti. Batı Kilisesi, </w:t>
      </w:r>
      <w:r w:rsidRPr="00DA20C8">
        <w:rPr>
          <w:rFonts w:asciiTheme="majorBidi" w:hAnsiTheme="majorBidi" w:cstheme="majorBidi"/>
          <w:i/>
          <w:iCs/>
          <w:sz w:val="24"/>
          <w:szCs w:val="24"/>
        </w:rPr>
        <w:t>“filioque”</w:t>
      </w:r>
      <w:r w:rsidRPr="00DA20C8">
        <w:rPr>
          <w:rFonts w:asciiTheme="majorBidi" w:hAnsiTheme="majorBidi" w:cstheme="majorBidi"/>
          <w:sz w:val="24"/>
          <w:szCs w:val="24"/>
        </w:rPr>
        <w:t xml:space="preserve"> ekini VI. Yüzyıldan itibaren kullansa da resmen 1014 yılında kabul etti. Bu mesele etrafında Doğu ve Batı Kiliseleri büyük tartışmalar yaşadı. </w:t>
      </w:r>
    </w:p>
    <w:p w:rsidR="00D61E3C" w:rsidRPr="00DA20C8" w:rsidRDefault="00D61E3C" w:rsidP="00D61E3C">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Günümüzde de Ortodoks Kilisesi ve Katolik Kilisesi arasında teolojik açıdan en temel ayrılık konusu budur. </w:t>
      </w:r>
      <w:proofErr w:type="gramStart"/>
      <w:r w:rsidRPr="00DA20C8">
        <w:rPr>
          <w:rFonts w:asciiTheme="majorBidi" w:hAnsiTheme="majorBidi" w:cstheme="majorBidi"/>
          <w:sz w:val="24"/>
          <w:szCs w:val="24"/>
        </w:rPr>
        <w:t>Her ne kadar 1438-1439’de tamamlanan Floransa Konsili’nde bu konuda ara formül sadedinde Kutsal Ruh’un Oğul yoluyla Baba’dan geldiği ve İznik İnanç Bildirgesine sokulan “</w:t>
      </w:r>
      <w:r w:rsidRPr="00DA20C8">
        <w:rPr>
          <w:rFonts w:asciiTheme="majorBidi" w:hAnsiTheme="majorBidi" w:cstheme="majorBidi"/>
          <w:i/>
          <w:iCs/>
          <w:sz w:val="24"/>
          <w:szCs w:val="24"/>
        </w:rPr>
        <w:t>filioque</w:t>
      </w:r>
      <w:r w:rsidRPr="00DA20C8">
        <w:rPr>
          <w:rFonts w:asciiTheme="majorBidi" w:hAnsiTheme="majorBidi" w:cstheme="majorBidi"/>
          <w:sz w:val="24"/>
          <w:szCs w:val="24"/>
        </w:rPr>
        <w:t>” (Oğuldan da) ekinin “ekleme” değil “açıklama” olduğu şeklinde Katolik mezhebi ve Ortodoks mezhebi arasında bir orta yol bulunduysa da bu mutabakat tarihçe kısmında belirtilen nedenlerden dolayı sürdürülemedi.</w:t>
      </w:r>
      <w:proofErr w:type="gramEnd"/>
    </w:p>
    <w:p w:rsidR="00D61E3C" w:rsidRDefault="00D61E3C" w:rsidP="00D61E3C">
      <w:pPr>
        <w:spacing w:line="360" w:lineRule="auto"/>
        <w:ind w:firstLine="709"/>
        <w:jc w:val="both"/>
        <w:rPr>
          <w:rFonts w:asciiTheme="majorBidi" w:hAnsiTheme="majorBidi" w:cstheme="majorBidi"/>
          <w:b/>
          <w:sz w:val="24"/>
          <w:szCs w:val="24"/>
        </w:rPr>
      </w:pPr>
      <w:r w:rsidRPr="00DA20C8">
        <w:rPr>
          <w:rFonts w:asciiTheme="majorBidi" w:hAnsiTheme="majorBidi" w:cstheme="majorBidi"/>
          <w:b/>
          <w:sz w:val="24"/>
          <w:szCs w:val="24"/>
        </w:rPr>
        <w:t>Teslis İnancı</w:t>
      </w:r>
      <w:r>
        <w:rPr>
          <w:rFonts w:asciiTheme="majorBidi" w:hAnsiTheme="majorBidi" w:cstheme="majorBidi"/>
          <w:b/>
          <w:sz w:val="24"/>
          <w:szCs w:val="24"/>
        </w:rPr>
        <w:t xml:space="preserve"> </w:t>
      </w:r>
      <w:r w:rsidRPr="00DA20C8">
        <w:rPr>
          <w:rFonts w:asciiTheme="majorBidi" w:hAnsiTheme="majorBidi" w:cstheme="majorBidi"/>
          <w:b/>
          <w:sz w:val="24"/>
          <w:szCs w:val="24"/>
        </w:rPr>
        <w:t>(Üçlü Birlik)</w:t>
      </w:r>
    </w:p>
    <w:p w:rsidR="00D61E3C" w:rsidRDefault="00D61E3C" w:rsidP="00D61E3C">
      <w:pPr>
        <w:spacing w:line="360" w:lineRule="auto"/>
        <w:ind w:firstLine="709"/>
        <w:jc w:val="both"/>
        <w:rPr>
          <w:rFonts w:ascii="Times New Roman" w:hAnsi="Times New Roman" w:cs="Times New Roman"/>
          <w:sz w:val="24"/>
          <w:szCs w:val="24"/>
        </w:rPr>
      </w:pPr>
      <w:r w:rsidRPr="00DA20C8">
        <w:rPr>
          <w:rFonts w:asciiTheme="majorBidi" w:hAnsiTheme="majorBidi" w:cstheme="majorBidi"/>
          <w:sz w:val="24"/>
          <w:szCs w:val="24"/>
        </w:rPr>
        <w:t xml:space="preserve">Hıristiyanlık’ta Tanrı inancı gizemdir. İman edilmesi gereken bir sırdır. Hıristiyanlara göre bir olan Tanrı’da üç kişi vardır. Bir olan öz/cevherdir (Latince: substance, Yunanca: ousia). Üç olan ise kişidir (Latince: persona, Yunanca: hipostas). Tanrı’daki kişiler tanrısallığı paylaşmamışlardır ancak her biri ayrı ayrı tanrıdır. Baba aynen Oğul gibi, Oğul aynen Baba gibi, Baba ile Oğul aynen Kutsal Ruh gibi tanrıdırlar. Tanrısallığı oluşturan bu üç kişinin her biri birbirinden farklıdır. </w:t>
      </w:r>
      <w:r w:rsidRPr="00DA20C8">
        <w:rPr>
          <w:rFonts w:asciiTheme="majorBidi" w:hAnsiTheme="majorBidi" w:cstheme="majorBidi"/>
          <w:i/>
          <w:iCs/>
          <w:sz w:val="24"/>
          <w:szCs w:val="24"/>
        </w:rPr>
        <w:t xml:space="preserve">“Oğul olan kişi Baba değildir, Baba olan kişi de Oğul değildir, </w:t>
      </w:r>
      <w:r w:rsidRPr="00DA20C8">
        <w:rPr>
          <w:rFonts w:asciiTheme="majorBidi" w:hAnsiTheme="majorBidi" w:cstheme="majorBidi"/>
          <w:i/>
          <w:iCs/>
          <w:sz w:val="24"/>
          <w:szCs w:val="24"/>
        </w:rPr>
        <w:lastRenderedPageBreak/>
        <w:t>Kutsal Ruh ne Baba’dır ne de Oğul. Temellerinden gelen ilişkiler yüzünden birbirlerinden farklıdırlar. Doğuran Baba’dır, Oğul “doğan”dır, Kutsal Ruh gelen’dir. Tanrı tekliği üçlüktür… İlişkide karşıtlık görülmeyen yerde (onlarda) her şey birdir. Bu birlik nedeniyle, Baba bütünüyle Oğul’dadır, bütünüyle Kutsal Ruh’tadır; Oğul bütünüyle Baba’dadır, bütünüyle Kutsal Ruh’tadır; Kutsal Ruh bütünüyle Baba’dadır, bütünüyle Oğul’dadır.”</w:t>
      </w:r>
      <w:r w:rsidRPr="00DA20C8">
        <w:rPr>
          <w:rFonts w:asciiTheme="majorBidi" w:hAnsiTheme="majorBidi" w:cstheme="majorBidi"/>
          <w:sz w:val="24"/>
          <w:szCs w:val="24"/>
        </w:rPr>
        <w:t xml:space="preserve"> (Katolik Kilisesi Din ve Ahlak İlkeleri, 2000: 77-78) Şimdi tek öze sahip Tanrı’yı oluşturan üç kişiyi/şahsı teker teker ele alalım.</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Baba</w:t>
      </w:r>
    </w:p>
    <w:p w:rsid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bCs/>
          <w:sz w:val="24"/>
          <w:szCs w:val="24"/>
        </w:rPr>
        <w:t>Teslis’</w:t>
      </w:r>
      <w:r w:rsidRPr="00D61E3C">
        <w:rPr>
          <w:rFonts w:ascii="Times New Roman" w:hAnsi="Times New Roman" w:cs="Times New Roman"/>
          <w:sz w:val="24"/>
          <w:szCs w:val="24"/>
        </w:rPr>
        <w:t xml:space="preserve">in ilk ve asıl unsuru </w:t>
      </w:r>
      <w:proofErr w:type="gramStart"/>
      <w:r w:rsidRPr="00D61E3C">
        <w:rPr>
          <w:rFonts w:ascii="Times New Roman" w:hAnsi="Times New Roman" w:cs="Times New Roman"/>
          <w:bCs/>
          <w:sz w:val="24"/>
          <w:szCs w:val="24"/>
        </w:rPr>
        <w:t>Baba</w:t>
      </w:r>
      <w:r w:rsidRPr="00D61E3C">
        <w:rPr>
          <w:rFonts w:ascii="Times New Roman" w:hAnsi="Times New Roman" w:cs="Times New Roman"/>
          <w:sz w:val="24"/>
          <w:szCs w:val="24"/>
        </w:rPr>
        <w:t>’dır</w:t>
      </w:r>
      <w:proofErr w:type="gramEnd"/>
      <w:r w:rsidRPr="00D61E3C">
        <w:rPr>
          <w:rFonts w:ascii="Times New Roman" w:hAnsi="Times New Roman" w:cs="Times New Roman"/>
          <w:sz w:val="24"/>
          <w:szCs w:val="24"/>
        </w:rPr>
        <w:t xml:space="preserve">. Hıristiyanlıkta Baba olarak nitelendirilen Tanrı, mükemmel ve sonsuz saf bir ruhtur. Her şeyin yaratıcısı ve sahibidir. Sonsuzdur, her yerde vardır ve her şeyi bilendir. Tanrı her şeyi görür, ancak kimse onu göremez. Bu görmenin tek istisnası Mesih-İsa’dır. Varlığı görülmeyen Tanrı sadece Mesîh-İsa vasıtası ile görülmüştür. Hıristiyanlara göre Tanrı’nın özü sevgidir. Tanrı, bu sevgiyi biricik oğlu İsa’yı insanları günahtan kurtarmak için dünyaya göndermekle göstermiştir. Tanrı’nın özü, </w:t>
      </w:r>
      <w:r w:rsidRPr="00D61E3C">
        <w:rPr>
          <w:rFonts w:ascii="Times New Roman" w:hAnsi="Times New Roman" w:cs="Times New Roman"/>
          <w:bCs/>
          <w:sz w:val="24"/>
          <w:szCs w:val="24"/>
        </w:rPr>
        <w:t xml:space="preserve">Baba, Oğul </w:t>
      </w:r>
      <w:r w:rsidRPr="00D61E3C">
        <w:rPr>
          <w:rFonts w:ascii="Times New Roman" w:hAnsi="Times New Roman" w:cs="Times New Roman"/>
          <w:sz w:val="24"/>
          <w:szCs w:val="24"/>
        </w:rPr>
        <w:t>ve</w:t>
      </w:r>
      <w:r w:rsidRPr="00D61E3C">
        <w:rPr>
          <w:rFonts w:ascii="Times New Roman" w:hAnsi="Times New Roman" w:cs="Times New Roman"/>
          <w:bCs/>
          <w:sz w:val="24"/>
          <w:szCs w:val="24"/>
        </w:rPr>
        <w:t xml:space="preserve"> Kutsal Ruh</w:t>
      </w:r>
      <w:r w:rsidRPr="00D61E3C">
        <w:rPr>
          <w:rFonts w:ascii="Times New Roman" w:hAnsi="Times New Roman" w:cs="Times New Roman"/>
          <w:sz w:val="24"/>
          <w:szCs w:val="24"/>
        </w:rPr>
        <w:t xml:space="preserve"> olarak görülse de yine </w:t>
      </w:r>
      <w:r w:rsidRPr="00D61E3C">
        <w:rPr>
          <w:rFonts w:ascii="Times New Roman" w:hAnsi="Times New Roman" w:cs="Times New Roman"/>
          <w:bCs/>
          <w:sz w:val="24"/>
          <w:szCs w:val="24"/>
        </w:rPr>
        <w:t>bir ve</w:t>
      </w:r>
      <w:r w:rsidRPr="00D61E3C">
        <w:rPr>
          <w:rFonts w:ascii="Times New Roman" w:hAnsi="Times New Roman" w:cs="Times New Roman"/>
          <w:sz w:val="24"/>
          <w:szCs w:val="24"/>
        </w:rPr>
        <w:t xml:space="preserve"> bölünmez bir özdür.</w:t>
      </w:r>
    </w:p>
    <w:p w:rsidR="00D61E3C" w:rsidRPr="00DA20C8" w:rsidRDefault="00D61E3C" w:rsidP="00D61E3C">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Yaratılış, özellikle Baba’ya mal edilse de aynı zamanda üçlü birliğin eseri olarak kabul edilir. Yuhanna İncili bunu vurgulayarak başlar: </w:t>
      </w:r>
      <w:r w:rsidRPr="00DA20C8">
        <w:rPr>
          <w:rFonts w:asciiTheme="majorBidi" w:hAnsiTheme="majorBidi" w:cstheme="majorBidi"/>
          <w:i/>
          <w:iCs/>
          <w:sz w:val="24"/>
          <w:szCs w:val="24"/>
        </w:rPr>
        <w:t>“Başlangıçta Söz vardı. Söz Tanrı’yla birlikteydi ve Söz Tanrı’ydı. Başlangıçta o, Tanrı’yla birlikteydi. Her şey onun aracılığıyla var oldu, var olan hiçbir şey onsuz olmadı.”</w:t>
      </w:r>
      <w:r w:rsidRPr="00DA20C8">
        <w:rPr>
          <w:rFonts w:asciiTheme="majorBidi" w:hAnsiTheme="majorBidi" w:cstheme="majorBidi"/>
          <w:sz w:val="24"/>
          <w:szCs w:val="24"/>
        </w:rPr>
        <w:t xml:space="preserve"> (Yuhanna, 1: 1-3) Kutsal Ruh’un da yaratıcı etkinliği vardır. Kutsal Ruh da hayat vericidir.</w:t>
      </w:r>
    </w:p>
    <w:p w:rsidR="00D61E3C" w:rsidRPr="00DA20C8" w:rsidRDefault="00D61E3C" w:rsidP="00D61E3C">
      <w:pPr>
        <w:ind w:firstLine="708"/>
        <w:jc w:val="both"/>
        <w:rPr>
          <w:rFonts w:asciiTheme="majorBidi" w:hAnsiTheme="majorBidi" w:cstheme="majorBidi"/>
          <w:sz w:val="24"/>
          <w:szCs w:val="24"/>
        </w:rPr>
      </w:pPr>
      <w:r w:rsidRPr="00DA20C8">
        <w:rPr>
          <w:rFonts w:asciiTheme="majorBidi" w:hAnsiTheme="majorBidi" w:cstheme="majorBidi"/>
          <w:sz w:val="24"/>
          <w:szCs w:val="24"/>
        </w:rPr>
        <w:t>İncillerde Teslisin birinci kişisi Baba olmasına rağmen ondan fazla söz edilmez. İnciller temelde Oğul İsa Mesih’in hayatını konu edinir.</w:t>
      </w:r>
    </w:p>
    <w:p w:rsidR="00D61E3C" w:rsidRPr="00D61E3C" w:rsidRDefault="00D61E3C" w:rsidP="00D61E3C">
      <w:pPr>
        <w:spacing w:line="360" w:lineRule="auto"/>
        <w:ind w:firstLine="709"/>
        <w:jc w:val="both"/>
        <w:rPr>
          <w:rFonts w:ascii="Times New Roman" w:hAnsi="Times New Roman" w:cs="Times New Roman"/>
          <w:sz w:val="24"/>
          <w:szCs w:val="24"/>
        </w:rPr>
      </w:pP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Oğul</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381 yılında İstanbul Konsilinde şöyle açıklanmıştır: </w:t>
      </w:r>
      <w:r w:rsidRPr="00D61E3C">
        <w:rPr>
          <w:rFonts w:ascii="Times New Roman" w:hAnsi="Times New Roman" w:cs="Times New Roman"/>
          <w:bCs/>
          <w:sz w:val="24"/>
          <w:szCs w:val="24"/>
        </w:rPr>
        <w:t>Tanrı Baba</w:t>
      </w:r>
      <w:r w:rsidRPr="00D61E3C">
        <w:rPr>
          <w:rFonts w:ascii="Times New Roman" w:hAnsi="Times New Roman" w:cs="Times New Roman"/>
          <w:sz w:val="24"/>
          <w:szCs w:val="24"/>
        </w:rPr>
        <w:t xml:space="preserve">, doğmamış, doğurulmamıştır. </w:t>
      </w:r>
      <w:r w:rsidRPr="00D61E3C">
        <w:rPr>
          <w:rFonts w:ascii="Times New Roman" w:hAnsi="Times New Roman" w:cs="Times New Roman"/>
          <w:bCs/>
          <w:sz w:val="24"/>
          <w:szCs w:val="24"/>
        </w:rPr>
        <w:t>Oğul İsa</w:t>
      </w:r>
      <w:r w:rsidRPr="00D61E3C">
        <w:rPr>
          <w:rFonts w:ascii="Times New Roman" w:hAnsi="Times New Roman" w:cs="Times New Roman"/>
          <w:sz w:val="24"/>
          <w:szCs w:val="24"/>
        </w:rPr>
        <w:t xml:space="preserve"> ise doğmuş, doğurulmuştur. </w:t>
      </w:r>
      <w:r w:rsidRPr="00D61E3C">
        <w:rPr>
          <w:rFonts w:ascii="Times New Roman" w:hAnsi="Times New Roman" w:cs="Times New Roman"/>
          <w:bCs/>
          <w:sz w:val="24"/>
          <w:szCs w:val="24"/>
        </w:rPr>
        <w:t>Kutsal Ruh,</w:t>
      </w:r>
      <w:r w:rsidRPr="00D61E3C">
        <w:rPr>
          <w:rFonts w:ascii="Times New Roman" w:hAnsi="Times New Roman" w:cs="Times New Roman"/>
          <w:sz w:val="24"/>
          <w:szCs w:val="24"/>
        </w:rPr>
        <w:t xml:space="preserve"> Tanrı’dan çıkmıştır. 431 yılında </w:t>
      </w:r>
      <w:r w:rsidRPr="00D61E3C">
        <w:rPr>
          <w:rFonts w:ascii="Times New Roman" w:hAnsi="Times New Roman" w:cs="Times New Roman"/>
          <w:bCs/>
          <w:sz w:val="24"/>
          <w:szCs w:val="24"/>
        </w:rPr>
        <w:t>Efes Konsili</w:t>
      </w:r>
      <w:r w:rsidRPr="00D61E3C">
        <w:rPr>
          <w:rFonts w:ascii="Times New Roman" w:hAnsi="Times New Roman" w:cs="Times New Roman"/>
          <w:sz w:val="24"/>
          <w:szCs w:val="24"/>
        </w:rPr>
        <w:t xml:space="preserve">nde; Meryem, Tanrı Anası, Tanrı Doğuran (Teotokos); İsa da gerçek bir tanrı, ilâhî-beşerî iki tabiata sahip bir insan ve Baba ile aynı cevherden kabul edilmiştir. 451 yılında toplanan </w:t>
      </w:r>
      <w:r w:rsidRPr="00D61E3C">
        <w:rPr>
          <w:rFonts w:ascii="Times New Roman" w:hAnsi="Times New Roman" w:cs="Times New Roman"/>
          <w:bCs/>
          <w:sz w:val="24"/>
          <w:szCs w:val="24"/>
        </w:rPr>
        <w:t>Kadıköy Konsili’</w:t>
      </w:r>
      <w:r w:rsidRPr="00D61E3C">
        <w:rPr>
          <w:rFonts w:ascii="Times New Roman" w:hAnsi="Times New Roman" w:cs="Times New Roman"/>
          <w:sz w:val="24"/>
          <w:szCs w:val="24"/>
        </w:rPr>
        <w:t>nde ise; İsa’da bir şahısda ayrı iki tabiatın bulunduğu, Bakire Mer</w:t>
      </w:r>
      <w:r w:rsidRPr="00D61E3C">
        <w:rPr>
          <w:rFonts w:ascii="Times New Roman" w:hAnsi="Times New Roman" w:cs="Times New Roman"/>
          <w:sz w:val="24"/>
          <w:szCs w:val="24"/>
        </w:rPr>
        <w:softHyphen/>
        <w:t xml:space="preserve">yem’in Baba’sı tarafından ilâhî, anası bakımından beşerî İsa’yı doğurduğu kararlaştırılmıştır. Hıristiyan inancına göre </w:t>
      </w:r>
      <w:r w:rsidRPr="00D61E3C">
        <w:rPr>
          <w:rFonts w:ascii="Times New Roman" w:hAnsi="Times New Roman" w:cs="Times New Roman"/>
          <w:bCs/>
          <w:sz w:val="24"/>
          <w:szCs w:val="24"/>
        </w:rPr>
        <w:t>“Baba</w:t>
      </w:r>
      <w:r w:rsidRPr="00D61E3C">
        <w:rPr>
          <w:rFonts w:ascii="Times New Roman" w:hAnsi="Times New Roman" w:cs="Times New Roman"/>
          <w:sz w:val="24"/>
          <w:szCs w:val="24"/>
        </w:rPr>
        <w:t>” olarak nitelendirilen Tanrı nur</w:t>
      </w:r>
      <w:r w:rsidRPr="00D61E3C">
        <w:rPr>
          <w:rFonts w:ascii="Times New Roman" w:hAnsi="Times New Roman" w:cs="Times New Roman"/>
          <w:sz w:val="24"/>
          <w:szCs w:val="24"/>
        </w:rPr>
        <w:softHyphen/>
        <w:t xml:space="preserve">dur; İsa da O’nun Oğludur. İsa’nın şahsında Tanrı, insan ile birleşmiştir. Mesih-İsa’nın bedeni insan, </w:t>
      </w:r>
      <w:r w:rsidRPr="00D61E3C">
        <w:rPr>
          <w:rFonts w:ascii="Times New Roman" w:hAnsi="Times New Roman" w:cs="Times New Roman"/>
          <w:sz w:val="24"/>
          <w:szCs w:val="24"/>
        </w:rPr>
        <w:lastRenderedPageBreak/>
        <w:t xml:space="preserve">ruhu tanrıdır. Oğul’da tanrılık bir öz vardır. İnsanı Tanrı ile birleştiren, sevgidir. Tanrı, insanı Âdem’den beri devam edip gelen </w:t>
      </w:r>
      <w:r w:rsidRPr="00D61E3C">
        <w:rPr>
          <w:rFonts w:ascii="Times New Roman" w:hAnsi="Times New Roman" w:cs="Times New Roman"/>
          <w:bCs/>
          <w:sz w:val="24"/>
          <w:szCs w:val="24"/>
        </w:rPr>
        <w:t>“aslî suç</w:t>
      </w:r>
      <w:r w:rsidRPr="00D61E3C">
        <w:rPr>
          <w:rFonts w:ascii="Times New Roman" w:hAnsi="Times New Roman" w:cs="Times New Roman"/>
          <w:sz w:val="24"/>
          <w:szCs w:val="24"/>
        </w:rPr>
        <w:t>”tan kurtarmak için Oğlunu göndermiştir. O da Çarmıhta kendini feda ederek insanlığı kurtarmıştır.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Kutsal Ruh</w:t>
      </w:r>
    </w:p>
    <w:p w:rsid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Teslisin üçüncü unsuru </w:t>
      </w:r>
      <w:r w:rsidRPr="00D61E3C">
        <w:rPr>
          <w:rFonts w:ascii="Times New Roman" w:hAnsi="Times New Roman" w:cs="Times New Roman"/>
          <w:bCs/>
          <w:sz w:val="24"/>
          <w:szCs w:val="24"/>
        </w:rPr>
        <w:t>Kutsal Ruh’</w:t>
      </w:r>
      <w:r w:rsidRPr="00D61E3C">
        <w:rPr>
          <w:rFonts w:ascii="Times New Roman" w:hAnsi="Times New Roman" w:cs="Times New Roman"/>
          <w:sz w:val="24"/>
          <w:szCs w:val="24"/>
        </w:rPr>
        <w:t xml:space="preserve">tur. M.S. 381 yılında İstanbul </w:t>
      </w:r>
      <w:r w:rsidRPr="00D61E3C">
        <w:rPr>
          <w:rFonts w:ascii="Times New Roman" w:hAnsi="Times New Roman" w:cs="Times New Roman"/>
          <w:bCs/>
          <w:sz w:val="24"/>
          <w:szCs w:val="24"/>
        </w:rPr>
        <w:t>Konsilinde</w:t>
      </w:r>
      <w:r w:rsidRPr="00D61E3C">
        <w:rPr>
          <w:rFonts w:ascii="Times New Roman" w:hAnsi="Times New Roman" w:cs="Times New Roman"/>
          <w:sz w:val="24"/>
          <w:szCs w:val="24"/>
        </w:rPr>
        <w:t>; Kutsal Ruh’un Baba ve Oğul gibi Tanrı olduğuna karar verilmiştir. Katolikler, Kutsal Ruh’un hem Baba hem de Oğul’dan çıktığını, Ortodokslar ise Kutsal Ruh’un Oğul yolu ile Baba’dan çıktığını kabul eder. Kutsal Ruh, Baba ile aynı cevherden fakat ayrı bir mahiyet ola</w:t>
      </w:r>
      <w:r w:rsidRPr="00D61E3C">
        <w:rPr>
          <w:rFonts w:ascii="Times New Roman" w:hAnsi="Times New Roman" w:cs="Times New Roman"/>
          <w:sz w:val="24"/>
          <w:szCs w:val="24"/>
        </w:rPr>
        <w:softHyphen/>
        <w:t>rak kabul edilir. Baba, Oğul ve Kutsal Ruh tek bir cevherde toplanmış üç ayrı şahıstır, hepsi de ebedîdir. Kutsal Ruh, İsa’nın vaftizinde, tanrılığını açığa vurmak için bir güvercin şeklinde onun üzerine konmuştur. O, her yer</w:t>
      </w:r>
      <w:r w:rsidRPr="00D61E3C">
        <w:rPr>
          <w:rFonts w:ascii="Times New Roman" w:hAnsi="Times New Roman" w:cs="Times New Roman"/>
          <w:sz w:val="24"/>
          <w:szCs w:val="24"/>
        </w:rPr>
        <w:softHyphen/>
        <w:t xml:space="preserve">dedir. Kutsal Ruh, vaftiz ile insana gelir, iyi düşünceler verir. Sembolü beyaz güvercindir. Fail ve müessir Tanrı, budur. Baba bütün işlerini </w:t>
      </w:r>
      <w:r w:rsidRPr="00D61E3C">
        <w:rPr>
          <w:rFonts w:ascii="Times New Roman" w:hAnsi="Times New Roman" w:cs="Times New Roman"/>
          <w:bCs/>
          <w:sz w:val="24"/>
          <w:szCs w:val="24"/>
        </w:rPr>
        <w:t>Kutsal Ruh</w:t>
      </w:r>
      <w:r w:rsidRPr="00D61E3C">
        <w:rPr>
          <w:rFonts w:ascii="Times New Roman" w:hAnsi="Times New Roman" w:cs="Times New Roman"/>
          <w:sz w:val="24"/>
          <w:szCs w:val="24"/>
        </w:rPr>
        <w:t xml:space="preserve"> ile yapar ve daima onunla kudretini gösterir. O, azizlere ve iyilere peygamberlerin ve havarilerin seslerini ilham eder, Kiliseyi de hatalardan korur. Hıristiyanlıkta Baba Tanrı yaratıcı; İsa Mesih kur</w:t>
      </w:r>
      <w:r w:rsidRPr="00D61E3C">
        <w:rPr>
          <w:rFonts w:ascii="Times New Roman" w:hAnsi="Times New Roman" w:cs="Times New Roman"/>
          <w:sz w:val="24"/>
          <w:szCs w:val="24"/>
        </w:rPr>
        <w:softHyphen/>
        <w:t>tarıcı; Kutsal Ruh takdis edicidir.</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Teslisin birinci kişisi olan Baba göklerdedir. Oğul da göğe yükseltilmiş, Baba’sının sağında oturmaktadır. Kutsal Ruh ise her an yeryüzündedir. İnananlara iyi düşünceleri o verir. İnsana vaftiz esnasında gelir. Vaftiz inayetini kaybetmeyenlerin içindedir. Kilise’de bulunarak Kilise’yi hatadan korur. Bu anlamda Oğul’un Baba’sının yanına dönmesinden sonra insanlar arasında teslisin etkin olan kişisi Kutsal Ruh’tur.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Peygamberlik</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Hıristiyanlıkta, Yahudilerin kutsal kitabı Tanah’ı, Eski Ahit adı altında kabul ettiklerinden Yahudi peygamberlerine inanır ve Yahudilik’teki peygamberlik anlayışını benimserler. Hıristiyan gelenekte peygamberler kutsal kişiler olarak görülür. Hz. İsa, Musa ve diğer Yahudi peygamberlerinden her zaman saygı ile söz eder. İncillerde ve Yeni Ahit’in diğer kitaplarında sık sık peygamber kelimesine rastlanmakla birlikte bu kelimenin anlamı üzerinde net bir açıklama bulunmaz. </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Hıristiyanlık’ta İsa’nın bizzat kendi varlığı vahiy kabul edildiğinden bu dinde Hz. İsa bir peygamberden çok, bir ilâh kabul edilir. Hıristiyanlık’ta peygamberliğin sınırlarını belirlemek oldukça güçse de, Hz. İsa’nın bizzat kendisinin “İlah” olarak kabul edilmesiyle onun havarileri peygamberler olarak değerlendirilebilir. Hıristiyanlık’ta vahyin, İncil ile </w:t>
      </w:r>
      <w:r w:rsidRPr="00D61E3C">
        <w:rPr>
          <w:rFonts w:ascii="Times New Roman" w:hAnsi="Times New Roman" w:cs="Times New Roman"/>
          <w:sz w:val="24"/>
          <w:szCs w:val="24"/>
        </w:rPr>
        <w:lastRenderedPageBreak/>
        <w:t>kapandığına, havarilerin ölümünden sonra hiçbir peygamber gelmediğine ve Tanrı adına konuşmadığına inanılır.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Mesih</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Mesih inanışı Hıristiyanlıkta da önemli bir yer tutar. Hıristiyanlar beklenen Mesih’in İsa olduğuna inandıklarından eskatolojilerini buna göre belirlemişlerdir. Onlara göre öldükten sonra dirilen ve göğe yükselen İsa-Mesih kıyamete yakın geri dönecek ve mesih devletini kuracaktır. Bu devlet ilahî devlet olacak ve öbür dünyanın başlayacağını haber verecektir. Mesihin gelişi peygamberlerin bildirdiklerinin gerçekleşmesini, kötülüklerin yerini iyiliklerin almasını, adaletin hâkim kılınmasını, yeni düzenin kurulmasını sağlayacaktır. Özlenen bu düzen Mesih-İsa’nın ikinci gelişi ile gerçekleşecektir.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Ahiret</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Hıristiyanlıkta ahiret inancı vardır ve Mesih-İsa eksenlidir. Ahiret, Mesih-İsa’nın ikinci gelişine bağlıdır. Hıristiyanlara göre ölen, öldükten sonra dirilen ve göğe yükselen İsa-Mesih, kıyamete yakın geri dönecek, ikinci kez gelecektir. Onun ikinci gelişi, dünyanın sonunun geldiğinin işareti sayılacak ve Filistin’de ilahî mesih devleti kurulacaktır. İlahî hâkimiyet ve devlet, ansızın gerçekleşecek ve kıyametin habercisi veya başlangıcı olacaktır. Hıristiyanlığın genel anlayışına göre ahirette kurtulmak İsa’ya inanç ile yakından ilgilidir.</w:t>
      </w:r>
    </w:p>
    <w:sectPr w:rsidR="00D61E3C" w:rsidRPr="00D61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E3C"/>
    <w:rsid w:val="00220DDA"/>
    <w:rsid w:val="00356A84"/>
    <w:rsid w:val="009C055F"/>
    <w:rsid w:val="00B1763A"/>
    <w:rsid w:val="00D61E3C"/>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C0EA2-4333-4878-9A21-D7FFC68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11154</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2018-03-09T06:25:00Z</dcterms:created>
  <dcterms:modified xsi:type="dcterms:W3CDTF">2018-03-09T06:25:00Z</dcterms:modified>
</cp:coreProperties>
</file>