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94D1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32355/Sağlıklı çocuklarda büyüme ve büyümenin izlenmesi</w:t>
            </w:r>
          </w:p>
        </w:tc>
      </w:tr>
      <w:tr w:rsidR="00694D10" w:rsidRPr="001A2552" w:rsidTr="00832AEF">
        <w:trPr>
          <w:jc w:val="center"/>
        </w:trPr>
        <w:tc>
          <w:tcPr>
            <w:tcW w:w="2745" w:type="dxa"/>
            <w:vAlign w:val="center"/>
          </w:tcPr>
          <w:p w:rsidR="00694D10" w:rsidRPr="001A2552" w:rsidRDefault="00694D1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694D10" w:rsidRPr="00D85F82" w:rsidRDefault="00694D10" w:rsidP="00A80582">
            <w:pPr>
              <w:pStyle w:val="DersBilgileri"/>
              <w:rPr>
                <w:szCs w:val="16"/>
              </w:rPr>
            </w:pPr>
            <w:r w:rsidRPr="00D85F82">
              <w:rPr>
                <w:szCs w:val="16"/>
              </w:rPr>
              <w:t>Prof. Dr. Filiz Şimşek Orhon</w:t>
            </w:r>
          </w:p>
        </w:tc>
      </w:tr>
      <w:tr w:rsidR="00694D10" w:rsidRPr="001A2552" w:rsidTr="00832AEF">
        <w:trPr>
          <w:jc w:val="center"/>
        </w:trPr>
        <w:tc>
          <w:tcPr>
            <w:tcW w:w="2745" w:type="dxa"/>
            <w:vAlign w:val="center"/>
          </w:tcPr>
          <w:p w:rsidR="00694D10" w:rsidRPr="001A2552" w:rsidRDefault="00694D1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694D10" w:rsidRPr="00D85F82" w:rsidRDefault="00694D10" w:rsidP="00A80582">
            <w:pPr>
              <w:pStyle w:val="DersBilgileri"/>
              <w:rPr>
                <w:szCs w:val="16"/>
              </w:rPr>
            </w:pPr>
            <w:r w:rsidRPr="00D85F82">
              <w:rPr>
                <w:szCs w:val="16"/>
              </w:rPr>
              <w:t>Dönem 5</w:t>
            </w:r>
          </w:p>
        </w:tc>
      </w:tr>
      <w:tr w:rsidR="00694D10" w:rsidRPr="001A2552" w:rsidTr="00832AEF">
        <w:trPr>
          <w:jc w:val="center"/>
        </w:trPr>
        <w:tc>
          <w:tcPr>
            <w:tcW w:w="2745" w:type="dxa"/>
            <w:vAlign w:val="center"/>
          </w:tcPr>
          <w:p w:rsidR="00694D10" w:rsidRPr="001A2552" w:rsidRDefault="00694D1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694D10" w:rsidRPr="001A2552" w:rsidRDefault="00694D10" w:rsidP="00832AEF">
            <w:pPr>
              <w:pStyle w:val="DersBilgileri"/>
              <w:rPr>
                <w:szCs w:val="16"/>
              </w:rPr>
            </w:pPr>
          </w:p>
        </w:tc>
      </w:tr>
      <w:tr w:rsidR="00694D10" w:rsidRPr="001A2552" w:rsidTr="00832AEF">
        <w:trPr>
          <w:jc w:val="center"/>
        </w:trPr>
        <w:tc>
          <w:tcPr>
            <w:tcW w:w="2745" w:type="dxa"/>
            <w:vAlign w:val="center"/>
          </w:tcPr>
          <w:p w:rsidR="00694D10" w:rsidRPr="001A2552" w:rsidRDefault="00694D1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694D10" w:rsidRPr="001A2552" w:rsidRDefault="00694D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694D10" w:rsidRPr="001A2552" w:rsidTr="00832AEF">
        <w:trPr>
          <w:jc w:val="center"/>
        </w:trPr>
        <w:tc>
          <w:tcPr>
            <w:tcW w:w="2745" w:type="dxa"/>
            <w:vAlign w:val="center"/>
          </w:tcPr>
          <w:p w:rsidR="00694D10" w:rsidRPr="001A2552" w:rsidRDefault="00694D1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694D10" w:rsidRPr="001A2552" w:rsidRDefault="00694D10" w:rsidP="00694D1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Sağlıklı çocuklarda büyümeyi etkileyen etmenler, büyümenin izlenmesi, büyümenin izlenmesinde kullanılan </w:t>
            </w:r>
            <w:proofErr w:type="spellStart"/>
            <w:r>
              <w:rPr>
                <w:szCs w:val="16"/>
              </w:rPr>
              <w:t>antropometrik</w:t>
            </w:r>
            <w:proofErr w:type="spellEnd"/>
            <w:r>
              <w:rPr>
                <w:szCs w:val="16"/>
              </w:rPr>
              <w:t xml:space="preserve"> ölçümler, büyüme sorunu olan çocuğa yaklaşım</w:t>
            </w:r>
          </w:p>
        </w:tc>
      </w:tr>
      <w:tr w:rsidR="00694D10" w:rsidRPr="001A2552" w:rsidTr="00832AEF">
        <w:trPr>
          <w:jc w:val="center"/>
        </w:trPr>
        <w:tc>
          <w:tcPr>
            <w:tcW w:w="2745" w:type="dxa"/>
            <w:vAlign w:val="center"/>
          </w:tcPr>
          <w:p w:rsidR="00694D10" w:rsidRPr="001A2552" w:rsidRDefault="00694D1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694D10" w:rsidRPr="001A2552" w:rsidRDefault="00694D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Sağlıklı çocuklarda büyüme ve büyümenin izlenmesinin öğrenilmesi, büyüme sorunu olan çocuğa yaklaşımın bilinmesi</w:t>
            </w:r>
          </w:p>
        </w:tc>
      </w:tr>
      <w:tr w:rsidR="00694D10" w:rsidRPr="001A2552" w:rsidTr="00832AEF">
        <w:trPr>
          <w:jc w:val="center"/>
        </w:trPr>
        <w:tc>
          <w:tcPr>
            <w:tcW w:w="2745" w:type="dxa"/>
            <w:vAlign w:val="center"/>
          </w:tcPr>
          <w:p w:rsidR="00694D10" w:rsidRPr="001A2552" w:rsidRDefault="00694D1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694D10" w:rsidRPr="001A2552" w:rsidRDefault="00694D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694D10" w:rsidRPr="001A2552" w:rsidTr="00832AEF">
        <w:trPr>
          <w:jc w:val="center"/>
        </w:trPr>
        <w:tc>
          <w:tcPr>
            <w:tcW w:w="2745" w:type="dxa"/>
            <w:vAlign w:val="center"/>
          </w:tcPr>
          <w:p w:rsidR="00694D10" w:rsidRPr="001A2552" w:rsidRDefault="00694D1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694D10" w:rsidRPr="001A2552" w:rsidRDefault="00694D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694D10" w:rsidRPr="001A2552" w:rsidTr="00832AEF">
        <w:trPr>
          <w:jc w:val="center"/>
        </w:trPr>
        <w:tc>
          <w:tcPr>
            <w:tcW w:w="2745" w:type="dxa"/>
            <w:vAlign w:val="center"/>
          </w:tcPr>
          <w:p w:rsidR="00694D10" w:rsidRPr="001A2552" w:rsidRDefault="00694D1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694D10" w:rsidRPr="00D85F82" w:rsidRDefault="00694D10" w:rsidP="00A80582">
            <w:pPr>
              <w:pStyle w:val="DersBilgileri"/>
              <w:rPr>
                <w:szCs w:val="16"/>
              </w:rPr>
            </w:pPr>
            <w:r w:rsidRPr="00D85F82">
              <w:rPr>
                <w:szCs w:val="16"/>
              </w:rPr>
              <w:t>Tıp Fakültesi Dönem 5 öğrencisi olmak</w:t>
            </w:r>
          </w:p>
        </w:tc>
      </w:tr>
      <w:tr w:rsidR="00694D10" w:rsidRPr="001A2552" w:rsidTr="00832AEF">
        <w:trPr>
          <w:jc w:val="center"/>
        </w:trPr>
        <w:tc>
          <w:tcPr>
            <w:tcW w:w="2745" w:type="dxa"/>
            <w:vAlign w:val="center"/>
          </w:tcPr>
          <w:p w:rsidR="00694D10" w:rsidRPr="001A2552" w:rsidRDefault="00694D1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94D10" w:rsidRPr="00D85F82" w:rsidRDefault="00694D10" w:rsidP="00A80582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D85F82">
              <w:rPr>
                <w:rFonts w:ascii="Verdana" w:hAnsi="Verdana"/>
                <w:bCs/>
                <w:sz w:val="16"/>
                <w:szCs w:val="16"/>
              </w:rPr>
              <w:t xml:space="preserve">Nelson </w:t>
            </w:r>
            <w:proofErr w:type="spellStart"/>
            <w:r w:rsidRPr="00D85F82">
              <w:rPr>
                <w:rFonts w:ascii="Verdana" w:hAnsi="Verdana"/>
                <w:bCs/>
                <w:sz w:val="16"/>
                <w:szCs w:val="16"/>
              </w:rPr>
              <w:t>Textbook</w:t>
            </w:r>
            <w:proofErr w:type="spellEnd"/>
            <w:r w:rsidRPr="00D85F82">
              <w:rPr>
                <w:rFonts w:ascii="Verdana" w:hAnsi="Verdana"/>
                <w:bCs/>
                <w:sz w:val="16"/>
                <w:szCs w:val="16"/>
              </w:rPr>
              <w:t xml:space="preserve"> of </w:t>
            </w:r>
            <w:proofErr w:type="spellStart"/>
            <w:r w:rsidRPr="00D85F82">
              <w:rPr>
                <w:rFonts w:ascii="Verdana" w:hAnsi="Verdana"/>
                <w:bCs/>
                <w:sz w:val="16"/>
                <w:szCs w:val="16"/>
              </w:rPr>
              <w:t>Pediatrics</w:t>
            </w:r>
            <w:proofErr w:type="spellEnd"/>
          </w:p>
          <w:p w:rsidR="00694D10" w:rsidRPr="00D85F82" w:rsidRDefault="00694D10" w:rsidP="00A80582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Verdana" w:hAnsi="Verdana"/>
                <w:sz w:val="16"/>
                <w:szCs w:val="16"/>
              </w:rPr>
            </w:pPr>
            <w:r w:rsidRPr="00D85F82">
              <w:rPr>
                <w:rFonts w:ascii="Verdana" w:hAnsi="Verdana"/>
                <w:sz w:val="16"/>
                <w:szCs w:val="16"/>
              </w:rPr>
              <w:t xml:space="preserve">Olcay </w:t>
            </w:r>
            <w:proofErr w:type="spellStart"/>
            <w:r w:rsidRPr="00D85F82">
              <w:rPr>
                <w:rFonts w:ascii="Verdana" w:hAnsi="Verdana"/>
                <w:sz w:val="16"/>
                <w:szCs w:val="16"/>
              </w:rPr>
              <w:t>Neyzi</w:t>
            </w:r>
            <w:proofErr w:type="spellEnd"/>
            <w:r w:rsidRPr="00D85F8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85F82">
              <w:rPr>
                <w:rFonts w:ascii="Verdana" w:hAnsi="Verdana"/>
                <w:sz w:val="16"/>
                <w:szCs w:val="16"/>
              </w:rPr>
              <w:t>Pediyatri</w:t>
            </w:r>
            <w:proofErr w:type="spellEnd"/>
            <w:r w:rsidRPr="00D85F82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694D10" w:rsidRPr="00D85F82" w:rsidRDefault="00694D10" w:rsidP="00A80582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Verdana" w:hAnsi="Verdana"/>
                <w:sz w:val="16"/>
                <w:szCs w:val="16"/>
              </w:rPr>
            </w:pPr>
            <w:r w:rsidRPr="00D85F82">
              <w:rPr>
                <w:rFonts w:ascii="Verdana" w:hAnsi="Verdana"/>
                <w:sz w:val="16"/>
                <w:szCs w:val="16"/>
              </w:rPr>
              <w:t>İlk beş yaşta çocuk sağlığı izlemi</w:t>
            </w:r>
          </w:p>
          <w:p w:rsidR="00694D10" w:rsidRPr="00D85F82" w:rsidRDefault="00694D10" w:rsidP="00A80582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85F82">
              <w:rPr>
                <w:rFonts w:ascii="Verdana" w:hAnsi="Verdana"/>
                <w:sz w:val="16"/>
                <w:szCs w:val="16"/>
              </w:rPr>
              <w:t>The</w:t>
            </w:r>
            <w:proofErr w:type="spellEnd"/>
            <w:r w:rsidRPr="00D85F8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85F82">
              <w:rPr>
                <w:rFonts w:ascii="Verdana" w:hAnsi="Verdana"/>
                <w:sz w:val="16"/>
                <w:szCs w:val="16"/>
              </w:rPr>
              <w:t>Harriet</w:t>
            </w:r>
            <w:proofErr w:type="spellEnd"/>
            <w:r w:rsidRPr="00D85F8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85F82">
              <w:rPr>
                <w:rFonts w:ascii="Verdana" w:hAnsi="Verdana"/>
                <w:sz w:val="16"/>
                <w:szCs w:val="16"/>
              </w:rPr>
              <w:t>Lane</w:t>
            </w:r>
            <w:proofErr w:type="spellEnd"/>
            <w:r w:rsidRPr="00D85F8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85F82">
              <w:rPr>
                <w:rFonts w:ascii="Verdana" w:hAnsi="Verdana"/>
                <w:sz w:val="16"/>
                <w:szCs w:val="16"/>
              </w:rPr>
              <w:t>Handbook</w:t>
            </w:r>
            <w:proofErr w:type="spellEnd"/>
          </w:p>
          <w:p w:rsidR="00694D10" w:rsidRPr="00D85F82" w:rsidRDefault="00694D10" w:rsidP="00A80582">
            <w:pPr>
              <w:pStyle w:val="Balk1"/>
              <w:numPr>
                <w:ilvl w:val="0"/>
                <w:numId w:val="1"/>
              </w:numPr>
              <w:shd w:val="clear" w:color="auto" w:fill="FFFFFF"/>
              <w:spacing w:before="0" w:beforeAutospacing="0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85F82">
              <w:rPr>
                <w:rStyle w:val="a-size-large"/>
                <w:rFonts w:ascii="Verdana" w:hAnsi="Verdana" w:cs="Arial"/>
                <w:b w:val="0"/>
                <w:color w:val="111111"/>
                <w:sz w:val="16"/>
                <w:szCs w:val="16"/>
              </w:rPr>
              <w:t>Rudolph’s</w:t>
            </w:r>
            <w:proofErr w:type="spellEnd"/>
            <w:r w:rsidRPr="00D85F82">
              <w:rPr>
                <w:rStyle w:val="a-size-large"/>
                <w:rFonts w:ascii="Verdana" w:hAnsi="Verdana" w:cs="Arial"/>
                <w:b w:val="0"/>
                <w:color w:val="111111"/>
                <w:sz w:val="16"/>
                <w:szCs w:val="16"/>
              </w:rPr>
              <w:t xml:space="preserve"> </w:t>
            </w:r>
            <w:proofErr w:type="spellStart"/>
            <w:r w:rsidRPr="00D85F82">
              <w:rPr>
                <w:rStyle w:val="a-size-large"/>
                <w:rFonts w:ascii="Verdana" w:hAnsi="Verdana" w:cs="Arial"/>
                <w:b w:val="0"/>
                <w:color w:val="111111"/>
                <w:sz w:val="16"/>
                <w:szCs w:val="16"/>
              </w:rPr>
              <w:t>Pediatrics</w:t>
            </w:r>
            <w:proofErr w:type="spellEnd"/>
          </w:p>
        </w:tc>
      </w:tr>
      <w:tr w:rsidR="00694D10" w:rsidRPr="001A2552" w:rsidTr="00832AEF">
        <w:trPr>
          <w:jc w:val="center"/>
        </w:trPr>
        <w:tc>
          <w:tcPr>
            <w:tcW w:w="2745" w:type="dxa"/>
            <w:vAlign w:val="center"/>
          </w:tcPr>
          <w:p w:rsidR="00694D10" w:rsidRPr="001A2552" w:rsidRDefault="00694D10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694D10" w:rsidRPr="001A2552" w:rsidRDefault="00694D10" w:rsidP="00832AEF">
            <w:pPr>
              <w:pStyle w:val="DersBilgileri"/>
              <w:rPr>
                <w:szCs w:val="16"/>
              </w:rPr>
            </w:pPr>
          </w:p>
        </w:tc>
      </w:tr>
      <w:tr w:rsidR="00694D10" w:rsidRPr="001A2552" w:rsidTr="00832AEF">
        <w:trPr>
          <w:jc w:val="center"/>
        </w:trPr>
        <w:tc>
          <w:tcPr>
            <w:tcW w:w="2745" w:type="dxa"/>
            <w:vAlign w:val="center"/>
          </w:tcPr>
          <w:p w:rsidR="00694D10" w:rsidRPr="001A2552" w:rsidRDefault="00694D1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694D10" w:rsidRPr="001A2552" w:rsidRDefault="00694D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694D10" w:rsidRPr="001A2552" w:rsidTr="00832AEF">
        <w:trPr>
          <w:jc w:val="center"/>
        </w:trPr>
        <w:tc>
          <w:tcPr>
            <w:tcW w:w="2745" w:type="dxa"/>
            <w:vAlign w:val="center"/>
          </w:tcPr>
          <w:p w:rsidR="00694D10" w:rsidRPr="001A2552" w:rsidRDefault="00694D1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694D10" w:rsidRPr="001A2552" w:rsidRDefault="00694D10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94D10">
      <w:bookmarkStart w:id="0" w:name="_GoBack"/>
      <w:bookmarkEnd w:id="0"/>
    </w:p>
    <w:sectPr w:rsidR="00EB0AE2" w:rsidSect="00C85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141"/>
    <w:multiLevelType w:val="hybridMultilevel"/>
    <w:tmpl w:val="4DF4E56A"/>
    <w:lvl w:ilvl="0" w:tplc="041F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423181"/>
    <w:rsid w:val="00694D10"/>
    <w:rsid w:val="00832BE3"/>
    <w:rsid w:val="00902CBD"/>
    <w:rsid w:val="009068A0"/>
    <w:rsid w:val="00BC32DD"/>
    <w:rsid w:val="00C85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694D10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694D1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ListeParagraf">
    <w:name w:val="List Paragraph"/>
    <w:basedOn w:val="Normal"/>
    <w:uiPriority w:val="34"/>
    <w:qFormat/>
    <w:rsid w:val="00694D10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-size-large">
    <w:name w:val="a-size-large"/>
    <w:basedOn w:val="VarsaylanParagrafYazTipi"/>
    <w:rsid w:val="00694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</dc:creator>
  <cp:lastModifiedBy>user</cp:lastModifiedBy>
  <cp:revision>3</cp:revision>
  <dcterms:created xsi:type="dcterms:W3CDTF">2018-03-12T08:34:00Z</dcterms:created>
  <dcterms:modified xsi:type="dcterms:W3CDTF">2018-03-12T08:51:00Z</dcterms:modified>
</cp:coreProperties>
</file>