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0347BC" w:rsidRDefault="00902B84" w:rsidP="00832AEF">
            <w:pPr>
              <w:pStyle w:val="DersBilgileri"/>
              <w:rPr>
                <w:b/>
                <w:bCs/>
                <w:sz w:val="18"/>
                <w:szCs w:val="18"/>
              </w:rPr>
            </w:pPr>
            <w:r w:rsidRPr="000347BC">
              <w:rPr>
                <w:b/>
                <w:bCs/>
                <w:sz w:val="18"/>
                <w:szCs w:val="18"/>
              </w:rPr>
              <w:t>400100800091 Kanser Moleküler Biyolojisi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0347BC" w:rsidRDefault="00902B84" w:rsidP="00832AEF">
            <w:pPr>
              <w:pStyle w:val="DersBilgileri"/>
              <w:rPr>
                <w:sz w:val="18"/>
                <w:szCs w:val="18"/>
              </w:rPr>
            </w:pPr>
            <w:r w:rsidRPr="000347BC">
              <w:rPr>
                <w:sz w:val="18"/>
                <w:szCs w:val="18"/>
              </w:rPr>
              <w:t>BALA GÜR DEDEOĞLU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0347BC" w:rsidRDefault="00902B84" w:rsidP="00832AEF">
            <w:pPr>
              <w:pStyle w:val="DersBilgileri"/>
              <w:rPr>
                <w:sz w:val="18"/>
                <w:szCs w:val="18"/>
              </w:rPr>
            </w:pPr>
            <w:r w:rsidRPr="000347BC">
              <w:rPr>
                <w:sz w:val="18"/>
                <w:szCs w:val="18"/>
              </w:rPr>
              <w:t xml:space="preserve">YÜKSEK LİSANS/DOKTORA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0347BC" w:rsidRDefault="00902B84" w:rsidP="00832AEF">
            <w:pPr>
              <w:pStyle w:val="DersBilgileri"/>
              <w:rPr>
                <w:sz w:val="18"/>
                <w:szCs w:val="18"/>
              </w:rPr>
            </w:pPr>
            <w:r w:rsidRPr="000347BC">
              <w:rPr>
                <w:sz w:val="18"/>
                <w:szCs w:val="18"/>
              </w:rPr>
              <w:t>3 0 3,  AKTS 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0347BC" w:rsidRDefault="00902B84" w:rsidP="00832AEF">
            <w:pPr>
              <w:pStyle w:val="DersBilgileri"/>
              <w:rPr>
                <w:sz w:val="18"/>
                <w:szCs w:val="18"/>
              </w:rPr>
            </w:pPr>
            <w:r w:rsidRPr="000347BC">
              <w:rPr>
                <w:sz w:val="18"/>
                <w:szCs w:val="18"/>
              </w:rPr>
              <w:t>SEÇMELİ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0347BC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0347BC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0347BC" w:rsidRDefault="000347BC" w:rsidP="00832AEF">
            <w:pPr>
              <w:pStyle w:val="DersBilgileri"/>
              <w:rPr>
                <w:sz w:val="18"/>
                <w:szCs w:val="18"/>
              </w:rPr>
            </w:pPr>
            <w:r w:rsidRPr="000347BC">
              <w:rPr>
                <w:sz w:val="18"/>
                <w:szCs w:val="18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0347BC" w:rsidRDefault="00902B84" w:rsidP="00832AEF">
            <w:pPr>
              <w:pStyle w:val="DersBilgileri"/>
              <w:rPr>
                <w:sz w:val="18"/>
                <w:szCs w:val="18"/>
              </w:rPr>
            </w:pPr>
            <w:r w:rsidRPr="000347BC">
              <w:rPr>
                <w:sz w:val="18"/>
                <w:szCs w:val="18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0347BC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0347BC" w:rsidRDefault="000347BC" w:rsidP="00832AEF">
            <w:pPr>
              <w:pStyle w:val="Kaynakca"/>
              <w:rPr>
                <w:sz w:val="18"/>
                <w:szCs w:val="18"/>
                <w:lang w:val="tr-TR"/>
              </w:rPr>
            </w:pPr>
            <w:r w:rsidRPr="000347BC">
              <w:rPr>
                <w:sz w:val="18"/>
                <w:szCs w:val="18"/>
                <w:lang w:val="tr-TR"/>
              </w:rPr>
              <w:t>*</w:t>
            </w:r>
            <w:proofErr w:type="spellStart"/>
            <w:r w:rsidRPr="000347BC">
              <w:rPr>
                <w:sz w:val="18"/>
                <w:szCs w:val="18"/>
                <w:lang w:val="tr-TR"/>
              </w:rPr>
              <w:t>The</w:t>
            </w:r>
            <w:proofErr w:type="spellEnd"/>
            <w:r w:rsidRPr="000347BC">
              <w:rPr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0347BC">
              <w:rPr>
                <w:sz w:val="18"/>
                <w:szCs w:val="18"/>
                <w:lang w:val="tr-TR"/>
              </w:rPr>
              <w:t>Molecular</w:t>
            </w:r>
            <w:proofErr w:type="spellEnd"/>
            <w:r w:rsidRPr="000347BC">
              <w:rPr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0347BC">
              <w:rPr>
                <w:sz w:val="18"/>
                <w:szCs w:val="18"/>
                <w:lang w:val="tr-TR"/>
              </w:rPr>
              <w:t>Biology</w:t>
            </w:r>
            <w:proofErr w:type="spellEnd"/>
            <w:r w:rsidRPr="000347BC">
              <w:rPr>
                <w:sz w:val="18"/>
                <w:szCs w:val="18"/>
                <w:lang w:val="tr-TR"/>
              </w:rPr>
              <w:t xml:space="preserve"> of </w:t>
            </w:r>
            <w:proofErr w:type="spellStart"/>
            <w:r w:rsidRPr="000347BC">
              <w:rPr>
                <w:sz w:val="18"/>
                <w:szCs w:val="18"/>
                <w:lang w:val="tr-TR"/>
              </w:rPr>
              <w:t>Cancer</w:t>
            </w:r>
            <w:proofErr w:type="spellEnd"/>
            <w:r w:rsidRPr="000347BC">
              <w:rPr>
                <w:sz w:val="18"/>
                <w:szCs w:val="18"/>
                <w:lang w:val="tr-TR"/>
              </w:rPr>
              <w:t xml:space="preserve">: A Bridge </w:t>
            </w:r>
            <w:proofErr w:type="spellStart"/>
            <w:r w:rsidRPr="000347BC">
              <w:rPr>
                <w:sz w:val="18"/>
                <w:szCs w:val="18"/>
                <w:lang w:val="tr-TR"/>
              </w:rPr>
              <w:t>from</w:t>
            </w:r>
            <w:proofErr w:type="spellEnd"/>
            <w:r w:rsidRPr="000347BC">
              <w:rPr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0347BC">
              <w:rPr>
                <w:sz w:val="18"/>
                <w:szCs w:val="18"/>
                <w:lang w:val="tr-TR"/>
              </w:rPr>
              <w:t>Bench</w:t>
            </w:r>
            <w:proofErr w:type="spellEnd"/>
            <w:r w:rsidRPr="000347BC">
              <w:rPr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0347BC">
              <w:rPr>
                <w:sz w:val="18"/>
                <w:szCs w:val="18"/>
                <w:lang w:val="tr-TR"/>
              </w:rPr>
              <w:t>to</w:t>
            </w:r>
            <w:proofErr w:type="spellEnd"/>
            <w:r w:rsidRPr="000347BC">
              <w:rPr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0347BC">
              <w:rPr>
                <w:sz w:val="18"/>
                <w:szCs w:val="18"/>
                <w:lang w:val="tr-TR"/>
              </w:rPr>
              <w:t>Bedside</w:t>
            </w:r>
            <w:proofErr w:type="spellEnd"/>
            <w:r w:rsidRPr="000347BC">
              <w:rPr>
                <w:sz w:val="18"/>
                <w:szCs w:val="18"/>
                <w:lang w:val="tr-TR"/>
              </w:rPr>
              <w:t xml:space="preserve">; Stella </w:t>
            </w:r>
            <w:proofErr w:type="spellStart"/>
            <w:r w:rsidRPr="000347BC">
              <w:rPr>
                <w:sz w:val="18"/>
                <w:szCs w:val="18"/>
                <w:lang w:val="tr-TR"/>
              </w:rPr>
              <w:t>Pelengaris</w:t>
            </w:r>
            <w:proofErr w:type="spellEnd"/>
            <w:r w:rsidRPr="000347BC">
              <w:rPr>
                <w:sz w:val="18"/>
                <w:szCs w:val="18"/>
                <w:lang w:val="tr-TR"/>
              </w:rPr>
              <w:t xml:space="preserve">, Mike </w:t>
            </w:r>
            <w:proofErr w:type="spellStart"/>
            <w:r w:rsidRPr="000347BC">
              <w:rPr>
                <w:sz w:val="18"/>
                <w:szCs w:val="18"/>
                <w:lang w:val="tr-TR"/>
              </w:rPr>
              <w:t>Khan</w:t>
            </w:r>
            <w:proofErr w:type="spellEnd"/>
            <w:r w:rsidRPr="000347BC">
              <w:rPr>
                <w:sz w:val="18"/>
                <w:szCs w:val="18"/>
                <w:lang w:val="tr-TR"/>
              </w:rPr>
              <w:t>, 2013</w:t>
            </w:r>
          </w:p>
          <w:p w:rsidR="000347BC" w:rsidRPr="000347BC" w:rsidRDefault="000347BC" w:rsidP="00832AEF">
            <w:pPr>
              <w:pStyle w:val="Kaynakca"/>
              <w:rPr>
                <w:sz w:val="18"/>
                <w:szCs w:val="18"/>
                <w:lang w:val="tr-TR"/>
              </w:rPr>
            </w:pPr>
            <w:r w:rsidRPr="000347BC">
              <w:rPr>
                <w:sz w:val="18"/>
                <w:szCs w:val="18"/>
                <w:lang w:val="tr-TR"/>
              </w:rPr>
              <w:t>*</w:t>
            </w:r>
            <w:r w:rsidRPr="000347BC">
              <w:rPr>
                <w:sz w:val="18"/>
                <w:szCs w:val="18"/>
              </w:rPr>
              <w:t xml:space="preserve"> The Biology of Cancer; Robert A. Weinberg, 2013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77BB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347BC"/>
    <w:rsid w:val="000A48ED"/>
    <w:rsid w:val="00477BB1"/>
    <w:rsid w:val="00832BE3"/>
    <w:rsid w:val="00902B84"/>
    <w:rsid w:val="00BC32DD"/>
    <w:rsid w:val="00C3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F34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</dc:creator>
  <cp:keywords/>
  <dc:description/>
  <cp:lastModifiedBy>Bala GÜR DEDEOĞLU</cp:lastModifiedBy>
  <cp:revision>2</cp:revision>
  <dcterms:created xsi:type="dcterms:W3CDTF">2018-03-12T12:43:00Z</dcterms:created>
  <dcterms:modified xsi:type="dcterms:W3CDTF">2018-03-12T12:43:00Z</dcterms:modified>
</cp:coreProperties>
</file>