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961" w:rsidRPr="008D4961" w:rsidRDefault="008D4961" w:rsidP="008D4961">
      <w:pPr>
        <w:rPr>
          <w:rFonts w:ascii="Times New Roman" w:hAnsi="Times New Roman" w:cs="Times New Roman"/>
          <w:sz w:val="40"/>
          <w:szCs w:val="40"/>
        </w:rPr>
      </w:pPr>
      <w:r w:rsidRPr="008D4961">
        <w:rPr>
          <w:rFonts w:ascii="Times New Roman" w:hAnsi="Times New Roman" w:cs="Times New Roman"/>
          <w:sz w:val="40"/>
          <w:szCs w:val="40"/>
        </w:rPr>
        <w:t>Réfléchir sur la colonisation</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Après la polémique sur la colonisation, Emmanuel Macron demande pardon</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 xml:space="preserve">Alors qu’il commence à marquer le pas dans les sondages, le leader d’En marche ! </w:t>
      </w:r>
      <w:proofErr w:type="gramStart"/>
      <w:r w:rsidRPr="008D4961">
        <w:rPr>
          <w:rFonts w:ascii="Times New Roman" w:hAnsi="Times New Roman" w:cs="Times New Roman"/>
          <w:sz w:val="28"/>
          <w:szCs w:val="28"/>
        </w:rPr>
        <w:t>s’est</w:t>
      </w:r>
      <w:proofErr w:type="gramEnd"/>
      <w:r w:rsidRPr="008D4961">
        <w:rPr>
          <w:rFonts w:ascii="Times New Roman" w:hAnsi="Times New Roman" w:cs="Times New Roman"/>
          <w:sz w:val="28"/>
          <w:szCs w:val="28"/>
        </w:rPr>
        <w:t xml:space="preserve"> montré soucieux, samedi à Toulon, de clore un débat qui parasite sa campagne.</w:t>
      </w:r>
    </w:p>
    <w:p w:rsid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Emmanuel Macron a revendiqué un « discours de vérité », censé « réconcilier les mémoires », lors de son meeting à Toulon, le 18 février</w:t>
      </w:r>
    </w:p>
    <w:p w:rsidR="008D4961" w:rsidRDefault="008D4961" w:rsidP="008D4961">
      <w:pPr>
        <w:rPr>
          <w:rFonts w:ascii="Times New Roman" w:hAnsi="Times New Roman" w:cs="Times New Roman"/>
          <w:sz w:val="28"/>
          <w:szCs w:val="28"/>
        </w:rPr>
      </w:pP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Les mêmes mots, soixante ans plus tard : « Je </w:t>
      </w:r>
      <w:hyperlink r:id="rId5" w:tooltip="Toute l’actualité vous" w:history="1">
        <w:r w:rsidRPr="008D4961">
          <w:rPr>
            <w:rStyle w:val="Kpr"/>
            <w:rFonts w:ascii="Times New Roman" w:hAnsi="Times New Roman" w:cs="Times New Roman"/>
            <w:sz w:val="28"/>
            <w:szCs w:val="28"/>
          </w:rPr>
          <w:t>vous</w:t>
        </w:r>
      </w:hyperlink>
      <w:r w:rsidRPr="008D4961">
        <w:rPr>
          <w:rFonts w:ascii="Times New Roman" w:hAnsi="Times New Roman" w:cs="Times New Roman"/>
          <w:sz w:val="28"/>
          <w:szCs w:val="28"/>
        </w:rPr>
        <w:t> ai compris ! » Afin d’essayer d’éteindre la polémique née de </w:t>
      </w:r>
      <w:hyperlink r:id="rId6" w:history="1">
        <w:r w:rsidRPr="008D4961">
          <w:rPr>
            <w:rStyle w:val="Kpr"/>
            <w:rFonts w:ascii="Times New Roman" w:hAnsi="Times New Roman" w:cs="Times New Roman"/>
            <w:sz w:val="28"/>
            <w:szCs w:val="28"/>
          </w:rPr>
          <w:t>ses propos sur la colonisation</w:t>
        </w:r>
      </w:hyperlink>
      <w:r w:rsidRPr="008D4961">
        <w:rPr>
          <w:rFonts w:ascii="Times New Roman" w:hAnsi="Times New Roman" w:cs="Times New Roman"/>
          <w:sz w:val="28"/>
          <w:szCs w:val="28"/>
        </w:rPr>
        <w:t>, qu’il a qualifiée de « crime contre l’humanité », Emmanuel Macron n’a pas hésité à </w:t>
      </w:r>
      <w:hyperlink r:id="rId7" w:tgtFrame="_blank" w:tooltip="Conjugaison du verbe ressusciter" w:history="1">
        <w:r w:rsidRPr="008D4961">
          <w:rPr>
            <w:rStyle w:val="Kpr"/>
            <w:rFonts w:ascii="Times New Roman" w:hAnsi="Times New Roman" w:cs="Times New Roman"/>
            <w:sz w:val="28"/>
            <w:szCs w:val="28"/>
          </w:rPr>
          <w:t>ressusciter</w:t>
        </w:r>
      </w:hyperlink>
      <w:r w:rsidRPr="008D4961">
        <w:rPr>
          <w:rFonts w:ascii="Times New Roman" w:hAnsi="Times New Roman" w:cs="Times New Roman"/>
          <w:sz w:val="28"/>
          <w:szCs w:val="28"/>
        </w:rPr>
        <w:t> la phrase historique – et ambiguë – prononcée par le général de Gaulle le 4 juin 1958 à Alger, quelques jours après son retour au </w:t>
      </w:r>
      <w:hyperlink r:id="rId8" w:tgtFrame="_blank" w:tooltip="Conjugaison du verbe pouvoir" w:history="1">
        <w:r w:rsidRPr="008D4961">
          <w:rPr>
            <w:rStyle w:val="Kpr"/>
            <w:rFonts w:ascii="Times New Roman" w:hAnsi="Times New Roman" w:cs="Times New Roman"/>
            <w:sz w:val="28"/>
            <w:szCs w:val="28"/>
          </w:rPr>
          <w:t>pouvoir</w:t>
        </w:r>
      </w:hyperlink>
      <w:r w:rsidRPr="008D4961">
        <w:rPr>
          <w:rFonts w:ascii="Times New Roman" w:hAnsi="Times New Roman" w:cs="Times New Roman"/>
          <w:sz w:val="28"/>
          <w:szCs w:val="28"/>
        </w:rPr>
        <w:t>.</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 Je le dis aujourd’hui, à chacun et chacune dans vos conditions, dans vos histoires, dans vos traumatismes, parce que je veux </w:t>
      </w:r>
      <w:hyperlink r:id="rId9" w:tgtFrame="_blank" w:tooltip="Conjugaison du verbe être" w:history="1">
        <w:r w:rsidRPr="008D4961">
          <w:rPr>
            <w:rStyle w:val="Kpr"/>
            <w:rFonts w:ascii="Times New Roman" w:hAnsi="Times New Roman" w:cs="Times New Roman"/>
            <w:sz w:val="28"/>
            <w:szCs w:val="28"/>
          </w:rPr>
          <w:t>être</w:t>
        </w:r>
      </w:hyperlink>
      <w:r w:rsidRPr="008D4961">
        <w:rPr>
          <w:rFonts w:ascii="Times New Roman" w:hAnsi="Times New Roman" w:cs="Times New Roman"/>
          <w:sz w:val="28"/>
          <w:szCs w:val="28"/>
        </w:rPr>
        <w:t xml:space="preserve"> président, je vous ai compris et je vous aime », a ainsi étrangement lancé le fondateur du mouvement En marche ! </w:t>
      </w:r>
      <w:proofErr w:type="gramStart"/>
      <w:r w:rsidRPr="008D4961">
        <w:rPr>
          <w:rFonts w:ascii="Times New Roman" w:hAnsi="Times New Roman" w:cs="Times New Roman"/>
          <w:sz w:val="28"/>
          <w:szCs w:val="28"/>
        </w:rPr>
        <w:t>devant</w:t>
      </w:r>
      <w:proofErr w:type="gramEnd"/>
      <w:r w:rsidRPr="008D4961">
        <w:rPr>
          <w:rFonts w:ascii="Times New Roman" w:hAnsi="Times New Roman" w:cs="Times New Roman"/>
          <w:sz w:val="28"/>
          <w:szCs w:val="28"/>
        </w:rPr>
        <w:t xml:space="preserve"> un millier de personnes rassemblées samedi 18 février au Zénith de </w:t>
      </w:r>
      <w:hyperlink r:id="rId10" w:tooltip="Toute l’actualité Toulon" w:history="1">
        <w:r w:rsidRPr="008D4961">
          <w:rPr>
            <w:rStyle w:val="Kpr"/>
            <w:rFonts w:ascii="Times New Roman" w:hAnsi="Times New Roman" w:cs="Times New Roman"/>
            <w:sz w:val="28"/>
            <w:szCs w:val="28"/>
          </w:rPr>
          <w:t>Toulon</w:t>
        </w:r>
      </w:hyperlink>
      <w:r w:rsidRPr="008D4961">
        <w:rPr>
          <w:rFonts w:ascii="Times New Roman" w:hAnsi="Times New Roman" w:cs="Times New Roman"/>
          <w:sz w:val="28"/>
          <w:szCs w:val="28"/>
        </w:rPr>
        <w:t>, dont l’ancien directeur général de l’Organisation mondiale du commerce, Pascal Lamy, assis au premier rang.</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Assumer ou </w:t>
      </w:r>
      <w:hyperlink r:id="rId11" w:tgtFrame="_blank" w:tooltip="Conjugaison du verbe présenter" w:history="1">
        <w:r w:rsidRPr="008D4961">
          <w:rPr>
            <w:rStyle w:val="Kpr"/>
            <w:rFonts w:ascii="Times New Roman" w:hAnsi="Times New Roman" w:cs="Times New Roman"/>
            <w:sz w:val="28"/>
            <w:szCs w:val="28"/>
          </w:rPr>
          <w:t>présenter</w:t>
        </w:r>
      </w:hyperlink>
      <w:r w:rsidRPr="008D4961">
        <w:rPr>
          <w:rFonts w:ascii="Times New Roman" w:hAnsi="Times New Roman" w:cs="Times New Roman"/>
          <w:sz w:val="28"/>
          <w:szCs w:val="28"/>
        </w:rPr>
        <w:t> des excuses</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Mais M. Macron, qui a constamment oscillé entre deux postures – </w:t>
      </w:r>
      <w:hyperlink r:id="rId12" w:tgtFrame="_blank" w:tooltip="Conjugaison du verbe assumer" w:history="1">
        <w:r w:rsidRPr="008D4961">
          <w:rPr>
            <w:rStyle w:val="Kpr"/>
            <w:rFonts w:ascii="Times New Roman" w:hAnsi="Times New Roman" w:cs="Times New Roman"/>
            <w:sz w:val="28"/>
            <w:szCs w:val="28"/>
          </w:rPr>
          <w:t>assumer</w:t>
        </w:r>
      </w:hyperlink>
      <w:r w:rsidRPr="008D4961">
        <w:rPr>
          <w:rFonts w:ascii="Times New Roman" w:hAnsi="Times New Roman" w:cs="Times New Roman"/>
          <w:sz w:val="28"/>
          <w:szCs w:val="28"/>
        </w:rPr>
        <w:t> ou présenter des excuses –, tout au long d’un discours fleuve et pas toujours très concret (il rejette par exemple le « futur désirable » de M. Hamon, préférant </w:t>
      </w:r>
      <w:hyperlink r:id="rId13" w:tgtFrame="_blank" w:tooltip="Conjugaison du verbe vanter" w:history="1">
        <w:r w:rsidRPr="008D4961">
          <w:rPr>
            <w:rStyle w:val="Kpr"/>
            <w:rFonts w:ascii="Times New Roman" w:hAnsi="Times New Roman" w:cs="Times New Roman"/>
            <w:sz w:val="28"/>
            <w:szCs w:val="28"/>
          </w:rPr>
          <w:t>vanter</w:t>
        </w:r>
      </w:hyperlink>
      <w:r w:rsidRPr="008D4961">
        <w:rPr>
          <w:rFonts w:ascii="Times New Roman" w:hAnsi="Times New Roman" w:cs="Times New Roman"/>
          <w:sz w:val="28"/>
          <w:szCs w:val="28"/>
        </w:rPr>
        <w:t> un « avenir vrai »), n’a jamais vraiment tranché. Dans un premier temps, il a refusé de « retirer » ses propos ou de « s’excuser », revendiquant un « discours de vérité », censé « réconcilier les mémoires » et « préparer l’avenir ».</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 Je veux </w:t>
      </w:r>
      <w:hyperlink r:id="rId14" w:tgtFrame="_blank" w:tooltip="Conjugaison du verbe réconcilier" w:history="1">
        <w:r w:rsidRPr="008D4961">
          <w:rPr>
            <w:rStyle w:val="Kpr"/>
            <w:rFonts w:ascii="Times New Roman" w:hAnsi="Times New Roman" w:cs="Times New Roman"/>
            <w:sz w:val="28"/>
            <w:szCs w:val="28"/>
          </w:rPr>
          <w:t>réconcilier</w:t>
        </w:r>
      </w:hyperlink>
      <w:r w:rsidRPr="008D4961">
        <w:rPr>
          <w:rFonts w:ascii="Times New Roman" w:hAnsi="Times New Roman" w:cs="Times New Roman"/>
          <w:sz w:val="28"/>
          <w:szCs w:val="28"/>
        </w:rPr>
        <w:t> le pays avec son passé, avec son </w:t>
      </w:r>
      <w:hyperlink r:id="rId15" w:tooltip="Toute l’actualité histoire" w:history="1">
        <w:r w:rsidRPr="008D4961">
          <w:rPr>
            <w:rStyle w:val="Kpr"/>
            <w:rFonts w:ascii="Times New Roman" w:hAnsi="Times New Roman" w:cs="Times New Roman"/>
            <w:sz w:val="28"/>
            <w:szCs w:val="28"/>
          </w:rPr>
          <w:t>histoire</w:t>
        </w:r>
      </w:hyperlink>
      <w:r w:rsidRPr="008D4961">
        <w:rPr>
          <w:rFonts w:ascii="Times New Roman" w:hAnsi="Times New Roman" w:cs="Times New Roman"/>
          <w:sz w:val="28"/>
          <w:szCs w:val="28"/>
        </w:rPr>
        <w:t>. Je sais, vous allez me </w:t>
      </w:r>
      <w:hyperlink r:id="rId16" w:tgtFrame="_blank" w:tooltip="Conjugaison du verbe dire" w:history="1">
        <w:r w:rsidRPr="008D4961">
          <w:rPr>
            <w:rStyle w:val="Kpr"/>
            <w:rFonts w:ascii="Times New Roman" w:hAnsi="Times New Roman" w:cs="Times New Roman"/>
            <w:sz w:val="28"/>
            <w:szCs w:val="28"/>
          </w:rPr>
          <w:t>dire</w:t>
        </w:r>
      </w:hyperlink>
      <w:r w:rsidRPr="008D4961">
        <w:rPr>
          <w:rFonts w:ascii="Times New Roman" w:hAnsi="Times New Roman" w:cs="Times New Roman"/>
          <w:sz w:val="28"/>
          <w:szCs w:val="28"/>
        </w:rPr>
        <w:t>, pour cette semaine, c’est raté. Vous allez dire “il n’a pas arrêté de nous </w:t>
      </w:r>
      <w:hyperlink r:id="rId17" w:tgtFrame="_blank" w:tooltip="Conjugaison du verbe diviser" w:history="1">
        <w:r w:rsidRPr="008D4961">
          <w:rPr>
            <w:rStyle w:val="Kpr"/>
            <w:rFonts w:ascii="Times New Roman" w:hAnsi="Times New Roman" w:cs="Times New Roman"/>
            <w:sz w:val="28"/>
            <w:szCs w:val="28"/>
          </w:rPr>
          <w:t>diviser</w:t>
        </w:r>
      </w:hyperlink>
      <w:r w:rsidRPr="008D4961">
        <w:rPr>
          <w:rFonts w:ascii="Times New Roman" w:hAnsi="Times New Roman" w:cs="Times New Roman"/>
          <w:sz w:val="28"/>
          <w:szCs w:val="28"/>
        </w:rPr>
        <w:t>, d’allumer des mèches partout, d’allumer le feu, il est quand même spécial !” Je comprends que vous puissiez vous </w:t>
      </w:r>
      <w:hyperlink r:id="rId18" w:tgtFrame="_blank" w:tooltip="Conjugaison du verbe poser" w:history="1">
        <w:r w:rsidRPr="008D4961">
          <w:rPr>
            <w:rStyle w:val="Kpr"/>
            <w:rFonts w:ascii="Times New Roman" w:hAnsi="Times New Roman" w:cs="Times New Roman"/>
            <w:sz w:val="28"/>
            <w:szCs w:val="28"/>
          </w:rPr>
          <w:t>poser</w:t>
        </w:r>
      </w:hyperlink>
      <w:r w:rsidRPr="008D4961">
        <w:rPr>
          <w:rFonts w:ascii="Times New Roman" w:hAnsi="Times New Roman" w:cs="Times New Roman"/>
          <w:sz w:val="28"/>
          <w:szCs w:val="28"/>
        </w:rPr>
        <w:t xml:space="preserve"> la question. Je vais vous </w:t>
      </w:r>
      <w:r w:rsidRPr="008D4961">
        <w:rPr>
          <w:rFonts w:ascii="Times New Roman" w:hAnsi="Times New Roman" w:cs="Times New Roman"/>
          <w:sz w:val="28"/>
          <w:szCs w:val="28"/>
        </w:rPr>
        <w:lastRenderedPageBreak/>
        <w:t>dire, je vais </w:t>
      </w:r>
      <w:hyperlink r:id="rId19" w:tgtFrame="_blank" w:tooltip="Conjugaison du verbe continuer" w:history="1">
        <w:r w:rsidRPr="008D4961">
          <w:rPr>
            <w:rStyle w:val="Kpr"/>
            <w:rFonts w:ascii="Times New Roman" w:hAnsi="Times New Roman" w:cs="Times New Roman"/>
            <w:sz w:val="28"/>
            <w:szCs w:val="28"/>
          </w:rPr>
          <w:t>continuer</w:t>
        </w:r>
      </w:hyperlink>
      <w:r w:rsidRPr="008D4961">
        <w:rPr>
          <w:rFonts w:ascii="Times New Roman" w:hAnsi="Times New Roman" w:cs="Times New Roman"/>
          <w:sz w:val="28"/>
          <w:szCs w:val="28"/>
        </w:rPr>
        <w:t>. Parce que ce qui m’intéresse, c’est </w:t>
      </w:r>
      <w:hyperlink r:id="rId20" w:tgtFrame="_blank" w:tooltip="Conjugaison du verbe construire" w:history="1">
        <w:r w:rsidRPr="008D4961">
          <w:rPr>
            <w:rStyle w:val="Kpr"/>
            <w:rFonts w:ascii="Times New Roman" w:hAnsi="Times New Roman" w:cs="Times New Roman"/>
            <w:sz w:val="28"/>
            <w:szCs w:val="28"/>
          </w:rPr>
          <w:t>construire</w:t>
        </w:r>
      </w:hyperlink>
      <w:r w:rsidRPr="008D4961">
        <w:rPr>
          <w:rFonts w:ascii="Times New Roman" w:hAnsi="Times New Roman" w:cs="Times New Roman"/>
          <w:sz w:val="28"/>
          <w:szCs w:val="28"/>
        </w:rPr>
        <w:t> l’avenir dans notre pays. »</w:t>
      </w:r>
    </w:p>
    <w:p w:rsidR="008D4961" w:rsidRDefault="008D4961" w:rsidP="008D4961">
      <w:pPr>
        <w:rPr>
          <w:rFonts w:ascii="Times New Roman" w:hAnsi="Times New Roman" w:cs="Times New Roman"/>
          <w:sz w:val="28"/>
          <w:szCs w:val="28"/>
        </w:rPr>
      </w:pP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Mais, dans un deuxième temps, le candidat d’En marche ! – </w:t>
      </w:r>
      <w:hyperlink r:id="rId21" w:history="1">
        <w:r w:rsidRPr="008D4961">
          <w:rPr>
            <w:rStyle w:val="Kpr"/>
            <w:rFonts w:ascii="Times New Roman" w:hAnsi="Times New Roman" w:cs="Times New Roman"/>
            <w:sz w:val="28"/>
            <w:szCs w:val="28"/>
          </w:rPr>
          <w:t>qui ne cesse d’avoir recours à la locution adverbiale</w:t>
        </w:r>
      </w:hyperlink>
      <w:r w:rsidRPr="008D4961">
        <w:rPr>
          <w:rFonts w:ascii="Times New Roman" w:hAnsi="Times New Roman" w:cs="Times New Roman"/>
          <w:sz w:val="28"/>
          <w:szCs w:val="28"/>
        </w:rPr>
        <w:t> « en même temps », devenu l’un des gimmicks de ses discours – a semblé </w:t>
      </w:r>
      <w:hyperlink r:id="rId22" w:tgtFrame="_blank" w:tooltip="Conjugaison du verbe battre" w:history="1">
        <w:r w:rsidRPr="008D4961">
          <w:rPr>
            <w:rStyle w:val="Kpr"/>
            <w:rFonts w:ascii="Times New Roman" w:hAnsi="Times New Roman" w:cs="Times New Roman"/>
            <w:sz w:val="28"/>
            <w:szCs w:val="28"/>
          </w:rPr>
          <w:t>battre</w:t>
        </w:r>
      </w:hyperlink>
      <w:r w:rsidRPr="008D4961">
        <w:rPr>
          <w:rFonts w:ascii="Times New Roman" w:hAnsi="Times New Roman" w:cs="Times New Roman"/>
          <w:sz w:val="28"/>
          <w:szCs w:val="28"/>
        </w:rPr>
        <w:t> en retraite. En n’assumant plus le terme polémique (« crimes contre l’humanité »), gommé au profit d’un autre (« crime contre l’humain »). En louant le « </w:t>
      </w:r>
      <w:hyperlink r:id="rId23" w:tooltip="Toute l’actualité travail" w:history="1">
        <w:r w:rsidRPr="008D4961">
          <w:rPr>
            <w:rStyle w:val="Kpr"/>
            <w:rFonts w:ascii="Times New Roman" w:hAnsi="Times New Roman" w:cs="Times New Roman"/>
            <w:sz w:val="28"/>
            <w:szCs w:val="28"/>
          </w:rPr>
          <w:t>travail</w:t>
        </w:r>
      </w:hyperlink>
      <w:r w:rsidRPr="008D4961">
        <w:rPr>
          <w:rFonts w:ascii="Times New Roman" w:hAnsi="Times New Roman" w:cs="Times New Roman"/>
          <w:sz w:val="28"/>
          <w:szCs w:val="28"/>
        </w:rPr>
        <w:t> formidable » fait à l’époque de l’</w:t>
      </w:r>
      <w:hyperlink r:id="rId24" w:tooltip="Toute l’actualité Algérie" w:history="1">
        <w:r w:rsidRPr="008D4961">
          <w:rPr>
            <w:rStyle w:val="Kpr"/>
            <w:rFonts w:ascii="Times New Roman" w:hAnsi="Times New Roman" w:cs="Times New Roman"/>
            <w:sz w:val="28"/>
            <w:szCs w:val="28"/>
          </w:rPr>
          <w:t>Algérie</w:t>
        </w:r>
      </w:hyperlink>
      <w:r w:rsidRPr="008D4961">
        <w:rPr>
          <w:rFonts w:ascii="Times New Roman" w:hAnsi="Times New Roman" w:cs="Times New Roman"/>
          <w:sz w:val="28"/>
          <w:szCs w:val="28"/>
        </w:rPr>
        <w:t> française par des gens « formidables ». Puis en passant de longues minutes à </w:t>
      </w:r>
      <w:hyperlink r:id="rId25" w:tgtFrame="_blank" w:tooltip="Conjugaison du verbe demander" w:history="1">
        <w:r w:rsidRPr="008D4961">
          <w:rPr>
            <w:rStyle w:val="Kpr"/>
            <w:rFonts w:ascii="Times New Roman" w:hAnsi="Times New Roman" w:cs="Times New Roman"/>
            <w:sz w:val="28"/>
            <w:szCs w:val="28"/>
          </w:rPr>
          <w:t>demander</w:t>
        </w:r>
      </w:hyperlink>
      <w:r w:rsidRPr="008D4961">
        <w:rPr>
          <w:rFonts w:ascii="Times New Roman" w:hAnsi="Times New Roman" w:cs="Times New Roman"/>
          <w:sz w:val="28"/>
          <w:szCs w:val="28"/>
        </w:rPr>
        <w:t> « pardon ».</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 xml:space="preserve"> « J’ai reçu des lettres bouleversantes (…), </w:t>
      </w:r>
      <w:proofErr w:type="spellStart"/>
      <w:r w:rsidRPr="008D4961">
        <w:rPr>
          <w:rFonts w:ascii="Times New Roman" w:hAnsi="Times New Roman" w:cs="Times New Roman"/>
          <w:sz w:val="28"/>
          <w:szCs w:val="28"/>
        </w:rPr>
        <w:t>a-t-il</w:t>
      </w:r>
      <w:proofErr w:type="spellEnd"/>
      <w:r w:rsidRPr="008D4961">
        <w:rPr>
          <w:rFonts w:ascii="Times New Roman" w:hAnsi="Times New Roman" w:cs="Times New Roman"/>
          <w:sz w:val="28"/>
          <w:szCs w:val="28"/>
        </w:rPr>
        <w:t xml:space="preserve"> raconté. Je suis désolé de vous </w:t>
      </w:r>
      <w:hyperlink r:id="rId26" w:tgtFrame="_blank" w:tooltip="Conjugaison du verbe avoir" w:history="1">
        <w:r w:rsidRPr="008D4961">
          <w:rPr>
            <w:rStyle w:val="Kpr"/>
            <w:rFonts w:ascii="Times New Roman" w:hAnsi="Times New Roman" w:cs="Times New Roman"/>
            <w:sz w:val="28"/>
            <w:szCs w:val="28"/>
          </w:rPr>
          <w:t>avoir</w:t>
        </w:r>
      </w:hyperlink>
      <w:r w:rsidRPr="008D4961">
        <w:rPr>
          <w:rFonts w:ascii="Times New Roman" w:hAnsi="Times New Roman" w:cs="Times New Roman"/>
          <w:sz w:val="28"/>
          <w:szCs w:val="28"/>
        </w:rPr>
        <w:t> blessé, fait mal. Je ne voulais pas vous </w:t>
      </w:r>
      <w:hyperlink r:id="rId27" w:tgtFrame="_blank" w:tooltip="Conjugaison du verbe offenser" w:history="1">
        <w:r w:rsidRPr="008D4961">
          <w:rPr>
            <w:rStyle w:val="Kpr"/>
            <w:rFonts w:ascii="Times New Roman" w:hAnsi="Times New Roman" w:cs="Times New Roman"/>
            <w:sz w:val="28"/>
            <w:szCs w:val="28"/>
          </w:rPr>
          <w:t>offenser</w:t>
        </w:r>
      </w:hyperlink>
      <w:r w:rsidRPr="008D4961">
        <w:rPr>
          <w:rFonts w:ascii="Times New Roman" w:hAnsi="Times New Roman" w:cs="Times New Roman"/>
          <w:sz w:val="28"/>
          <w:szCs w:val="28"/>
        </w:rPr>
        <w:t>. Je sais vos vies, vos peines, vos souffrances. (…) Ce sont des mémoires chaudes et pas que de l’histoire. Ce sont des vies (…). Pardon pour les passionnés, pardon de vous avoir fait mal, ce n’est pas ce que je voulais… »</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 Nous allons continuer »</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Alors qu’il marque le pas dans les sondages, et que ces déclarations sur la colonisation ou le mariage gay </w:t>
      </w:r>
      <w:hyperlink r:id="rId28" w:history="1">
        <w:r w:rsidRPr="008D4961">
          <w:rPr>
            <w:rStyle w:val="Kpr"/>
            <w:rFonts w:ascii="Times New Roman" w:hAnsi="Times New Roman" w:cs="Times New Roman"/>
            <w:sz w:val="28"/>
            <w:szCs w:val="28"/>
          </w:rPr>
          <w:t>ont semé le trouble</w:t>
        </w:r>
      </w:hyperlink>
      <w:r w:rsidRPr="008D4961">
        <w:rPr>
          <w:rFonts w:ascii="Times New Roman" w:hAnsi="Times New Roman" w:cs="Times New Roman"/>
          <w:sz w:val="28"/>
          <w:szCs w:val="28"/>
        </w:rPr>
        <w:t>, M. Macron a voulu </w:t>
      </w:r>
      <w:hyperlink r:id="rId29" w:tgtFrame="_blank" w:tooltip="Conjugaison du verbe profiter" w:history="1">
        <w:r w:rsidRPr="008D4961">
          <w:rPr>
            <w:rStyle w:val="Kpr"/>
            <w:rFonts w:ascii="Times New Roman" w:hAnsi="Times New Roman" w:cs="Times New Roman"/>
            <w:sz w:val="28"/>
            <w:szCs w:val="28"/>
          </w:rPr>
          <w:t>profiter</w:t>
        </w:r>
      </w:hyperlink>
      <w:r w:rsidRPr="008D4961">
        <w:rPr>
          <w:rFonts w:ascii="Times New Roman" w:hAnsi="Times New Roman" w:cs="Times New Roman"/>
          <w:sz w:val="28"/>
          <w:szCs w:val="28"/>
        </w:rPr>
        <w:t> de cette tournée de deux jours dans le sud-est de la </w:t>
      </w:r>
      <w:hyperlink r:id="rId30" w:tooltip="Toute l’actualité France" w:history="1">
        <w:r w:rsidRPr="008D4961">
          <w:rPr>
            <w:rStyle w:val="Kpr"/>
            <w:rFonts w:ascii="Times New Roman" w:hAnsi="Times New Roman" w:cs="Times New Roman"/>
            <w:sz w:val="28"/>
            <w:szCs w:val="28"/>
          </w:rPr>
          <w:t>France</w:t>
        </w:r>
      </w:hyperlink>
      <w:r w:rsidRPr="008D4961">
        <w:rPr>
          <w:rFonts w:ascii="Times New Roman" w:hAnsi="Times New Roman" w:cs="Times New Roman"/>
          <w:sz w:val="28"/>
          <w:szCs w:val="28"/>
        </w:rPr>
        <w:t>, et de son meeting à Toulon en particulier, pour </w:t>
      </w:r>
      <w:hyperlink r:id="rId31" w:tgtFrame="_blank" w:tooltip="Conjugaison du verbe tourner" w:history="1">
        <w:r w:rsidRPr="008D4961">
          <w:rPr>
            <w:rStyle w:val="Kpr"/>
            <w:rFonts w:ascii="Times New Roman" w:hAnsi="Times New Roman" w:cs="Times New Roman"/>
            <w:sz w:val="28"/>
            <w:szCs w:val="28"/>
          </w:rPr>
          <w:t>tourner</w:t>
        </w:r>
      </w:hyperlink>
      <w:r w:rsidRPr="008D4961">
        <w:rPr>
          <w:rFonts w:ascii="Times New Roman" w:hAnsi="Times New Roman" w:cs="Times New Roman"/>
          <w:sz w:val="28"/>
          <w:szCs w:val="28"/>
        </w:rPr>
        <w:t> la page, après avoir d’abord tenté de </w:t>
      </w:r>
      <w:hyperlink r:id="rId32" w:tgtFrame="_blank" w:tooltip="Conjugaison du verbe balayer" w:history="1">
        <w:r w:rsidRPr="008D4961">
          <w:rPr>
            <w:rStyle w:val="Kpr"/>
            <w:rFonts w:ascii="Times New Roman" w:hAnsi="Times New Roman" w:cs="Times New Roman"/>
            <w:sz w:val="28"/>
            <w:szCs w:val="28"/>
          </w:rPr>
          <w:t>balayer</w:t>
        </w:r>
      </w:hyperlink>
      <w:r w:rsidRPr="008D4961">
        <w:rPr>
          <w:rFonts w:ascii="Times New Roman" w:hAnsi="Times New Roman" w:cs="Times New Roman"/>
          <w:sz w:val="28"/>
          <w:szCs w:val="28"/>
        </w:rPr>
        <w:t> ces « fausses polémiques », selon lui entretenues par le microcosme politico-médiatique.</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Une critique mezzo voce des journalistes, qu’il a d’ailleurs pris à partie samedi, leur reprochant de </w:t>
      </w:r>
      <w:hyperlink r:id="rId33" w:tgtFrame="_blank" w:tooltip="Conjugaison du verbe rester" w:history="1">
        <w:r w:rsidRPr="008D4961">
          <w:rPr>
            <w:rStyle w:val="Kpr"/>
            <w:rFonts w:ascii="Times New Roman" w:hAnsi="Times New Roman" w:cs="Times New Roman"/>
            <w:sz w:val="28"/>
            <w:szCs w:val="28"/>
          </w:rPr>
          <w:t>rester</w:t>
        </w:r>
      </w:hyperlink>
      <w:r w:rsidRPr="008D4961">
        <w:rPr>
          <w:rFonts w:ascii="Times New Roman" w:hAnsi="Times New Roman" w:cs="Times New Roman"/>
          <w:sz w:val="28"/>
          <w:szCs w:val="28"/>
        </w:rPr>
        <w:t> paresseusement prisonniers de catégories caduques – en l’occurrence le clivage entre la droite et la gauche.</w:t>
      </w:r>
    </w:p>
    <w:p w:rsidR="008D4961" w:rsidRPr="008D4961" w:rsidRDefault="008D4961" w:rsidP="008D4961">
      <w:pPr>
        <w:rPr>
          <w:rFonts w:ascii="Times New Roman" w:hAnsi="Times New Roman" w:cs="Times New Roman"/>
          <w:sz w:val="28"/>
          <w:szCs w:val="28"/>
        </w:rPr>
      </w:pPr>
      <w:proofErr w:type="gramStart"/>
      <w:r w:rsidRPr="008D4961">
        <w:rPr>
          <w:rFonts w:ascii="Times New Roman" w:hAnsi="Times New Roman" w:cs="Times New Roman"/>
          <w:sz w:val="28"/>
          <w:szCs w:val="28"/>
        </w:rPr>
        <w:t>image</w:t>
      </w:r>
      <w:proofErr w:type="gramEnd"/>
      <w:r w:rsidRPr="008D4961">
        <w:rPr>
          <w:rFonts w:ascii="Times New Roman" w:hAnsi="Times New Roman" w:cs="Times New Roman"/>
          <w:sz w:val="28"/>
          <w:szCs w:val="28"/>
        </w:rPr>
        <w:t>: http://img.lemde.fr/2017/02/19/0/0/4500/3000/534/0/60/0/a352f47_21205-akzfp4.6ldez2rzfr.jpg</w:t>
      </w:r>
    </w:p>
    <w:p w:rsidR="008D4961" w:rsidRDefault="008D4961" w:rsidP="008D4961">
      <w:pPr>
        <w:rPr>
          <w:rFonts w:ascii="Times New Roman" w:hAnsi="Times New Roman" w:cs="Times New Roman"/>
          <w:sz w:val="28"/>
          <w:szCs w:val="28"/>
        </w:rPr>
      </w:pP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 xml:space="preserve"> « Certains veulent nous </w:t>
      </w:r>
      <w:hyperlink r:id="rId34" w:tgtFrame="_blank" w:tooltip="Conjugaison du verbe faire" w:history="1">
        <w:r w:rsidRPr="008D4961">
          <w:rPr>
            <w:rStyle w:val="Kpr"/>
            <w:rFonts w:ascii="Times New Roman" w:hAnsi="Times New Roman" w:cs="Times New Roman"/>
            <w:sz w:val="28"/>
            <w:szCs w:val="28"/>
          </w:rPr>
          <w:t>faire</w:t>
        </w:r>
      </w:hyperlink>
      <w:r w:rsidRPr="008D4961">
        <w:rPr>
          <w:rFonts w:ascii="Times New Roman" w:hAnsi="Times New Roman" w:cs="Times New Roman"/>
          <w:sz w:val="28"/>
          <w:szCs w:val="28"/>
        </w:rPr>
        <w:t> </w:t>
      </w:r>
      <w:hyperlink r:id="rId35" w:tgtFrame="_blank" w:tooltip="Conjugaison du verbe choisir" w:history="1">
        <w:r w:rsidRPr="008D4961">
          <w:rPr>
            <w:rStyle w:val="Kpr"/>
            <w:rFonts w:ascii="Times New Roman" w:hAnsi="Times New Roman" w:cs="Times New Roman"/>
            <w:sz w:val="28"/>
            <w:szCs w:val="28"/>
          </w:rPr>
          <w:t>choisir</w:t>
        </w:r>
      </w:hyperlink>
      <w:r w:rsidRPr="008D4961">
        <w:rPr>
          <w:rFonts w:ascii="Times New Roman" w:hAnsi="Times New Roman" w:cs="Times New Roman"/>
          <w:sz w:val="28"/>
          <w:szCs w:val="28"/>
        </w:rPr>
        <w:t>. On nous dit : M. Macron n’est pas clair. Est-il de gauche ou est-il de droite ? (…) Mais </w:t>
      </w:r>
      <w:hyperlink r:id="rId36" w:tooltip="Toute l’actualité le monde" w:history="1">
        <w:r w:rsidRPr="008D4961">
          <w:rPr>
            <w:rStyle w:val="Kpr"/>
            <w:rFonts w:ascii="Times New Roman" w:hAnsi="Times New Roman" w:cs="Times New Roman"/>
            <w:sz w:val="28"/>
            <w:szCs w:val="28"/>
          </w:rPr>
          <w:t>le monde</w:t>
        </w:r>
      </w:hyperlink>
      <w:r w:rsidRPr="008D4961">
        <w:rPr>
          <w:rFonts w:ascii="Times New Roman" w:hAnsi="Times New Roman" w:cs="Times New Roman"/>
          <w:sz w:val="28"/>
          <w:szCs w:val="28"/>
        </w:rPr>
        <w:t> change, la vie </w:t>
      </w:r>
      <w:proofErr w:type="spellStart"/>
      <w:r w:rsidRPr="008D4961">
        <w:rPr>
          <w:rFonts w:ascii="Times New Roman" w:hAnsi="Times New Roman" w:cs="Times New Roman"/>
          <w:sz w:val="28"/>
          <w:szCs w:val="28"/>
        </w:rPr>
        <w:fldChar w:fldCharType="begin"/>
      </w:r>
      <w:r w:rsidRPr="008D4961">
        <w:rPr>
          <w:rFonts w:ascii="Times New Roman" w:hAnsi="Times New Roman" w:cs="Times New Roman"/>
          <w:sz w:val="28"/>
          <w:szCs w:val="28"/>
        </w:rPr>
        <w:instrText xml:space="preserve"> HYPERLINK "http://www.lemonde.fr/politique/" \o "Toute l’actualité politique" </w:instrText>
      </w:r>
      <w:r w:rsidRPr="008D4961">
        <w:rPr>
          <w:rFonts w:ascii="Times New Roman" w:hAnsi="Times New Roman" w:cs="Times New Roman"/>
          <w:sz w:val="28"/>
          <w:szCs w:val="28"/>
        </w:rPr>
        <w:fldChar w:fldCharType="separate"/>
      </w:r>
      <w:r w:rsidRPr="008D4961">
        <w:rPr>
          <w:rStyle w:val="Kpr"/>
          <w:rFonts w:ascii="Times New Roman" w:hAnsi="Times New Roman" w:cs="Times New Roman"/>
          <w:sz w:val="28"/>
          <w:szCs w:val="28"/>
        </w:rPr>
        <w:t>politique</w:t>
      </w:r>
      <w:r w:rsidRPr="008D4961">
        <w:rPr>
          <w:rFonts w:ascii="Times New Roman" w:hAnsi="Times New Roman" w:cs="Times New Roman"/>
          <w:sz w:val="28"/>
          <w:szCs w:val="28"/>
        </w:rPr>
        <w:fldChar w:fldCharType="end"/>
      </w:r>
      <w:r w:rsidRPr="008D4961">
        <w:rPr>
          <w:rFonts w:ascii="Times New Roman" w:hAnsi="Times New Roman" w:cs="Times New Roman"/>
          <w:sz w:val="28"/>
          <w:szCs w:val="28"/>
        </w:rPr>
        <w:t>change</w:t>
      </w:r>
      <w:proofErr w:type="spellEnd"/>
      <w:r w:rsidRPr="008D4961">
        <w:rPr>
          <w:rFonts w:ascii="Times New Roman" w:hAnsi="Times New Roman" w:cs="Times New Roman"/>
          <w:sz w:val="28"/>
          <w:szCs w:val="28"/>
        </w:rPr>
        <w:t xml:space="preserve">, ces petits clivages, ces cases, auxquels on vous a habitués </w:t>
      </w:r>
      <w:r w:rsidRPr="008D4961">
        <w:rPr>
          <w:rFonts w:ascii="Times New Roman" w:hAnsi="Times New Roman" w:cs="Times New Roman"/>
          <w:sz w:val="28"/>
          <w:szCs w:val="28"/>
        </w:rPr>
        <w:lastRenderedPageBreak/>
        <w:t>ont changé », </w:t>
      </w:r>
      <w:proofErr w:type="spellStart"/>
      <w:r w:rsidRPr="008D4961">
        <w:rPr>
          <w:rFonts w:ascii="Times New Roman" w:hAnsi="Times New Roman" w:cs="Times New Roman"/>
          <w:sz w:val="28"/>
          <w:szCs w:val="28"/>
        </w:rPr>
        <w:t>a-t-il</w:t>
      </w:r>
      <w:proofErr w:type="spellEnd"/>
      <w:r w:rsidRPr="008D4961">
        <w:rPr>
          <w:rFonts w:ascii="Times New Roman" w:hAnsi="Times New Roman" w:cs="Times New Roman"/>
          <w:sz w:val="28"/>
          <w:szCs w:val="28"/>
        </w:rPr>
        <w:t xml:space="preserve"> ainsi attaqué, tout en prenant soin de </w:t>
      </w:r>
      <w:hyperlink r:id="rId37" w:tgtFrame="_blank" w:tooltip="Conjugaison du verbe préciser" w:history="1">
        <w:r w:rsidRPr="008D4961">
          <w:rPr>
            <w:rStyle w:val="Kpr"/>
            <w:rFonts w:ascii="Times New Roman" w:hAnsi="Times New Roman" w:cs="Times New Roman"/>
            <w:sz w:val="28"/>
            <w:szCs w:val="28"/>
          </w:rPr>
          <w:t>préciser</w:t>
        </w:r>
      </w:hyperlink>
      <w:r w:rsidRPr="008D4961">
        <w:rPr>
          <w:rFonts w:ascii="Times New Roman" w:hAnsi="Times New Roman" w:cs="Times New Roman"/>
          <w:sz w:val="28"/>
          <w:szCs w:val="28"/>
        </w:rPr>
        <w:t> qu’il avait beaucoup de « respect » pour la presse, un « contre-pouvoir indispensable ».</w:t>
      </w:r>
    </w:p>
    <w:p w:rsidR="008D4961" w:rsidRDefault="008D4961" w:rsidP="008D4961">
      <w:pPr>
        <w:rPr>
          <w:rFonts w:ascii="Times New Roman" w:hAnsi="Times New Roman" w:cs="Times New Roman"/>
          <w:sz w:val="28"/>
          <w:szCs w:val="28"/>
        </w:rPr>
      </w:pP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Alors qu’il se voit </w:t>
      </w:r>
      <w:hyperlink r:id="rId38" w:tgtFrame="_blank" w:tooltip="Conjugaison du verbe reprocher" w:history="1">
        <w:r w:rsidRPr="008D4961">
          <w:rPr>
            <w:rStyle w:val="Kpr"/>
            <w:rFonts w:ascii="Times New Roman" w:hAnsi="Times New Roman" w:cs="Times New Roman"/>
            <w:sz w:val="28"/>
            <w:szCs w:val="28"/>
          </w:rPr>
          <w:t>reprocher</w:t>
        </w:r>
      </w:hyperlink>
      <w:r w:rsidRPr="008D4961">
        <w:rPr>
          <w:rFonts w:ascii="Times New Roman" w:hAnsi="Times New Roman" w:cs="Times New Roman"/>
          <w:sz w:val="28"/>
          <w:szCs w:val="28"/>
        </w:rPr>
        <w:t> par ses adversaires de </w:t>
      </w:r>
      <w:hyperlink r:id="rId39" w:tgtFrame="_blank" w:tooltip="Conjugaison du verbe pratiquer" w:history="1">
        <w:r w:rsidRPr="008D4961">
          <w:rPr>
            <w:rStyle w:val="Kpr"/>
            <w:rFonts w:ascii="Times New Roman" w:hAnsi="Times New Roman" w:cs="Times New Roman"/>
            <w:sz w:val="28"/>
            <w:szCs w:val="28"/>
          </w:rPr>
          <w:t>pratiquer</w:t>
        </w:r>
      </w:hyperlink>
      <w:r w:rsidRPr="008D4961">
        <w:rPr>
          <w:rFonts w:ascii="Times New Roman" w:hAnsi="Times New Roman" w:cs="Times New Roman"/>
          <w:sz w:val="28"/>
          <w:szCs w:val="28"/>
        </w:rPr>
        <w:t xml:space="preserve"> un « grand écart » intenable entre la gauche et la droite et de « courir plusieurs lièvres électoraux » (selon les mots du candidat socialiste Benoît Hamon), Emmanuel Macron a une nouvelle fois défendu son credo du « et de droite et de gauche ». « Il y en a qui diront “c’est flou”, d’autres “il y a un loup”, mais ils s’habitueront, car nous allons continuer », </w:t>
      </w:r>
      <w:proofErr w:type="spellStart"/>
      <w:r w:rsidRPr="008D4961">
        <w:rPr>
          <w:rFonts w:ascii="Times New Roman" w:hAnsi="Times New Roman" w:cs="Times New Roman"/>
          <w:sz w:val="28"/>
          <w:szCs w:val="28"/>
        </w:rPr>
        <w:t>a-t-il</w:t>
      </w:r>
      <w:proofErr w:type="spellEnd"/>
      <w:r w:rsidRPr="008D4961">
        <w:rPr>
          <w:rFonts w:ascii="Times New Roman" w:hAnsi="Times New Roman" w:cs="Times New Roman"/>
          <w:sz w:val="28"/>
          <w:szCs w:val="28"/>
        </w:rPr>
        <w:t xml:space="preserve"> insisté.</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 xml:space="preserve">Manifestation de </w:t>
      </w:r>
      <w:proofErr w:type="spellStart"/>
      <w:r w:rsidRPr="008D4961">
        <w:rPr>
          <w:rFonts w:ascii="Times New Roman" w:hAnsi="Times New Roman" w:cs="Times New Roman"/>
          <w:sz w:val="28"/>
          <w:szCs w:val="28"/>
        </w:rPr>
        <w:t>pieds-noirs</w:t>
      </w:r>
      <w:proofErr w:type="spellEnd"/>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Coutumier des salles pleines à </w:t>
      </w:r>
      <w:hyperlink r:id="rId40" w:tgtFrame="_blank" w:tooltip="Conjugaison du verbe craquer" w:history="1">
        <w:r w:rsidRPr="008D4961">
          <w:rPr>
            <w:rStyle w:val="Kpr"/>
            <w:rFonts w:ascii="Times New Roman" w:hAnsi="Times New Roman" w:cs="Times New Roman"/>
            <w:sz w:val="28"/>
            <w:szCs w:val="28"/>
          </w:rPr>
          <w:t>craquer</w:t>
        </w:r>
      </w:hyperlink>
      <w:r w:rsidRPr="008D4961">
        <w:rPr>
          <w:rFonts w:ascii="Times New Roman" w:hAnsi="Times New Roman" w:cs="Times New Roman"/>
          <w:sz w:val="28"/>
          <w:szCs w:val="28"/>
        </w:rPr>
        <w:t>, l’ancien ministre de l’économie a dû se </w:t>
      </w:r>
      <w:hyperlink r:id="rId41" w:tgtFrame="_blank" w:tooltip="Conjugaison du verbe contenter" w:history="1">
        <w:r w:rsidRPr="008D4961">
          <w:rPr>
            <w:rStyle w:val="Kpr"/>
            <w:rFonts w:ascii="Times New Roman" w:hAnsi="Times New Roman" w:cs="Times New Roman"/>
            <w:sz w:val="28"/>
            <w:szCs w:val="28"/>
          </w:rPr>
          <w:t>contenter</w:t>
        </w:r>
      </w:hyperlink>
      <w:r w:rsidRPr="008D4961">
        <w:rPr>
          <w:rFonts w:ascii="Times New Roman" w:hAnsi="Times New Roman" w:cs="Times New Roman"/>
          <w:sz w:val="28"/>
          <w:szCs w:val="28"/>
        </w:rPr>
        <w:t> cette fois d’un millier de personnes (contre les 2 000 espérées et les 3 900 inscrites) dans un Zénith peu enflammé et parasité par une centaine de manifestants – rapatriés et harkis mais aussi militants du </w:t>
      </w:r>
      <w:hyperlink r:id="rId42" w:tooltip="Toute l’actualité Front national" w:history="1">
        <w:r w:rsidRPr="008D4961">
          <w:rPr>
            <w:rStyle w:val="Kpr"/>
            <w:rFonts w:ascii="Times New Roman" w:hAnsi="Times New Roman" w:cs="Times New Roman"/>
            <w:sz w:val="28"/>
            <w:szCs w:val="28"/>
          </w:rPr>
          <w:t>Front national</w:t>
        </w:r>
      </w:hyperlink>
      <w:r w:rsidRPr="008D4961">
        <w:rPr>
          <w:rFonts w:ascii="Times New Roman" w:hAnsi="Times New Roman" w:cs="Times New Roman"/>
          <w:sz w:val="28"/>
          <w:szCs w:val="28"/>
        </w:rPr>
        <w:t>(FN) – chauffés à blancs, qui ont conduit la </w:t>
      </w:r>
      <w:hyperlink r:id="rId43" w:tooltip="Toute l’actualité police" w:history="1">
        <w:r w:rsidRPr="008D4961">
          <w:rPr>
            <w:rStyle w:val="Kpr"/>
            <w:rFonts w:ascii="Times New Roman" w:hAnsi="Times New Roman" w:cs="Times New Roman"/>
            <w:sz w:val="28"/>
            <w:szCs w:val="28"/>
          </w:rPr>
          <w:t>police</w:t>
        </w:r>
      </w:hyperlink>
      <w:r w:rsidRPr="008D4961">
        <w:rPr>
          <w:rFonts w:ascii="Times New Roman" w:hAnsi="Times New Roman" w:cs="Times New Roman"/>
          <w:sz w:val="28"/>
          <w:szCs w:val="28"/>
        </w:rPr>
        <w:t> à </w:t>
      </w:r>
      <w:hyperlink r:id="rId44" w:tgtFrame="_blank" w:tooltip="Conjugaison du verbe fermer" w:history="1">
        <w:r w:rsidRPr="008D4961">
          <w:rPr>
            <w:rStyle w:val="Kpr"/>
            <w:rFonts w:ascii="Times New Roman" w:hAnsi="Times New Roman" w:cs="Times New Roman"/>
            <w:sz w:val="28"/>
            <w:szCs w:val="28"/>
          </w:rPr>
          <w:t>fermer</w:t>
        </w:r>
      </w:hyperlink>
      <w:r w:rsidRPr="008D4961">
        <w:rPr>
          <w:rFonts w:ascii="Times New Roman" w:hAnsi="Times New Roman" w:cs="Times New Roman"/>
          <w:sz w:val="28"/>
          <w:szCs w:val="28"/>
        </w:rPr>
        <w:t> les grilles.</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Entre 1000 et 1500 sympathisants ont participé à ce meeting. LAURENCE GEAI POUR LE MONDE</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Devant un fond bleu aseptisé, M. Macron, qui a une nouvelle fois interdit à ses supporteurs de </w:t>
      </w:r>
      <w:hyperlink r:id="rId45" w:tgtFrame="_blank" w:tooltip="Conjugaison du verbe siffler" w:history="1">
        <w:r w:rsidRPr="008D4961">
          <w:rPr>
            <w:rStyle w:val="Kpr"/>
            <w:rFonts w:ascii="Times New Roman" w:hAnsi="Times New Roman" w:cs="Times New Roman"/>
            <w:sz w:val="28"/>
            <w:szCs w:val="28"/>
          </w:rPr>
          <w:t>siffler</w:t>
        </w:r>
      </w:hyperlink>
      <w:r w:rsidRPr="008D4961">
        <w:rPr>
          <w:rFonts w:ascii="Times New Roman" w:hAnsi="Times New Roman" w:cs="Times New Roman"/>
          <w:sz w:val="28"/>
          <w:szCs w:val="28"/>
        </w:rPr>
        <w:t>, a décidé de lui-même de </w:t>
      </w:r>
      <w:hyperlink r:id="rId46" w:tgtFrame="_blank" w:tooltip="Conjugaison du verbe hausser" w:history="1">
        <w:r w:rsidRPr="008D4961">
          <w:rPr>
            <w:rStyle w:val="Kpr"/>
            <w:rFonts w:ascii="Times New Roman" w:hAnsi="Times New Roman" w:cs="Times New Roman"/>
            <w:sz w:val="28"/>
            <w:szCs w:val="28"/>
          </w:rPr>
          <w:t>hausser</w:t>
        </w:r>
      </w:hyperlink>
      <w:r w:rsidRPr="008D4961">
        <w:rPr>
          <w:rFonts w:ascii="Times New Roman" w:hAnsi="Times New Roman" w:cs="Times New Roman"/>
          <w:sz w:val="28"/>
          <w:szCs w:val="28"/>
        </w:rPr>
        <w:t> le ton contre ses adversaires, en s’efforçant de se poser comme premier, et seul, opposant à </w:t>
      </w:r>
      <w:hyperlink r:id="rId47" w:tooltip="Toute l’actualité Marine Le Pen" w:history="1">
        <w:r w:rsidRPr="008D4961">
          <w:rPr>
            <w:rStyle w:val="Kpr"/>
            <w:rFonts w:ascii="Times New Roman" w:hAnsi="Times New Roman" w:cs="Times New Roman"/>
            <w:sz w:val="28"/>
            <w:szCs w:val="28"/>
          </w:rPr>
          <w:t>Marine Le Pen</w:t>
        </w:r>
      </w:hyperlink>
      <w:r w:rsidRPr="008D4961">
        <w:rPr>
          <w:rFonts w:ascii="Times New Roman" w:hAnsi="Times New Roman" w:cs="Times New Roman"/>
          <w:sz w:val="28"/>
          <w:szCs w:val="28"/>
        </w:rPr>
        <w:t>. Il a reproché ainsi aux « marchands de haine » du FN d’empêcher la démocratie de « fonctionner ».</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Il s’en est pris également à François Fillon et à la droite, un « camp affaibli par les affaires ». De passage à Manosque (Alpes-de-Haute-Provence) samedi matin, M. Macron avait ironisé sur les « vieilles lunes » de l’ancien premier ministre en matière de sécurité, comme la majorité pénale abaissée à 16 ans et la déchéance de nationalité pour les crimes terroristes.</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De son côté, le partisan de la « tolérance zéro » (à l’égard de la délinquance et des dérives policières) a égrené vendredi et samedi ses mesures sur la sécurité, lesquelles ont été en grande partie éclipsées par la polémique autour de la colonisation. Il a promis la création de 10 000 postes de policiers et de gendarmes et 15 000 places de prison supplémentaires, ainsi qu’un renforcement des renseignements sur le terrain. Il a reproché à </w:t>
      </w:r>
      <w:hyperlink r:id="rId48" w:tooltip="Toute l’actualité Nicolas Sarkozy" w:history="1">
        <w:r w:rsidRPr="008D4961">
          <w:rPr>
            <w:rStyle w:val="Kpr"/>
            <w:rFonts w:ascii="Times New Roman" w:hAnsi="Times New Roman" w:cs="Times New Roman"/>
            <w:sz w:val="28"/>
            <w:szCs w:val="28"/>
          </w:rPr>
          <w:t>Nicolas Sarkozy</w:t>
        </w:r>
      </w:hyperlink>
      <w:r w:rsidRPr="008D4961">
        <w:rPr>
          <w:rFonts w:ascii="Times New Roman" w:hAnsi="Times New Roman" w:cs="Times New Roman"/>
          <w:sz w:val="28"/>
          <w:szCs w:val="28"/>
        </w:rPr>
        <w:t xml:space="preserve"> la suppression </w:t>
      </w:r>
      <w:r w:rsidRPr="008D4961">
        <w:rPr>
          <w:rFonts w:ascii="Times New Roman" w:hAnsi="Times New Roman" w:cs="Times New Roman"/>
          <w:sz w:val="28"/>
          <w:szCs w:val="28"/>
        </w:rPr>
        <w:lastRenderedPageBreak/>
        <w:t>des renseignements généraux et de la police de proximité, qu’il souhaite </w:t>
      </w:r>
      <w:hyperlink r:id="rId49" w:tgtFrame="_blank" w:tooltip="Conjugaison du verbe rétablir" w:history="1">
        <w:r w:rsidRPr="008D4961">
          <w:rPr>
            <w:rStyle w:val="Kpr"/>
            <w:rFonts w:ascii="Times New Roman" w:hAnsi="Times New Roman" w:cs="Times New Roman"/>
            <w:sz w:val="28"/>
            <w:szCs w:val="28"/>
          </w:rPr>
          <w:t>rétablir</w:t>
        </w:r>
      </w:hyperlink>
      <w:r w:rsidRPr="008D4961">
        <w:rPr>
          <w:rFonts w:ascii="Times New Roman" w:hAnsi="Times New Roman" w:cs="Times New Roman"/>
          <w:sz w:val="28"/>
          <w:szCs w:val="28"/>
        </w:rPr>
        <w:t>, en lui donnant des moyens « nouveaux », dont un « pouvoir d’injonction » : sous le contrôle du juge, les policiers pourront « interdire à une personne de </w:t>
      </w:r>
      <w:hyperlink r:id="rId50" w:tgtFrame="_blank" w:tooltip="Conjugaison du verbe fréquenter" w:history="1">
        <w:r w:rsidRPr="008D4961">
          <w:rPr>
            <w:rStyle w:val="Kpr"/>
            <w:rFonts w:ascii="Times New Roman" w:hAnsi="Times New Roman" w:cs="Times New Roman"/>
            <w:sz w:val="28"/>
            <w:szCs w:val="28"/>
          </w:rPr>
          <w:t>fréquenter</w:t>
        </w:r>
      </w:hyperlink>
      <w:r w:rsidRPr="008D4961">
        <w:rPr>
          <w:rFonts w:ascii="Times New Roman" w:hAnsi="Times New Roman" w:cs="Times New Roman"/>
          <w:sz w:val="28"/>
          <w:szCs w:val="28"/>
        </w:rPr>
        <w:t> la zone où elle commet ses méfaits ». M. Macron entend également </w:t>
      </w:r>
      <w:hyperlink r:id="rId51" w:tgtFrame="_blank" w:tooltip="Conjugaison du verbe libérer" w:history="1">
        <w:r w:rsidRPr="008D4961">
          <w:rPr>
            <w:rStyle w:val="Kpr"/>
            <w:rFonts w:ascii="Times New Roman" w:hAnsi="Times New Roman" w:cs="Times New Roman"/>
            <w:sz w:val="28"/>
            <w:szCs w:val="28"/>
          </w:rPr>
          <w:t>libérer</w:t>
        </w:r>
      </w:hyperlink>
      <w:r w:rsidRPr="008D4961">
        <w:rPr>
          <w:rFonts w:ascii="Times New Roman" w:hAnsi="Times New Roman" w:cs="Times New Roman"/>
          <w:sz w:val="28"/>
          <w:szCs w:val="28"/>
        </w:rPr>
        <w:t> les policiers des « tâches indues ».</w:t>
      </w:r>
    </w:p>
    <w:p w:rsidR="008D4961"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t>Il a promis enfin qu’il serait « droit » dans ses « principes ». Mais aussi « généreux », « convainquant » et « optimiste ». Rien de moins.</w:t>
      </w:r>
    </w:p>
    <w:p w:rsidR="00016857" w:rsidRPr="008D4961" w:rsidRDefault="008D4961" w:rsidP="008D4961">
      <w:pPr>
        <w:rPr>
          <w:rFonts w:ascii="Times New Roman" w:hAnsi="Times New Roman" w:cs="Times New Roman"/>
          <w:sz w:val="28"/>
          <w:szCs w:val="28"/>
        </w:rPr>
      </w:pPr>
      <w:r w:rsidRPr="008D4961">
        <w:rPr>
          <w:rFonts w:ascii="Times New Roman" w:hAnsi="Times New Roman" w:cs="Times New Roman"/>
          <w:sz w:val="28"/>
          <w:szCs w:val="28"/>
        </w:rPr>
        <w:br/>
      </w:r>
      <w:bookmarkStart w:id="0" w:name="_GoBack"/>
      <w:bookmarkEnd w:id="0"/>
    </w:p>
    <w:sectPr w:rsidR="00016857" w:rsidRPr="008D4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961"/>
    <w:rsid w:val="00016857"/>
    <w:rsid w:val="00566501"/>
    <w:rsid w:val="008D496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D49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D4961"/>
    <w:rPr>
      <w:rFonts w:ascii="Tahoma" w:hAnsi="Tahoma" w:cs="Tahoma"/>
      <w:sz w:val="16"/>
      <w:szCs w:val="16"/>
      <w:lang w:val="fr-FR"/>
    </w:rPr>
  </w:style>
  <w:style w:type="character" w:styleId="Kpr">
    <w:name w:val="Hyperlink"/>
    <w:basedOn w:val="VarsaylanParagrafYazTipi"/>
    <w:uiPriority w:val="99"/>
    <w:unhideWhenUsed/>
    <w:rsid w:val="008D49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D49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D4961"/>
    <w:rPr>
      <w:rFonts w:ascii="Tahoma" w:hAnsi="Tahoma" w:cs="Tahoma"/>
      <w:sz w:val="16"/>
      <w:szCs w:val="16"/>
      <w:lang w:val="fr-FR"/>
    </w:rPr>
  </w:style>
  <w:style w:type="character" w:styleId="Kpr">
    <w:name w:val="Hyperlink"/>
    <w:basedOn w:val="VarsaylanParagrafYazTipi"/>
    <w:uiPriority w:val="99"/>
    <w:unhideWhenUsed/>
    <w:rsid w:val="008D4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820639">
      <w:bodyDiv w:val="1"/>
      <w:marLeft w:val="0"/>
      <w:marRight w:val="0"/>
      <w:marTop w:val="0"/>
      <w:marBottom w:val="0"/>
      <w:divBdr>
        <w:top w:val="none" w:sz="0" w:space="0" w:color="auto"/>
        <w:left w:val="none" w:sz="0" w:space="0" w:color="auto"/>
        <w:bottom w:val="none" w:sz="0" w:space="0" w:color="auto"/>
        <w:right w:val="none" w:sz="0" w:space="0" w:color="auto"/>
      </w:divBdr>
      <w:divsChild>
        <w:div w:id="951742679">
          <w:marLeft w:val="0"/>
          <w:marRight w:val="0"/>
          <w:marTop w:val="0"/>
          <w:marBottom w:val="0"/>
          <w:divBdr>
            <w:top w:val="none" w:sz="0" w:space="0" w:color="auto"/>
            <w:left w:val="none" w:sz="0" w:space="0" w:color="auto"/>
            <w:bottom w:val="none" w:sz="0" w:space="0" w:color="auto"/>
            <w:right w:val="none" w:sz="0" w:space="0" w:color="auto"/>
          </w:divBdr>
          <w:divsChild>
            <w:div w:id="1241016015">
              <w:marLeft w:val="0"/>
              <w:marRight w:val="0"/>
              <w:marTop w:val="0"/>
              <w:marBottom w:val="0"/>
              <w:divBdr>
                <w:top w:val="none" w:sz="0" w:space="0" w:color="auto"/>
                <w:left w:val="none" w:sz="0" w:space="0" w:color="auto"/>
                <w:bottom w:val="none" w:sz="0" w:space="0" w:color="auto"/>
                <w:right w:val="none" w:sz="0" w:space="0" w:color="auto"/>
              </w:divBdr>
              <w:divsChild>
                <w:div w:id="8507868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604315212">
          <w:marLeft w:val="0"/>
          <w:marRight w:val="0"/>
          <w:marTop w:val="0"/>
          <w:marBottom w:val="0"/>
          <w:divBdr>
            <w:top w:val="none" w:sz="0" w:space="0" w:color="auto"/>
            <w:left w:val="none" w:sz="0" w:space="0" w:color="auto"/>
            <w:bottom w:val="none" w:sz="0" w:space="0" w:color="auto"/>
            <w:right w:val="none" w:sz="0" w:space="0" w:color="auto"/>
          </w:divBdr>
          <w:divsChild>
            <w:div w:id="541286988">
              <w:blockQuote w:val="1"/>
              <w:marLeft w:val="0"/>
              <w:marRight w:val="0"/>
              <w:marTop w:val="300"/>
              <w:marBottom w:val="300"/>
              <w:divBdr>
                <w:top w:val="none" w:sz="0" w:space="0" w:color="auto"/>
                <w:left w:val="single" w:sz="24" w:space="12" w:color="B9C0C5"/>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jugaison.lemonde.fr/conjugaison/premier-groupe/vanter/" TargetMode="External"/><Relationship Id="rId18" Type="http://schemas.openxmlformats.org/officeDocument/2006/relationships/hyperlink" Target="https://conjugaison.lemonde.fr/conjugaison/premier-groupe/poser/" TargetMode="External"/><Relationship Id="rId26" Type="http://schemas.openxmlformats.org/officeDocument/2006/relationships/hyperlink" Target="https://conjugaison.lemonde.fr/conjugaison/auxiliaire/avoir/" TargetMode="External"/><Relationship Id="rId39" Type="http://schemas.openxmlformats.org/officeDocument/2006/relationships/hyperlink" Target="https://conjugaison.lemonde.fr/conjugaison/premier-groupe/pratiquer/" TargetMode="External"/><Relationship Id="rId3" Type="http://schemas.openxmlformats.org/officeDocument/2006/relationships/settings" Target="settings.xml"/><Relationship Id="rId21" Type="http://schemas.openxmlformats.org/officeDocument/2006/relationships/hyperlink" Target="https://www.google.fr/url?sa=t&amp;rct=j&amp;q=&amp;esrc=s&amp;source=web&amp;cd=1&amp;cad=rja&amp;uact=8&amp;ved=0ahUKEwi02uqay5rSAhXDuBoKHVSKB0MQFggcMAA&amp;url=http%3A%2F%2Fwww.lemonde.fr%2Fidees%2Farticle%2F2017%2F02%2F03%2Fsur-twitter-les-lieux-communs-d-emmanuel-macron_5073794_3232.html&amp;usg=AFQjCNGyPdwnK-gzn4ckquCS4ZqvORnq2A&amp;sig2=TEWUbHh2PE6_NUrY0qVIwg" TargetMode="External"/><Relationship Id="rId34" Type="http://schemas.openxmlformats.org/officeDocument/2006/relationships/hyperlink" Target="https://conjugaison.lemonde.fr/conjugaison/troisieme-groupe/faire/" TargetMode="External"/><Relationship Id="rId42" Type="http://schemas.openxmlformats.org/officeDocument/2006/relationships/hyperlink" Target="http://www.lemonde.fr/front-national/" TargetMode="External"/><Relationship Id="rId47" Type="http://schemas.openxmlformats.org/officeDocument/2006/relationships/hyperlink" Target="http://www.lemonde.fr/marine-le-pen/" TargetMode="External"/><Relationship Id="rId50" Type="http://schemas.openxmlformats.org/officeDocument/2006/relationships/hyperlink" Target="https://conjugaison.lemonde.fr/conjugaison/premier-groupe/fr%C3%A9quenter/" TargetMode="External"/><Relationship Id="rId7" Type="http://schemas.openxmlformats.org/officeDocument/2006/relationships/hyperlink" Target="https://conjugaison.lemonde.fr/conjugaison/premier-groupe/ressusciter/" TargetMode="External"/><Relationship Id="rId12" Type="http://schemas.openxmlformats.org/officeDocument/2006/relationships/hyperlink" Target="https://conjugaison.lemonde.fr/conjugaison/premier-groupe/assumer/" TargetMode="External"/><Relationship Id="rId17" Type="http://schemas.openxmlformats.org/officeDocument/2006/relationships/hyperlink" Target="https://conjugaison.lemonde.fr/conjugaison/premier-groupe/diviser/" TargetMode="External"/><Relationship Id="rId25" Type="http://schemas.openxmlformats.org/officeDocument/2006/relationships/hyperlink" Target="https://conjugaison.lemonde.fr/conjugaison/premier-groupe/demander/" TargetMode="External"/><Relationship Id="rId33" Type="http://schemas.openxmlformats.org/officeDocument/2006/relationships/hyperlink" Target="https://conjugaison.lemonde.fr/conjugaison/premier-groupe/rester/" TargetMode="External"/><Relationship Id="rId38" Type="http://schemas.openxmlformats.org/officeDocument/2006/relationships/hyperlink" Target="https://conjugaison.lemonde.fr/conjugaison/premier-groupe/reprocher/" TargetMode="External"/><Relationship Id="rId46" Type="http://schemas.openxmlformats.org/officeDocument/2006/relationships/hyperlink" Target="https://conjugaison.lemonde.fr/conjugaison/premier-groupe/hausser/" TargetMode="External"/><Relationship Id="rId2" Type="http://schemas.microsoft.com/office/2007/relationships/stylesWithEffects" Target="stylesWithEffects.xml"/><Relationship Id="rId16" Type="http://schemas.openxmlformats.org/officeDocument/2006/relationships/hyperlink" Target="https://conjugaison.lemonde.fr/conjugaison/troisieme-groupe/dire/" TargetMode="External"/><Relationship Id="rId20" Type="http://schemas.openxmlformats.org/officeDocument/2006/relationships/hyperlink" Target="https://conjugaison.lemonde.fr/conjugaison/troisieme-groupe/construire/" TargetMode="External"/><Relationship Id="rId29" Type="http://schemas.openxmlformats.org/officeDocument/2006/relationships/hyperlink" Target="https://conjugaison.lemonde.fr/conjugaison/premier-groupe/profiter/" TargetMode="External"/><Relationship Id="rId41" Type="http://schemas.openxmlformats.org/officeDocument/2006/relationships/hyperlink" Target="https://conjugaison.lemonde.fr/conjugaison/premier-groupe/contenter/" TargetMode="External"/><Relationship Id="rId1" Type="http://schemas.openxmlformats.org/officeDocument/2006/relationships/styles" Target="styles.xml"/><Relationship Id="rId6" Type="http://schemas.openxmlformats.org/officeDocument/2006/relationships/hyperlink" Target="http://www.lemonde.fr/idees/article/2017/02/18/colonisation-propos-maladroits-debat-utile_5081751_3232.html?xtmc=macron_colonisation&amp;xtcr=3" TargetMode="External"/><Relationship Id="rId11" Type="http://schemas.openxmlformats.org/officeDocument/2006/relationships/hyperlink" Target="https://conjugaison.lemonde.fr/conjugaison/premier-groupe/pr%C3%A9senter/" TargetMode="External"/><Relationship Id="rId24" Type="http://schemas.openxmlformats.org/officeDocument/2006/relationships/hyperlink" Target="http://www.lemonde.fr/algerie/" TargetMode="External"/><Relationship Id="rId32" Type="http://schemas.openxmlformats.org/officeDocument/2006/relationships/hyperlink" Target="https://conjugaison.lemonde.fr/conjugaison/premier-groupe/balayer/" TargetMode="External"/><Relationship Id="rId37" Type="http://schemas.openxmlformats.org/officeDocument/2006/relationships/hyperlink" Target="https://conjugaison.lemonde.fr/conjugaison/premier-groupe/pr%C3%A9ciser/" TargetMode="External"/><Relationship Id="rId40" Type="http://schemas.openxmlformats.org/officeDocument/2006/relationships/hyperlink" Target="https://conjugaison.lemonde.fr/conjugaison/premier-groupe/craquer/" TargetMode="External"/><Relationship Id="rId45" Type="http://schemas.openxmlformats.org/officeDocument/2006/relationships/hyperlink" Target="https://conjugaison.lemonde.fr/conjugaison/premier-groupe/siffler/" TargetMode="External"/><Relationship Id="rId53" Type="http://schemas.openxmlformats.org/officeDocument/2006/relationships/theme" Target="theme/theme1.xml"/><Relationship Id="rId5" Type="http://schemas.openxmlformats.org/officeDocument/2006/relationships/hyperlink" Target="http://www.lemonde.fr/vous/" TargetMode="External"/><Relationship Id="rId15" Type="http://schemas.openxmlformats.org/officeDocument/2006/relationships/hyperlink" Target="http://www.lemonde.fr/histoire/" TargetMode="External"/><Relationship Id="rId23" Type="http://schemas.openxmlformats.org/officeDocument/2006/relationships/hyperlink" Target="http://www.lemonde.fr/travail/" TargetMode="External"/><Relationship Id="rId28" Type="http://schemas.openxmlformats.org/officeDocument/2006/relationships/hyperlink" Target="https://www.google.fr/url?sa=t&amp;rct=j&amp;q=&amp;esrc=s&amp;source=web&amp;cd=1&amp;cad=rja&amp;uact=8&amp;ved=0ahUKEwiPnee9y5rSAhVLvRoKHe3RBEIQqOcBCBwwAA&amp;url=http%3A%2F%2Fwww.lemonde.fr%2Felection-presidentielle-2017%2Farticle%2F2017%2F02%2F18%2Fmacron-face-aux-limites-de-son-discours-et-de-droite-et-de-gauche_5081641_4854003.html&amp;usg=AFQjCNGIAAVXYf72cmB8AyAdjKrhPuqMvQ&amp;sig2=GjH6QCv77mCnxqd-Fl4IRA" TargetMode="External"/><Relationship Id="rId36" Type="http://schemas.openxmlformats.org/officeDocument/2006/relationships/hyperlink" Target="http://www.lemonde.fr/le-monde/" TargetMode="External"/><Relationship Id="rId49" Type="http://schemas.openxmlformats.org/officeDocument/2006/relationships/hyperlink" Target="https://conjugaison.lemonde.fr/conjugaison/deuxieme-groupe/r%C3%A9tablir/" TargetMode="External"/><Relationship Id="rId10" Type="http://schemas.openxmlformats.org/officeDocument/2006/relationships/hyperlink" Target="http://www.lemonde.fr/toulon/" TargetMode="External"/><Relationship Id="rId19" Type="http://schemas.openxmlformats.org/officeDocument/2006/relationships/hyperlink" Target="https://conjugaison.lemonde.fr/conjugaison/premier-groupe/continuer/" TargetMode="External"/><Relationship Id="rId31" Type="http://schemas.openxmlformats.org/officeDocument/2006/relationships/hyperlink" Target="https://conjugaison.lemonde.fr/conjugaison/premier-groupe/tourner/" TargetMode="External"/><Relationship Id="rId44" Type="http://schemas.openxmlformats.org/officeDocument/2006/relationships/hyperlink" Target="https://conjugaison.lemonde.fr/conjugaison/premier-groupe/fermer/"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jugaison.lemonde.fr/conjugaison/auxiliaire/%C3%AAtre/" TargetMode="External"/><Relationship Id="rId14" Type="http://schemas.openxmlformats.org/officeDocument/2006/relationships/hyperlink" Target="https://conjugaison.lemonde.fr/conjugaison/premier-groupe/r%C3%A9concilier/" TargetMode="External"/><Relationship Id="rId22" Type="http://schemas.openxmlformats.org/officeDocument/2006/relationships/hyperlink" Target="https://conjugaison.lemonde.fr/conjugaison/troisieme-groupe/battre/" TargetMode="External"/><Relationship Id="rId27" Type="http://schemas.openxmlformats.org/officeDocument/2006/relationships/hyperlink" Target="https://conjugaison.lemonde.fr/conjugaison/premier-groupe/offenser/" TargetMode="External"/><Relationship Id="rId30" Type="http://schemas.openxmlformats.org/officeDocument/2006/relationships/hyperlink" Target="http://www.lemonde.fr/europeennes-france/" TargetMode="External"/><Relationship Id="rId35" Type="http://schemas.openxmlformats.org/officeDocument/2006/relationships/hyperlink" Target="https://conjugaison.lemonde.fr/conjugaison/deuxieme-groupe/choisir/" TargetMode="External"/><Relationship Id="rId43" Type="http://schemas.openxmlformats.org/officeDocument/2006/relationships/hyperlink" Target="http://www.lemonde.fr/police/" TargetMode="External"/><Relationship Id="rId48" Type="http://schemas.openxmlformats.org/officeDocument/2006/relationships/hyperlink" Target="http://www.lemonde.fr/nicolas-sarkozy/" TargetMode="External"/><Relationship Id="rId8" Type="http://schemas.openxmlformats.org/officeDocument/2006/relationships/hyperlink" Target="https://conjugaison.lemonde.fr/conjugaison/troisieme-groupe/pouvoir/" TargetMode="External"/><Relationship Id="rId51" Type="http://schemas.openxmlformats.org/officeDocument/2006/relationships/hyperlink" Target="https://conjugaison.lemonde.fr/conjugaison/premier-groupe/lib%C3%A9re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1934</Words>
  <Characters>11029</Characters>
  <Application>Microsoft Office Word</Application>
  <DocSecurity>0</DocSecurity>
  <Lines>91</Lines>
  <Paragraphs>25</Paragraphs>
  <ScaleCrop>false</ScaleCrop>
  <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2018-03-08T13:15:00Z</dcterms:created>
  <dcterms:modified xsi:type="dcterms:W3CDTF">2018-03-08T13:18:00Z</dcterms:modified>
</cp:coreProperties>
</file>