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1A" w:rsidRPr="004F451A" w:rsidRDefault="004F451A" w:rsidP="004F451A">
      <w:pPr>
        <w:shd w:val="clear" w:color="auto" w:fill="FFFFFF"/>
        <w:spacing w:after="0" w:line="240" w:lineRule="auto"/>
        <w:outlineLvl w:val="0"/>
        <w:rPr>
          <w:rFonts w:ascii="Helvetica" w:eastAsia="Times New Roman" w:hAnsi="Helvetica" w:cs="Helvetica"/>
          <w:color w:val="000000"/>
          <w:kern w:val="36"/>
          <w:sz w:val="57"/>
          <w:szCs w:val="57"/>
          <w:lang w:eastAsia="tr-TR"/>
        </w:rPr>
      </w:pPr>
      <w:bookmarkStart w:id="0" w:name="_GoBack"/>
      <w:bookmarkEnd w:id="0"/>
      <w:r w:rsidRPr="004F451A">
        <w:rPr>
          <w:rFonts w:ascii="Helvetica" w:eastAsia="Times New Roman" w:hAnsi="Helvetica" w:cs="Helvetica"/>
          <w:color w:val="000000"/>
          <w:kern w:val="36"/>
          <w:sz w:val="57"/>
          <w:szCs w:val="57"/>
          <w:lang w:eastAsia="tr-TR"/>
        </w:rPr>
        <w:t>Personnes âgées : faire face à la perte d'autonomie</w:t>
      </w:r>
    </w:p>
    <w:p w:rsidR="004F451A" w:rsidRPr="004F451A" w:rsidRDefault="004F451A" w:rsidP="004F451A">
      <w:pPr>
        <w:shd w:val="clear" w:color="auto" w:fill="FFFFFF"/>
        <w:spacing w:before="150" w:after="225" w:line="360" w:lineRule="atLeast"/>
        <w:outlineLvl w:val="1"/>
        <w:rPr>
          <w:rFonts w:ascii="Arial" w:eastAsia="Times New Roman" w:hAnsi="Arial" w:cs="Arial"/>
          <w:color w:val="777777"/>
          <w:sz w:val="27"/>
          <w:szCs w:val="27"/>
          <w:lang w:eastAsia="tr-TR"/>
        </w:rPr>
      </w:pPr>
      <w:r w:rsidRPr="004F451A">
        <w:rPr>
          <w:rFonts w:ascii="Arial" w:eastAsia="Times New Roman" w:hAnsi="Arial" w:cs="Arial"/>
          <w:color w:val="777777"/>
          <w:sz w:val="27"/>
          <w:szCs w:val="27"/>
          <w:lang w:eastAsia="tr-TR"/>
        </w:rPr>
        <w:t>Même si vieillir n'est heureusement pas synonyme de perte d'autonomie ou de dépendance, aujourd'hui en France, plus d'un million de personnes âgées de plus de 60 ans bénéficient de l'Allocation Personnalisée d'Autonomie (APA). Comment obtenir de l'aide ?</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Evaluer la dépendance pour mieux la prendre en charge</w:t>
      </w:r>
    </w:p>
    <w:p w:rsidR="004F451A" w:rsidRDefault="004F451A" w:rsidP="004F451A">
      <w:pPr>
        <w:shd w:val="clear" w:color="auto" w:fill="FFFFFF"/>
        <w:spacing w:after="0" w:line="240" w:lineRule="auto"/>
        <w:rPr>
          <w:rFonts w:ascii="Arial" w:eastAsia="Times New Roman" w:hAnsi="Arial" w:cs="Arial"/>
          <w:color w:val="000000"/>
          <w:sz w:val="20"/>
          <w:szCs w:val="20"/>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Après une hospitalisation, les personnes âgées ne sont pas toujours aptes à rentrer chez elles. Il faut bien souvent les aider à retrouver une certaine autonomie. Les </w:t>
      </w:r>
      <w:r w:rsidRPr="004F451A">
        <w:rPr>
          <w:rFonts w:ascii="Arial" w:eastAsia="Times New Roman" w:hAnsi="Arial" w:cs="Arial"/>
          <w:b/>
          <w:bCs/>
          <w:color w:val="000000"/>
          <w:sz w:val="24"/>
          <w:szCs w:val="24"/>
          <w:lang w:eastAsia="tr-TR"/>
        </w:rPr>
        <w:t>services de soins de suite gériatriques</w:t>
      </w:r>
      <w:r w:rsidRPr="004F451A">
        <w:rPr>
          <w:rFonts w:ascii="Arial" w:eastAsia="Times New Roman" w:hAnsi="Arial" w:cs="Arial"/>
          <w:color w:val="000000"/>
          <w:sz w:val="24"/>
          <w:szCs w:val="24"/>
          <w:lang w:eastAsia="tr-TR"/>
        </w:rPr>
        <w:t> remplissent ce rôle de "sas" avant le retour à domicile.</w:t>
      </w:r>
    </w:p>
    <w:p w:rsidR="004F451A" w:rsidRPr="004F451A" w:rsidRDefault="004F451A" w:rsidP="004F451A">
      <w:pPr>
        <w:shd w:val="clear" w:color="auto" w:fill="EFEFEF"/>
        <w:spacing w:after="0" w:line="240" w:lineRule="auto"/>
        <w:rPr>
          <w:rFonts w:ascii="Arial" w:eastAsia="Times New Roman" w:hAnsi="Arial" w:cs="Arial"/>
          <w:color w:val="000000"/>
          <w:sz w:val="20"/>
          <w:szCs w:val="20"/>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Pendant ce séjour qui n'excède pas un mois, le patient va être entouré par des médecins, des kinésithérapeutes, des diététiciennes...</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Le maintien à domicile des personnes âgées</w:t>
      </w:r>
    </w:p>
    <w:p w:rsidR="004F451A" w:rsidRDefault="004F451A" w:rsidP="004F451A">
      <w:pPr>
        <w:shd w:val="clear" w:color="auto" w:fill="FFFFFF"/>
        <w:spacing w:after="300" w:line="360" w:lineRule="atLeast"/>
        <w:rPr>
          <w:rFonts w:ascii="Arial" w:eastAsia="Times New Roman" w:hAnsi="Arial" w:cs="Arial"/>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P</w:t>
      </w:r>
      <w:r w:rsidRPr="004F451A">
        <w:rPr>
          <w:rFonts w:ascii="Arial" w:eastAsia="Times New Roman" w:hAnsi="Arial" w:cs="Arial"/>
          <w:color w:val="000000"/>
          <w:sz w:val="24"/>
          <w:szCs w:val="24"/>
          <w:lang w:eastAsia="tr-TR"/>
        </w:rPr>
        <w:t>rès de 700.000 Français vivent toujours à domicile malgré leur grand âge et les problèmes de </w:t>
      </w:r>
      <w:r w:rsidRPr="004F451A">
        <w:rPr>
          <w:rFonts w:ascii="Arial" w:eastAsia="Times New Roman" w:hAnsi="Arial" w:cs="Arial"/>
          <w:b/>
          <w:bCs/>
          <w:color w:val="000000"/>
          <w:sz w:val="24"/>
          <w:szCs w:val="24"/>
          <w:lang w:eastAsia="tr-TR"/>
        </w:rPr>
        <w:t>dépendance</w:t>
      </w:r>
      <w:r w:rsidRPr="004F451A">
        <w:rPr>
          <w:rFonts w:ascii="Arial" w:eastAsia="Times New Roman" w:hAnsi="Arial" w:cs="Arial"/>
          <w:color w:val="000000"/>
          <w:sz w:val="24"/>
          <w:szCs w:val="24"/>
          <w:lang w:eastAsia="tr-TR"/>
        </w:rPr>
        <w:t> qui en découlent.</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b/>
          <w:bCs/>
          <w:color w:val="000000"/>
          <w:sz w:val="24"/>
          <w:szCs w:val="24"/>
          <w:lang w:eastAsia="tr-TR"/>
        </w:rPr>
        <w:t>Continuer à vivre chez soi</w:t>
      </w:r>
      <w:r w:rsidRPr="004F451A">
        <w:rPr>
          <w:rFonts w:ascii="Arial" w:eastAsia="Times New Roman" w:hAnsi="Arial" w:cs="Arial"/>
          <w:color w:val="000000"/>
          <w:sz w:val="24"/>
          <w:szCs w:val="24"/>
          <w:lang w:eastAsia="tr-TR"/>
        </w:rPr>
        <w:t>. En France, les trois quarts des personnes âgées déclarent souhaiter rester chez eux. Lorsqu'on vieillit, certaines tâches de la vie quotidienne (faire la cuisine, les courses, la toilette...) sont plus compliquées à réaliser. Pour rester chez soi en toute tranquillité, le recours à une </w:t>
      </w:r>
      <w:r w:rsidRPr="004F451A">
        <w:rPr>
          <w:rFonts w:ascii="Arial" w:eastAsia="Times New Roman" w:hAnsi="Arial" w:cs="Arial"/>
          <w:b/>
          <w:bCs/>
          <w:color w:val="000000"/>
          <w:sz w:val="24"/>
          <w:szCs w:val="24"/>
          <w:lang w:eastAsia="tr-TR"/>
        </w:rPr>
        <w:t>auxiliaire de vie</w:t>
      </w:r>
      <w:r w:rsidRPr="004F451A">
        <w:rPr>
          <w:rFonts w:ascii="Arial" w:eastAsia="Times New Roman" w:hAnsi="Arial" w:cs="Arial"/>
          <w:color w:val="000000"/>
          <w:sz w:val="24"/>
          <w:szCs w:val="24"/>
          <w:lang w:eastAsia="tr-TR"/>
        </w:rPr>
        <w:t> peut être une solution.</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Une fois les besoins de la personne évalués, les services, les soins sont mis en place pour quelques heures ou 24h/24...</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Une chaîne de soins à domicile</w:t>
      </w:r>
    </w:p>
    <w:p w:rsidR="004F451A" w:rsidRDefault="004F451A" w:rsidP="004F451A">
      <w:pPr>
        <w:shd w:val="clear" w:color="auto" w:fill="FFFFFF"/>
        <w:spacing w:after="300" w:line="360" w:lineRule="atLeast"/>
        <w:rPr>
          <w:rFonts w:ascii="Arial" w:eastAsia="Times New Roman" w:hAnsi="Arial" w:cs="Arial"/>
          <w:b/>
          <w:bCs/>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b/>
          <w:bCs/>
          <w:color w:val="000000"/>
          <w:sz w:val="24"/>
          <w:szCs w:val="24"/>
          <w:lang w:eastAsia="tr-TR"/>
        </w:rPr>
        <w:t>Perdre son autonomie</w:t>
      </w:r>
      <w:r w:rsidRPr="004F451A">
        <w:rPr>
          <w:rFonts w:ascii="Arial" w:eastAsia="Times New Roman" w:hAnsi="Arial" w:cs="Arial"/>
          <w:color w:val="000000"/>
          <w:sz w:val="24"/>
          <w:szCs w:val="24"/>
          <w:lang w:eastAsia="tr-TR"/>
        </w:rPr>
        <w:t xml:space="preserve">, c'est avoir besoin de plus en plus d'assistance au fil des </w:t>
      </w:r>
      <w:proofErr w:type="gramStart"/>
      <w:r w:rsidRPr="004F451A">
        <w:rPr>
          <w:rFonts w:ascii="Arial" w:eastAsia="Times New Roman" w:hAnsi="Arial" w:cs="Arial"/>
          <w:color w:val="000000"/>
          <w:sz w:val="24"/>
          <w:szCs w:val="24"/>
          <w:lang w:eastAsia="tr-TR"/>
        </w:rPr>
        <w:t>années</w:t>
      </w:r>
      <w:proofErr w:type="gramEnd"/>
      <w:r w:rsidRPr="004F451A">
        <w:rPr>
          <w:rFonts w:ascii="Arial" w:eastAsia="Times New Roman" w:hAnsi="Arial" w:cs="Arial"/>
          <w:color w:val="000000"/>
          <w:sz w:val="24"/>
          <w:szCs w:val="24"/>
          <w:lang w:eastAsia="tr-TR"/>
        </w:rPr>
        <w:t xml:space="preserve">. </w:t>
      </w:r>
      <w:proofErr w:type="spellStart"/>
      <w:r w:rsidRPr="004F451A">
        <w:rPr>
          <w:rFonts w:ascii="Arial" w:eastAsia="Times New Roman" w:hAnsi="Arial" w:cs="Arial"/>
          <w:color w:val="000000"/>
          <w:sz w:val="24"/>
          <w:szCs w:val="24"/>
          <w:lang w:eastAsia="tr-TR"/>
        </w:rPr>
        <w:t>Aide ménagère</w:t>
      </w:r>
      <w:proofErr w:type="spellEnd"/>
      <w:r w:rsidRPr="004F451A">
        <w:rPr>
          <w:rFonts w:ascii="Arial" w:eastAsia="Times New Roman" w:hAnsi="Arial" w:cs="Arial"/>
          <w:color w:val="000000"/>
          <w:sz w:val="24"/>
          <w:szCs w:val="24"/>
          <w:lang w:eastAsia="tr-TR"/>
        </w:rPr>
        <w:t>, </w:t>
      </w:r>
      <w:hyperlink r:id="rId6" w:tgtFrame="_self" w:history="1">
        <w:r w:rsidRPr="004F451A">
          <w:rPr>
            <w:rFonts w:ascii="Arial" w:eastAsia="Times New Roman" w:hAnsi="Arial" w:cs="Arial"/>
            <w:color w:val="D61F48"/>
            <w:sz w:val="24"/>
            <w:szCs w:val="24"/>
            <w:u w:val="single"/>
            <w:lang w:eastAsia="tr-TR"/>
          </w:rPr>
          <w:t>auxiliaire de vie</w:t>
        </w:r>
      </w:hyperlink>
      <w:r w:rsidRPr="004F451A">
        <w:rPr>
          <w:rFonts w:ascii="Arial" w:eastAsia="Times New Roman" w:hAnsi="Arial" w:cs="Arial"/>
          <w:color w:val="000000"/>
          <w:sz w:val="24"/>
          <w:szCs w:val="24"/>
          <w:lang w:eastAsia="tr-TR"/>
        </w:rPr>
        <w:t>, parfois </w:t>
      </w:r>
      <w:hyperlink r:id="rId7" w:tgtFrame="_self" w:history="1">
        <w:r w:rsidRPr="004F451A">
          <w:rPr>
            <w:rFonts w:ascii="Arial" w:eastAsia="Times New Roman" w:hAnsi="Arial" w:cs="Arial"/>
            <w:color w:val="D61F48"/>
            <w:sz w:val="24"/>
            <w:szCs w:val="24"/>
            <w:u w:val="single"/>
            <w:lang w:eastAsia="tr-TR"/>
          </w:rPr>
          <w:t>infirmière</w:t>
        </w:r>
      </w:hyperlink>
      <w:r w:rsidRPr="004F451A">
        <w:rPr>
          <w:rFonts w:ascii="Arial" w:eastAsia="Times New Roman" w:hAnsi="Arial" w:cs="Arial"/>
          <w:color w:val="000000"/>
          <w:sz w:val="24"/>
          <w:szCs w:val="24"/>
          <w:lang w:eastAsia="tr-TR"/>
        </w:rPr>
        <w:t xml:space="preserve"> pour les soins et </w:t>
      </w:r>
      <w:r w:rsidRPr="004F451A">
        <w:rPr>
          <w:rFonts w:ascii="Arial" w:eastAsia="Times New Roman" w:hAnsi="Arial" w:cs="Arial"/>
          <w:color w:val="000000"/>
          <w:sz w:val="24"/>
          <w:szCs w:val="24"/>
          <w:lang w:eastAsia="tr-TR"/>
        </w:rPr>
        <w:lastRenderedPageBreak/>
        <w:t>traitements quotidiens… Il y a aussi les fréquentes visites du médecin et du </w:t>
      </w:r>
      <w:hyperlink r:id="rId8" w:tgtFrame="_self" w:history="1">
        <w:r w:rsidRPr="004F451A">
          <w:rPr>
            <w:rFonts w:ascii="Arial" w:eastAsia="Times New Roman" w:hAnsi="Arial" w:cs="Arial"/>
            <w:color w:val="D61F48"/>
            <w:sz w:val="24"/>
            <w:szCs w:val="24"/>
            <w:u w:val="single"/>
            <w:lang w:eastAsia="tr-TR"/>
          </w:rPr>
          <w:t>kinésithérapeute</w:t>
        </w:r>
      </w:hyperlink>
      <w:r w:rsidRPr="004F451A">
        <w:rPr>
          <w:rFonts w:ascii="Arial" w:eastAsia="Times New Roman" w:hAnsi="Arial" w:cs="Arial"/>
          <w:color w:val="000000"/>
          <w:sz w:val="24"/>
          <w:szCs w:val="24"/>
          <w:lang w:eastAsia="tr-TR"/>
        </w:rPr>
        <w:t>.</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Toutes les familles ne peuvent pas accueillir leurs parents chez eux ou ont de trop jeunes enfants pour déménager. La </w:t>
      </w:r>
      <w:r w:rsidRPr="004F451A">
        <w:rPr>
          <w:rFonts w:ascii="Arial" w:eastAsia="Times New Roman" w:hAnsi="Arial" w:cs="Arial"/>
          <w:b/>
          <w:bCs/>
          <w:color w:val="000000"/>
          <w:sz w:val="24"/>
          <w:szCs w:val="24"/>
          <w:lang w:eastAsia="tr-TR"/>
        </w:rPr>
        <w:t>chaîne des soins à domicile</w:t>
      </w:r>
      <w:r w:rsidRPr="004F451A">
        <w:rPr>
          <w:rFonts w:ascii="Arial" w:eastAsia="Times New Roman" w:hAnsi="Arial" w:cs="Arial"/>
          <w:color w:val="000000"/>
          <w:sz w:val="24"/>
          <w:szCs w:val="24"/>
          <w:lang w:eastAsia="tr-TR"/>
        </w:rPr>
        <w:t> qui se relaient tout au long de la journée devient alors encore plus cruciale.</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Visite d'un centre d'accueil de jour</w:t>
      </w:r>
    </w:p>
    <w:p w:rsidR="004F451A" w:rsidRDefault="004F451A" w:rsidP="004F451A">
      <w:pPr>
        <w:shd w:val="clear" w:color="auto" w:fill="FFFFFF"/>
        <w:spacing w:after="300" w:line="360" w:lineRule="atLeast"/>
        <w:rPr>
          <w:rFonts w:ascii="Arial" w:eastAsia="Times New Roman" w:hAnsi="Arial" w:cs="Arial"/>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Les exercices réalisés en </w:t>
      </w:r>
      <w:r w:rsidRPr="004F451A">
        <w:rPr>
          <w:rFonts w:ascii="Arial" w:eastAsia="Times New Roman" w:hAnsi="Arial" w:cs="Arial"/>
          <w:b/>
          <w:bCs/>
          <w:color w:val="000000"/>
          <w:sz w:val="24"/>
          <w:szCs w:val="24"/>
          <w:lang w:eastAsia="tr-TR"/>
        </w:rPr>
        <w:t>centre d'accueil de jour</w:t>
      </w:r>
      <w:r w:rsidRPr="004F451A">
        <w:rPr>
          <w:rFonts w:ascii="Arial" w:eastAsia="Times New Roman" w:hAnsi="Arial" w:cs="Arial"/>
          <w:color w:val="000000"/>
          <w:sz w:val="24"/>
          <w:szCs w:val="24"/>
          <w:lang w:eastAsia="tr-TR"/>
        </w:rPr>
        <w:t> ont pour but d'aider les personnes dépendantes à retrouver un peu d'autonomie dans leur quotidien.</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L'hébergement en famille d'accueil</w:t>
      </w:r>
    </w:p>
    <w:p w:rsidR="004F451A" w:rsidRDefault="004F451A" w:rsidP="004F451A">
      <w:pPr>
        <w:shd w:val="clear" w:color="auto" w:fill="FFFFFF"/>
        <w:spacing w:after="300" w:line="360" w:lineRule="atLeast"/>
        <w:rPr>
          <w:rFonts w:ascii="Arial" w:eastAsia="Times New Roman" w:hAnsi="Arial" w:cs="Arial"/>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En France, </w:t>
      </w:r>
      <w:r w:rsidRPr="004F451A">
        <w:rPr>
          <w:rFonts w:ascii="Arial" w:eastAsia="Times New Roman" w:hAnsi="Arial" w:cs="Arial"/>
          <w:b/>
          <w:bCs/>
          <w:color w:val="000000"/>
          <w:sz w:val="24"/>
          <w:szCs w:val="24"/>
          <w:lang w:eastAsia="tr-TR"/>
        </w:rPr>
        <w:t>plus de 800.000 personnes âgées sont dépendantes</w:t>
      </w:r>
      <w:r w:rsidRPr="004F451A">
        <w:rPr>
          <w:rFonts w:ascii="Arial" w:eastAsia="Times New Roman" w:hAnsi="Arial" w:cs="Arial"/>
          <w:color w:val="000000"/>
          <w:sz w:val="24"/>
          <w:szCs w:val="24"/>
          <w:lang w:eastAsia="tr-TR"/>
        </w:rPr>
        <w:t> et avec le vieillissement de la population, ce chiffre devrait largement dépasser le million à l'horizon 2040. La dépendance est un des chantiers prioritaires du gouvernement mais en attendant les familles sont confrontées à des problèmes très concrets d'hébergement et de prise en charge.</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Il existe une solution d'hébergement moins connue pour les personnes âgées dépendantes : il s'agit des </w:t>
      </w:r>
      <w:r w:rsidRPr="004F451A">
        <w:rPr>
          <w:rFonts w:ascii="Arial" w:eastAsia="Times New Roman" w:hAnsi="Arial" w:cs="Arial"/>
          <w:b/>
          <w:bCs/>
          <w:color w:val="000000"/>
          <w:sz w:val="24"/>
          <w:szCs w:val="24"/>
          <w:lang w:eastAsia="tr-TR"/>
        </w:rPr>
        <w:t>familles d'accueil</w:t>
      </w:r>
      <w:r w:rsidRPr="004F451A">
        <w:rPr>
          <w:rFonts w:ascii="Arial" w:eastAsia="Times New Roman" w:hAnsi="Arial" w:cs="Arial"/>
          <w:color w:val="000000"/>
          <w:sz w:val="24"/>
          <w:szCs w:val="24"/>
          <w:lang w:eastAsia="tr-TR"/>
        </w:rPr>
        <w:t>. La famille d'accueil est évidemment rémunérée pour recevoir la personne âgée.</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Il s'agit d'un mode d'hébergement </w:t>
      </w:r>
      <w:r w:rsidRPr="004F451A">
        <w:rPr>
          <w:rFonts w:ascii="Arial" w:eastAsia="Times New Roman" w:hAnsi="Arial" w:cs="Arial"/>
          <w:b/>
          <w:bCs/>
          <w:color w:val="000000"/>
          <w:sz w:val="24"/>
          <w:szCs w:val="24"/>
          <w:lang w:eastAsia="tr-TR"/>
        </w:rPr>
        <w:t>moins coûteux que la maison de retraite</w:t>
      </w:r>
      <w:r w:rsidRPr="004F451A">
        <w:rPr>
          <w:rFonts w:ascii="Arial" w:eastAsia="Times New Roman" w:hAnsi="Arial" w:cs="Arial"/>
          <w:color w:val="000000"/>
          <w:sz w:val="24"/>
          <w:szCs w:val="24"/>
          <w:lang w:eastAsia="tr-TR"/>
        </w:rPr>
        <w:t> et il permet le </w:t>
      </w:r>
      <w:r w:rsidRPr="004F451A">
        <w:rPr>
          <w:rFonts w:ascii="Arial" w:eastAsia="Times New Roman" w:hAnsi="Arial" w:cs="Arial"/>
          <w:b/>
          <w:bCs/>
          <w:color w:val="000000"/>
          <w:sz w:val="24"/>
          <w:szCs w:val="24"/>
          <w:lang w:eastAsia="tr-TR"/>
        </w:rPr>
        <w:t>maintien de relations sociales fortes</w:t>
      </w:r>
      <w:r w:rsidRPr="004F451A">
        <w:rPr>
          <w:rFonts w:ascii="Arial" w:eastAsia="Times New Roman" w:hAnsi="Arial" w:cs="Arial"/>
          <w:color w:val="000000"/>
          <w:sz w:val="24"/>
          <w:szCs w:val="24"/>
          <w:lang w:eastAsia="tr-TR"/>
        </w:rPr>
        <w:t>.</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Maintenir une activité physique pour lutter contre la perte d'autonomie</w:t>
      </w:r>
    </w:p>
    <w:p w:rsidR="004F451A" w:rsidRDefault="004F451A" w:rsidP="004F451A">
      <w:pPr>
        <w:shd w:val="clear" w:color="auto" w:fill="FFFFFF"/>
        <w:spacing w:after="300" w:line="360" w:lineRule="atLeast"/>
        <w:rPr>
          <w:rFonts w:ascii="Arial" w:eastAsia="Times New Roman" w:hAnsi="Arial" w:cs="Arial"/>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82 ans et demi aujourd'hui contre 76 ans et demi en 1990, l'espérance de vie en France a progressé de six ans en un quart de siècle à peine. Une population française de plus en plus âgée, donc, et qui pose forcément la question de la </w:t>
      </w:r>
      <w:r w:rsidRPr="004F451A">
        <w:rPr>
          <w:rFonts w:ascii="Arial" w:eastAsia="Times New Roman" w:hAnsi="Arial" w:cs="Arial"/>
          <w:b/>
          <w:bCs/>
          <w:color w:val="000000"/>
          <w:sz w:val="24"/>
          <w:szCs w:val="24"/>
          <w:lang w:eastAsia="tr-TR"/>
        </w:rPr>
        <w:t>dépendance</w:t>
      </w:r>
      <w:r w:rsidRPr="004F451A">
        <w:rPr>
          <w:rFonts w:ascii="Arial" w:eastAsia="Times New Roman" w:hAnsi="Arial" w:cs="Arial"/>
          <w:color w:val="000000"/>
          <w:sz w:val="24"/>
          <w:szCs w:val="24"/>
          <w:lang w:eastAsia="tr-TR"/>
        </w:rPr>
        <w:t>. Une préoccupation des pouvoirs publics bien sûr, mais aussi une préoccupation individuelle.</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lastRenderedPageBreak/>
        <w:t>Nous souhaitons tous</w:t>
      </w:r>
      <w:r w:rsidRPr="004F451A">
        <w:rPr>
          <w:rFonts w:ascii="Arial" w:eastAsia="Times New Roman" w:hAnsi="Arial" w:cs="Arial"/>
          <w:b/>
          <w:bCs/>
          <w:color w:val="000000"/>
          <w:sz w:val="24"/>
          <w:szCs w:val="24"/>
          <w:lang w:eastAsia="tr-TR"/>
        </w:rPr>
        <w:t> rester autonome le plus longtemps possible</w:t>
      </w:r>
      <w:r w:rsidRPr="004F451A">
        <w:rPr>
          <w:rFonts w:ascii="Arial" w:eastAsia="Times New Roman" w:hAnsi="Arial" w:cs="Arial"/>
          <w:color w:val="000000"/>
          <w:sz w:val="24"/>
          <w:szCs w:val="24"/>
          <w:lang w:eastAsia="tr-TR"/>
        </w:rPr>
        <w:t>. Et pour </w:t>
      </w:r>
      <w:r w:rsidRPr="004F451A">
        <w:rPr>
          <w:rFonts w:ascii="Arial" w:eastAsia="Times New Roman" w:hAnsi="Arial" w:cs="Arial"/>
          <w:b/>
          <w:bCs/>
          <w:color w:val="000000"/>
          <w:sz w:val="24"/>
          <w:szCs w:val="24"/>
          <w:lang w:eastAsia="tr-TR"/>
        </w:rPr>
        <w:t>garder son autonomie </w:t>
      </w:r>
      <w:r w:rsidRPr="004F451A">
        <w:rPr>
          <w:rFonts w:ascii="Arial" w:eastAsia="Times New Roman" w:hAnsi="Arial" w:cs="Arial"/>
          <w:color w:val="000000"/>
          <w:sz w:val="24"/>
          <w:szCs w:val="24"/>
          <w:lang w:eastAsia="tr-TR"/>
        </w:rPr>
        <w:t>le plus longtemps possible, il est important de s'entretenir tant physiquement que moralement. Des associations proposent des cours de gym à domicile. Ces cours ont notamment pour objectif de se remettre en forme physiquement, reprendre confiance en soi, mais aussi recréer du lien social.</w:t>
      </w:r>
    </w:p>
    <w:p w:rsidR="004F451A" w:rsidRPr="004F451A" w:rsidRDefault="004F451A" w:rsidP="004F451A">
      <w:pPr>
        <w:shd w:val="clear" w:color="auto" w:fill="FFFFFF"/>
        <w:spacing w:after="0" w:line="360" w:lineRule="atLeast"/>
        <w:outlineLvl w:val="2"/>
        <w:rPr>
          <w:rFonts w:ascii="Arial" w:eastAsia="Times New Roman" w:hAnsi="Arial" w:cs="Arial"/>
          <w:b/>
          <w:bCs/>
          <w:color w:val="222222"/>
          <w:sz w:val="33"/>
          <w:szCs w:val="33"/>
          <w:lang w:eastAsia="tr-TR"/>
        </w:rPr>
      </w:pPr>
      <w:r w:rsidRPr="004F451A">
        <w:rPr>
          <w:rFonts w:ascii="Arial" w:eastAsia="Times New Roman" w:hAnsi="Arial" w:cs="Arial"/>
          <w:b/>
          <w:bCs/>
          <w:color w:val="222222"/>
          <w:sz w:val="33"/>
          <w:szCs w:val="33"/>
          <w:lang w:eastAsia="tr-TR"/>
        </w:rPr>
        <w:t>Lutte contre la perte d'autonomie : dépister les troubles de la marche</w:t>
      </w:r>
    </w:p>
    <w:p w:rsidR="004F451A" w:rsidRDefault="004F451A" w:rsidP="004F451A">
      <w:pPr>
        <w:shd w:val="clear" w:color="auto" w:fill="FFFFFF"/>
        <w:spacing w:after="300" w:line="360" w:lineRule="atLeast"/>
        <w:rPr>
          <w:rFonts w:ascii="Arial" w:eastAsia="Times New Roman" w:hAnsi="Arial" w:cs="Arial"/>
          <w:color w:val="000000"/>
          <w:sz w:val="24"/>
          <w:szCs w:val="24"/>
          <w:lang w:eastAsia="tr-TR"/>
        </w:rPr>
      </w:pP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Certains </w:t>
      </w:r>
      <w:r w:rsidRPr="004F451A">
        <w:rPr>
          <w:rFonts w:ascii="Arial" w:eastAsia="Times New Roman" w:hAnsi="Arial" w:cs="Arial"/>
          <w:b/>
          <w:bCs/>
          <w:color w:val="000000"/>
          <w:sz w:val="24"/>
          <w:szCs w:val="24"/>
          <w:lang w:eastAsia="tr-TR"/>
        </w:rPr>
        <w:t>troubles de la marche</w:t>
      </w:r>
      <w:r w:rsidRPr="004F451A">
        <w:rPr>
          <w:rFonts w:ascii="Arial" w:eastAsia="Times New Roman" w:hAnsi="Arial" w:cs="Arial"/>
          <w:color w:val="000000"/>
          <w:sz w:val="24"/>
          <w:szCs w:val="24"/>
          <w:lang w:eastAsia="tr-TR"/>
        </w:rPr>
        <w:t> peuvent être révélateurs de problèmes neurologiques. Un diagnostic précoce permet de les prendre en charge plus rapidement.</w:t>
      </w:r>
    </w:p>
    <w:p w:rsidR="004F451A" w:rsidRPr="004F451A" w:rsidRDefault="004F451A" w:rsidP="004F451A">
      <w:pPr>
        <w:shd w:val="clear" w:color="auto" w:fill="FFFFFF"/>
        <w:spacing w:after="300" w:line="360" w:lineRule="atLeast"/>
        <w:rPr>
          <w:rFonts w:ascii="Arial" w:eastAsia="Times New Roman" w:hAnsi="Arial" w:cs="Arial"/>
          <w:color w:val="000000"/>
          <w:sz w:val="24"/>
          <w:szCs w:val="24"/>
          <w:lang w:eastAsia="tr-TR"/>
        </w:rPr>
      </w:pPr>
      <w:r w:rsidRPr="004F451A">
        <w:rPr>
          <w:rFonts w:ascii="Arial" w:eastAsia="Times New Roman" w:hAnsi="Arial" w:cs="Arial"/>
          <w:color w:val="000000"/>
          <w:sz w:val="24"/>
          <w:szCs w:val="24"/>
          <w:lang w:eastAsia="tr-TR"/>
        </w:rPr>
        <w:t>Pour comprendre d'où vient l'</w:t>
      </w:r>
      <w:r w:rsidRPr="004F451A">
        <w:rPr>
          <w:rFonts w:ascii="Arial" w:eastAsia="Times New Roman" w:hAnsi="Arial" w:cs="Arial"/>
          <w:b/>
          <w:bCs/>
          <w:color w:val="000000"/>
          <w:sz w:val="24"/>
          <w:szCs w:val="24"/>
          <w:lang w:eastAsia="tr-TR"/>
        </w:rPr>
        <w:t>instabilité à la marche</w:t>
      </w:r>
      <w:r>
        <w:rPr>
          <w:rFonts w:ascii="Arial" w:eastAsia="Times New Roman" w:hAnsi="Arial" w:cs="Arial"/>
          <w:color w:val="000000"/>
          <w:sz w:val="24"/>
          <w:szCs w:val="24"/>
          <w:lang w:eastAsia="tr-TR"/>
        </w:rPr>
        <w:t>, le patient</w:t>
      </w:r>
      <w:r w:rsidRPr="004F451A">
        <w:rPr>
          <w:rFonts w:ascii="Arial" w:eastAsia="Times New Roman" w:hAnsi="Arial" w:cs="Arial"/>
          <w:color w:val="000000"/>
          <w:sz w:val="24"/>
          <w:szCs w:val="24"/>
          <w:lang w:eastAsia="tr-TR"/>
        </w:rPr>
        <w:t xml:space="preserve"> doit passer un </w:t>
      </w:r>
      <w:r w:rsidRPr="004F451A">
        <w:rPr>
          <w:rFonts w:ascii="Arial" w:eastAsia="Times New Roman" w:hAnsi="Arial" w:cs="Arial"/>
          <w:b/>
          <w:bCs/>
          <w:color w:val="000000"/>
          <w:sz w:val="24"/>
          <w:szCs w:val="24"/>
          <w:lang w:eastAsia="tr-TR"/>
        </w:rPr>
        <w:t>test de marche</w:t>
      </w:r>
      <w:r w:rsidRPr="004F451A">
        <w:rPr>
          <w:rFonts w:ascii="Arial" w:eastAsia="Times New Roman" w:hAnsi="Arial" w:cs="Arial"/>
          <w:color w:val="000000"/>
          <w:sz w:val="24"/>
          <w:szCs w:val="24"/>
          <w:lang w:eastAsia="tr-TR"/>
        </w:rPr>
        <w:t>. Dans un premier test, le patient, un capteur autour de la taille, doit marcher comme il le fait habituellement. Dans un second temps, le patient doit marcher en décomptant à haute voix. Après avoir réalisé ces tests, les enregistrements du capteur sont analysés selon trois paramètres : la vitesse, la cadence et la régularité de la marche.</w:t>
      </w:r>
    </w:p>
    <w:p w:rsidR="00016857" w:rsidRPr="004F451A" w:rsidRDefault="00016857"/>
    <w:sectPr w:rsidR="00016857" w:rsidRPr="004F4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22B4E"/>
    <w:multiLevelType w:val="multilevel"/>
    <w:tmpl w:val="F68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1A"/>
    <w:rsid w:val="00016857"/>
    <w:rsid w:val="004F451A"/>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F4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451A"/>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F4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451A"/>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64183">
      <w:bodyDiv w:val="1"/>
      <w:marLeft w:val="0"/>
      <w:marRight w:val="0"/>
      <w:marTop w:val="0"/>
      <w:marBottom w:val="0"/>
      <w:divBdr>
        <w:top w:val="none" w:sz="0" w:space="0" w:color="auto"/>
        <w:left w:val="none" w:sz="0" w:space="0" w:color="auto"/>
        <w:bottom w:val="none" w:sz="0" w:space="0" w:color="auto"/>
        <w:right w:val="none" w:sz="0" w:space="0" w:color="auto"/>
      </w:divBdr>
      <w:divsChild>
        <w:div w:id="123156700">
          <w:marLeft w:val="0"/>
          <w:marRight w:val="0"/>
          <w:marTop w:val="150"/>
          <w:marBottom w:val="0"/>
          <w:divBdr>
            <w:top w:val="none" w:sz="0" w:space="0" w:color="auto"/>
            <w:left w:val="none" w:sz="0" w:space="0" w:color="auto"/>
            <w:bottom w:val="none" w:sz="0" w:space="0" w:color="auto"/>
            <w:right w:val="none" w:sz="0" w:space="0" w:color="auto"/>
          </w:divBdr>
        </w:div>
        <w:div w:id="188760069">
          <w:marLeft w:val="0"/>
          <w:marRight w:val="0"/>
          <w:marTop w:val="0"/>
          <w:marBottom w:val="0"/>
          <w:divBdr>
            <w:top w:val="none" w:sz="0" w:space="0" w:color="auto"/>
            <w:left w:val="none" w:sz="0" w:space="0" w:color="auto"/>
            <w:bottom w:val="none" w:sz="0" w:space="0" w:color="auto"/>
            <w:right w:val="none" w:sz="0" w:space="0" w:color="auto"/>
          </w:divBdr>
          <w:divsChild>
            <w:div w:id="616638437">
              <w:marLeft w:val="0"/>
              <w:marRight w:val="0"/>
              <w:marTop w:val="0"/>
              <w:marBottom w:val="0"/>
              <w:divBdr>
                <w:top w:val="none" w:sz="0" w:space="0" w:color="auto"/>
                <w:left w:val="none" w:sz="0" w:space="0" w:color="auto"/>
                <w:bottom w:val="none" w:sz="0" w:space="0" w:color="auto"/>
                <w:right w:val="none" w:sz="0" w:space="0" w:color="auto"/>
              </w:divBdr>
              <w:divsChild>
                <w:div w:id="737442445">
                  <w:marLeft w:val="0"/>
                  <w:marRight w:val="0"/>
                  <w:marTop w:val="0"/>
                  <w:marBottom w:val="0"/>
                  <w:divBdr>
                    <w:top w:val="none" w:sz="0" w:space="0" w:color="auto"/>
                    <w:left w:val="none" w:sz="0" w:space="0" w:color="auto"/>
                    <w:bottom w:val="none" w:sz="0" w:space="0" w:color="auto"/>
                    <w:right w:val="none" w:sz="0" w:space="0" w:color="auto"/>
                  </w:divBdr>
                  <w:divsChild>
                    <w:div w:id="760369926">
                      <w:marLeft w:val="0"/>
                      <w:marRight w:val="0"/>
                      <w:marTop w:val="0"/>
                      <w:marBottom w:val="0"/>
                      <w:divBdr>
                        <w:top w:val="none" w:sz="0" w:space="0" w:color="auto"/>
                        <w:left w:val="none" w:sz="0" w:space="0" w:color="auto"/>
                        <w:bottom w:val="none" w:sz="0" w:space="0" w:color="auto"/>
                        <w:right w:val="none" w:sz="0" w:space="0" w:color="auto"/>
                      </w:divBdr>
                      <w:divsChild>
                        <w:div w:id="12493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3449">
          <w:marLeft w:val="0"/>
          <w:marRight w:val="0"/>
          <w:marTop w:val="0"/>
          <w:marBottom w:val="0"/>
          <w:divBdr>
            <w:top w:val="none" w:sz="0" w:space="0" w:color="auto"/>
            <w:left w:val="none" w:sz="0" w:space="0" w:color="auto"/>
            <w:bottom w:val="none" w:sz="0" w:space="0" w:color="auto"/>
            <w:right w:val="none" w:sz="0" w:space="0" w:color="auto"/>
          </w:divBdr>
          <w:divsChild>
            <w:div w:id="1546914234">
              <w:marLeft w:val="0"/>
              <w:marRight w:val="0"/>
              <w:marTop w:val="0"/>
              <w:marBottom w:val="0"/>
              <w:divBdr>
                <w:top w:val="none" w:sz="0" w:space="0" w:color="auto"/>
                <w:left w:val="none" w:sz="0" w:space="0" w:color="auto"/>
                <w:bottom w:val="none" w:sz="0" w:space="0" w:color="auto"/>
                <w:right w:val="none" w:sz="0" w:space="0" w:color="auto"/>
              </w:divBdr>
              <w:divsChild>
                <w:div w:id="701170093">
                  <w:marLeft w:val="0"/>
                  <w:marRight w:val="0"/>
                  <w:marTop w:val="0"/>
                  <w:marBottom w:val="0"/>
                  <w:divBdr>
                    <w:top w:val="none" w:sz="0" w:space="0" w:color="auto"/>
                    <w:left w:val="none" w:sz="0" w:space="0" w:color="auto"/>
                    <w:bottom w:val="none" w:sz="0" w:space="0" w:color="auto"/>
                    <w:right w:val="none" w:sz="0" w:space="0" w:color="auto"/>
                  </w:divBdr>
                  <w:divsChild>
                    <w:div w:id="658191922">
                      <w:marLeft w:val="0"/>
                      <w:marRight w:val="0"/>
                      <w:marTop w:val="0"/>
                      <w:marBottom w:val="0"/>
                      <w:divBdr>
                        <w:top w:val="none" w:sz="0" w:space="0" w:color="auto"/>
                        <w:left w:val="none" w:sz="0" w:space="0" w:color="auto"/>
                        <w:bottom w:val="none" w:sz="0" w:space="0" w:color="auto"/>
                        <w:right w:val="none" w:sz="0" w:space="0" w:color="auto"/>
                      </w:divBdr>
                      <w:divsChild>
                        <w:div w:id="1545173632">
                          <w:marLeft w:val="0"/>
                          <w:marRight w:val="0"/>
                          <w:marTop w:val="0"/>
                          <w:marBottom w:val="0"/>
                          <w:divBdr>
                            <w:top w:val="none" w:sz="0" w:space="0" w:color="auto"/>
                            <w:left w:val="none" w:sz="0" w:space="0" w:color="auto"/>
                            <w:bottom w:val="none" w:sz="0" w:space="0" w:color="auto"/>
                            <w:right w:val="none" w:sz="0" w:space="0" w:color="auto"/>
                          </w:divBdr>
                          <w:divsChild>
                            <w:div w:id="492454649">
                              <w:marLeft w:val="0"/>
                              <w:marRight w:val="0"/>
                              <w:marTop w:val="0"/>
                              <w:marBottom w:val="0"/>
                              <w:divBdr>
                                <w:top w:val="none" w:sz="0" w:space="0" w:color="auto"/>
                                <w:left w:val="none" w:sz="0" w:space="0" w:color="auto"/>
                                <w:bottom w:val="none" w:sz="0" w:space="0" w:color="auto"/>
                                <w:right w:val="none" w:sz="0" w:space="0" w:color="auto"/>
                              </w:divBdr>
                              <w:divsChild>
                                <w:div w:id="544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64358">
          <w:marLeft w:val="0"/>
          <w:marRight w:val="0"/>
          <w:marTop w:val="0"/>
          <w:marBottom w:val="0"/>
          <w:divBdr>
            <w:top w:val="none" w:sz="0" w:space="0" w:color="auto"/>
            <w:left w:val="none" w:sz="0" w:space="0" w:color="auto"/>
            <w:bottom w:val="none" w:sz="0" w:space="0" w:color="auto"/>
            <w:right w:val="none" w:sz="0" w:space="0" w:color="auto"/>
          </w:divBdr>
          <w:divsChild>
            <w:div w:id="814760715">
              <w:marLeft w:val="0"/>
              <w:marRight w:val="0"/>
              <w:marTop w:val="0"/>
              <w:marBottom w:val="0"/>
              <w:divBdr>
                <w:top w:val="none" w:sz="0" w:space="0" w:color="auto"/>
                <w:left w:val="none" w:sz="0" w:space="0" w:color="auto"/>
                <w:bottom w:val="none" w:sz="0" w:space="0" w:color="auto"/>
                <w:right w:val="none" w:sz="0" w:space="0" w:color="auto"/>
              </w:divBdr>
              <w:divsChild>
                <w:div w:id="192426866">
                  <w:marLeft w:val="0"/>
                  <w:marRight w:val="0"/>
                  <w:marTop w:val="0"/>
                  <w:marBottom w:val="0"/>
                  <w:divBdr>
                    <w:top w:val="none" w:sz="0" w:space="0" w:color="auto"/>
                    <w:left w:val="none" w:sz="0" w:space="0" w:color="auto"/>
                    <w:bottom w:val="none" w:sz="0" w:space="0" w:color="auto"/>
                    <w:right w:val="none" w:sz="0" w:space="0" w:color="auto"/>
                  </w:divBdr>
                  <w:divsChild>
                    <w:div w:id="1919945976">
                      <w:marLeft w:val="0"/>
                      <w:marRight w:val="0"/>
                      <w:marTop w:val="0"/>
                      <w:marBottom w:val="0"/>
                      <w:divBdr>
                        <w:top w:val="none" w:sz="0" w:space="0" w:color="auto"/>
                        <w:left w:val="none" w:sz="0" w:space="0" w:color="auto"/>
                        <w:bottom w:val="none" w:sz="0" w:space="0" w:color="auto"/>
                        <w:right w:val="none" w:sz="0" w:space="0" w:color="auto"/>
                      </w:divBdr>
                      <w:divsChild>
                        <w:div w:id="725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51441">
          <w:marLeft w:val="0"/>
          <w:marRight w:val="0"/>
          <w:marTop w:val="0"/>
          <w:marBottom w:val="0"/>
          <w:divBdr>
            <w:top w:val="none" w:sz="0" w:space="0" w:color="auto"/>
            <w:left w:val="none" w:sz="0" w:space="0" w:color="auto"/>
            <w:bottom w:val="none" w:sz="0" w:space="0" w:color="auto"/>
            <w:right w:val="none" w:sz="0" w:space="0" w:color="auto"/>
          </w:divBdr>
          <w:divsChild>
            <w:div w:id="1969042732">
              <w:marLeft w:val="0"/>
              <w:marRight w:val="0"/>
              <w:marTop w:val="0"/>
              <w:marBottom w:val="0"/>
              <w:divBdr>
                <w:top w:val="none" w:sz="0" w:space="0" w:color="auto"/>
                <w:left w:val="none" w:sz="0" w:space="0" w:color="auto"/>
                <w:bottom w:val="none" w:sz="0" w:space="0" w:color="auto"/>
                <w:right w:val="none" w:sz="0" w:space="0" w:color="auto"/>
              </w:divBdr>
              <w:divsChild>
                <w:div w:id="1523274781">
                  <w:marLeft w:val="0"/>
                  <w:marRight w:val="0"/>
                  <w:marTop w:val="0"/>
                  <w:marBottom w:val="0"/>
                  <w:divBdr>
                    <w:top w:val="none" w:sz="0" w:space="0" w:color="auto"/>
                    <w:left w:val="none" w:sz="0" w:space="0" w:color="auto"/>
                    <w:bottom w:val="none" w:sz="0" w:space="0" w:color="auto"/>
                    <w:right w:val="none" w:sz="0" w:space="0" w:color="auto"/>
                  </w:divBdr>
                  <w:divsChild>
                    <w:div w:id="148056666">
                      <w:marLeft w:val="0"/>
                      <w:marRight w:val="0"/>
                      <w:marTop w:val="0"/>
                      <w:marBottom w:val="0"/>
                      <w:divBdr>
                        <w:top w:val="none" w:sz="0" w:space="0" w:color="auto"/>
                        <w:left w:val="none" w:sz="0" w:space="0" w:color="auto"/>
                        <w:bottom w:val="none" w:sz="0" w:space="0" w:color="auto"/>
                        <w:right w:val="none" w:sz="0" w:space="0" w:color="auto"/>
                      </w:divBdr>
                      <w:divsChild>
                        <w:div w:id="4210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9058">
          <w:marLeft w:val="0"/>
          <w:marRight w:val="0"/>
          <w:marTop w:val="0"/>
          <w:marBottom w:val="0"/>
          <w:divBdr>
            <w:top w:val="none" w:sz="0" w:space="0" w:color="auto"/>
            <w:left w:val="none" w:sz="0" w:space="0" w:color="auto"/>
            <w:bottom w:val="none" w:sz="0" w:space="0" w:color="auto"/>
            <w:right w:val="none" w:sz="0" w:space="0" w:color="auto"/>
          </w:divBdr>
          <w:divsChild>
            <w:div w:id="483855674">
              <w:marLeft w:val="0"/>
              <w:marRight w:val="0"/>
              <w:marTop w:val="0"/>
              <w:marBottom w:val="0"/>
              <w:divBdr>
                <w:top w:val="none" w:sz="0" w:space="0" w:color="auto"/>
                <w:left w:val="none" w:sz="0" w:space="0" w:color="auto"/>
                <w:bottom w:val="none" w:sz="0" w:space="0" w:color="auto"/>
                <w:right w:val="none" w:sz="0" w:space="0" w:color="auto"/>
              </w:divBdr>
              <w:divsChild>
                <w:div w:id="697001064">
                  <w:marLeft w:val="0"/>
                  <w:marRight w:val="0"/>
                  <w:marTop w:val="0"/>
                  <w:marBottom w:val="0"/>
                  <w:divBdr>
                    <w:top w:val="none" w:sz="0" w:space="0" w:color="auto"/>
                    <w:left w:val="none" w:sz="0" w:space="0" w:color="auto"/>
                    <w:bottom w:val="none" w:sz="0" w:space="0" w:color="auto"/>
                    <w:right w:val="none" w:sz="0" w:space="0" w:color="auto"/>
                  </w:divBdr>
                  <w:divsChild>
                    <w:div w:id="903686011">
                      <w:marLeft w:val="0"/>
                      <w:marRight w:val="0"/>
                      <w:marTop w:val="0"/>
                      <w:marBottom w:val="0"/>
                      <w:divBdr>
                        <w:top w:val="none" w:sz="0" w:space="0" w:color="auto"/>
                        <w:left w:val="none" w:sz="0" w:space="0" w:color="auto"/>
                        <w:bottom w:val="none" w:sz="0" w:space="0" w:color="auto"/>
                        <w:right w:val="none" w:sz="0" w:space="0" w:color="auto"/>
                      </w:divBdr>
                      <w:divsChild>
                        <w:div w:id="2466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6635">
          <w:marLeft w:val="0"/>
          <w:marRight w:val="0"/>
          <w:marTop w:val="0"/>
          <w:marBottom w:val="0"/>
          <w:divBdr>
            <w:top w:val="none" w:sz="0" w:space="0" w:color="auto"/>
            <w:left w:val="none" w:sz="0" w:space="0" w:color="auto"/>
            <w:bottom w:val="none" w:sz="0" w:space="0" w:color="auto"/>
            <w:right w:val="none" w:sz="0" w:space="0" w:color="auto"/>
          </w:divBdr>
          <w:divsChild>
            <w:div w:id="856505857">
              <w:marLeft w:val="0"/>
              <w:marRight w:val="0"/>
              <w:marTop w:val="0"/>
              <w:marBottom w:val="0"/>
              <w:divBdr>
                <w:top w:val="none" w:sz="0" w:space="0" w:color="auto"/>
                <w:left w:val="none" w:sz="0" w:space="0" w:color="auto"/>
                <w:bottom w:val="none" w:sz="0" w:space="0" w:color="auto"/>
                <w:right w:val="none" w:sz="0" w:space="0" w:color="auto"/>
              </w:divBdr>
              <w:divsChild>
                <w:div w:id="1214923772">
                  <w:marLeft w:val="0"/>
                  <w:marRight w:val="0"/>
                  <w:marTop w:val="0"/>
                  <w:marBottom w:val="0"/>
                  <w:divBdr>
                    <w:top w:val="none" w:sz="0" w:space="0" w:color="auto"/>
                    <w:left w:val="none" w:sz="0" w:space="0" w:color="auto"/>
                    <w:bottom w:val="none" w:sz="0" w:space="0" w:color="auto"/>
                    <w:right w:val="none" w:sz="0" w:space="0" w:color="auto"/>
                  </w:divBdr>
                  <w:divsChild>
                    <w:div w:id="1870335542">
                      <w:marLeft w:val="0"/>
                      <w:marRight w:val="0"/>
                      <w:marTop w:val="0"/>
                      <w:marBottom w:val="0"/>
                      <w:divBdr>
                        <w:top w:val="none" w:sz="0" w:space="0" w:color="auto"/>
                        <w:left w:val="none" w:sz="0" w:space="0" w:color="auto"/>
                        <w:bottom w:val="none" w:sz="0" w:space="0" w:color="auto"/>
                        <w:right w:val="none" w:sz="0" w:space="0" w:color="auto"/>
                      </w:divBdr>
                      <w:divsChild>
                        <w:div w:id="21123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3346">
          <w:marLeft w:val="0"/>
          <w:marRight w:val="0"/>
          <w:marTop w:val="0"/>
          <w:marBottom w:val="0"/>
          <w:divBdr>
            <w:top w:val="none" w:sz="0" w:space="0" w:color="auto"/>
            <w:left w:val="none" w:sz="0" w:space="0" w:color="auto"/>
            <w:bottom w:val="none" w:sz="0" w:space="0" w:color="auto"/>
            <w:right w:val="none" w:sz="0" w:space="0" w:color="auto"/>
          </w:divBdr>
          <w:divsChild>
            <w:div w:id="1723367150">
              <w:marLeft w:val="0"/>
              <w:marRight w:val="0"/>
              <w:marTop w:val="0"/>
              <w:marBottom w:val="0"/>
              <w:divBdr>
                <w:top w:val="none" w:sz="0" w:space="0" w:color="auto"/>
                <w:left w:val="none" w:sz="0" w:space="0" w:color="auto"/>
                <w:bottom w:val="none" w:sz="0" w:space="0" w:color="auto"/>
                <w:right w:val="none" w:sz="0" w:space="0" w:color="auto"/>
              </w:divBdr>
              <w:divsChild>
                <w:div w:id="1910727473">
                  <w:marLeft w:val="0"/>
                  <w:marRight w:val="0"/>
                  <w:marTop w:val="0"/>
                  <w:marBottom w:val="0"/>
                  <w:divBdr>
                    <w:top w:val="none" w:sz="0" w:space="0" w:color="auto"/>
                    <w:left w:val="none" w:sz="0" w:space="0" w:color="auto"/>
                    <w:bottom w:val="none" w:sz="0" w:space="0" w:color="auto"/>
                    <w:right w:val="none" w:sz="0" w:space="0" w:color="auto"/>
                  </w:divBdr>
                  <w:divsChild>
                    <w:div w:id="835611809">
                      <w:marLeft w:val="0"/>
                      <w:marRight w:val="0"/>
                      <w:marTop w:val="0"/>
                      <w:marBottom w:val="0"/>
                      <w:divBdr>
                        <w:top w:val="none" w:sz="0" w:space="0" w:color="auto"/>
                        <w:left w:val="none" w:sz="0" w:space="0" w:color="auto"/>
                        <w:bottom w:val="none" w:sz="0" w:space="0" w:color="auto"/>
                        <w:right w:val="none" w:sz="0" w:space="0" w:color="auto"/>
                      </w:divBdr>
                      <w:divsChild>
                        <w:div w:id="17122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891458">
          <w:marLeft w:val="0"/>
          <w:marRight w:val="0"/>
          <w:marTop w:val="0"/>
          <w:marBottom w:val="0"/>
          <w:divBdr>
            <w:top w:val="none" w:sz="0" w:space="0" w:color="auto"/>
            <w:left w:val="none" w:sz="0" w:space="0" w:color="auto"/>
            <w:bottom w:val="none" w:sz="0" w:space="0" w:color="auto"/>
            <w:right w:val="none" w:sz="0" w:space="0" w:color="auto"/>
          </w:divBdr>
          <w:divsChild>
            <w:div w:id="224071068">
              <w:marLeft w:val="0"/>
              <w:marRight w:val="0"/>
              <w:marTop w:val="0"/>
              <w:marBottom w:val="0"/>
              <w:divBdr>
                <w:top w:val="none" w:sz="0" w:space="0" w:color="auto"/>
                <w:left w:val="none" w:sz="0" w:space="0" w:color="auto"/>
                <w:bottom w:val="none" w:sz="0" w:space="0" w:color="auto"/>
                <w:right w:val="none" w:sz="0" w:space="0" w:color="auto"/>
              </w:divBdr>
              <w:divsChild>
                <w:div w:id="708644909">
                  <w:marLeft w:val="0"/>
                  <w:marRight w:val="0"/>
                  <w:marTop w:val="0"/>
                  <w:marBottom w:val="0"/>
                  <w:divBdr>
                    <w:top w:val="none" w:sz="0" w:space="0" w:color="auto"/>
                    <w:left w:val="none" w:sz="0" w:space="0" w:color="auto"/>
                    <w:bottom w:val="none" w:sz="0" w:space="0" w:color="auto"/>
                    <w:right w:val="none" w:sz="0" w:space="0" w:color="auto"/>
                  </w:divBdr>
                  <w:divsChild>
                    <w:div w:id="1154184024">
                      <w:marLeft w:val="0"/>
                      <w:marRight w:val="0"/>
                      <w:marTop w:val="0"/>
                      <w:marBottom w:val="0"/>
                      <w:divBdr>
                        <w:top w:val="none" w:sz="0" w:space="0" w:color="auto"/>
                        <w:left w:val="none" w:sz="0" w:space="0" w:color="auto"/>
                        <w:bottom w:val="none" w:sz="0" w:space="0" w:color="auto"/>
                        <w:right w:val="none" w:sz="0" w:space="0" w:color="auto"/>
                      </w:divBdr>
                      <w:divsChild>
                        <w:div w:id="19377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docteurs.fr/actualite-sante-les-bienfaits-des-massages_1086.html" TargetMode="External"/><Relationship Id="rId3" Type="http://schemas.microsoft.com/office/2007/relationships/stylesWithEffects" Target="stylesWithEffects.xml"/><Relationship Id="rId7" Type="http://schemas.openxmlformats.org/officeDocument/2006/relationships/hyperlink" Target="https://www.allodocteurs.fr/se-soigner/professions-medicales/profession-paramedicale/profession-infirmire-infirmier_8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odocteurs.fr/actualite-sante-auxiliaire-de-vie-une-aide-aux-personnes-fragiles_163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2018-03-08T13:34:00Z</dcterms:created>
  <dcterms:modified xsi:type="dcterms:W3CDTF">2018-03-08T13:41:00Z</dcterms:modified>
</cp:coreProperties>
</file>