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A8C" w:rsidRPr="000D193E" w:rsidRDefault="00593A8C" w:rsidP="00593A8C">
      <w:pPr>
        <w:rPr>
          <w:color w:val="000000"/>
          <w:sz w:val="16"/>
          <w:szCs w:val="16"/>
        </w:rPr>
      </w:pPr>
    </w:p>
    <w:p w:rsidR="00593A8C" w:rsidRPr="00B87A05" w:rsidRDefault="00593A8C" w:rsidP="00593A8C">
      <w:pPr>
        <w:jc w:val="center"/>
        <w:rPr>
          <w:rFonts w:ascii="Arial" w:hAnsi="Arial" w:cs="Arial"/>
          <w:color w:val="000000"/>
          <w:sz w:val="18"/>
          <w:szCs w:val="18"/>
        </w:rPr>
      </w:pPr>
      <w:r w:rsidRPr="00B87A05">
        <w:rPr>
          <w:rFonts w:ascii="Arial" w:hAnsi="Arial" w:cs="Arial"/>
          <w:b/>
          <w:color w:val="000000"/>
          <w:sz w:val="18"/>
          <w:szCs w:val="18"/>
        </w:rPr>
        <w:t>Ankara Üniversitesi</w:t>
      </w:r>
      <w:r w:rsidRPr="00B87A05">
        <w:rPr>
          <w:rFonts w:ascii="Arial" w:hAnsi="Arial" w:cs="Arial"/>
          <w:b/>
          <w:color w:val="000000"/>
          <w:sz w:val="18"/>
          <w:szCs w:val="18"/>
        </w:rPr>
        <w:br/>
        <w:t xml:space="preserve">Kütüphane ve Dokümantasyon Daire Başkanlığı </w:t>
      </w:r>
    </w:p>
    <w:p w:rsidR="00593A8C" w:rsidRPr="00B87A05" w:rsidRDefault="00593A8C" w:rsidP="00593A8C">
      <w:pPr>
        <w:jc w:val="center"/>
        <w:rPr>
          <w:rFonts w:ascii="Arial" w:hAnsi="Arial" w:cs="Arial"/>
          <w:b/>
          <w:color w:val="000000"/>
          <w:sz w:val="18"/>
          <w:szCs w:val="18"/>
        </w:rPr>
      </w:pPr>
      <w:r w:rsidRPr="00B87A05">
        <w:rPr>
          <w:rFonts w:ascii="Arial" w:hAnsi="Arial" w:cs="Arial"/>
          <w:b/>
          <w:color w:val="000000"/>
          <w:sz w:val="18"/>
          <w:szCs w:val="18"/>
        </w:rPr>
        <w:t>Açık Ders Malzemeleri</w:t>
      </w:r>
    </w:p>
    <w:p w:rsidR="00593A8C" w:rsidRPr="00B87A05" w:rsidRDefault="00593A8C" w:rsidP="00B87A05">
      <w:pPr>
        <w:pStyle w:val="Basliklar"/>
        <w:jc w:val="center"/>
        <w:rPr>
          <w:rFonts w:ascii="Arial" w:hAnsi="Arial" w:cs="Arial"/>
          <w:color w:val="000000"/>
          <w:sz w:val="18"/>
          <w:szCs w:val="18"/>
        </w:rPr>
      </w:pPr>
      <w:r w:rsidRPr="00B87A05">
        <w:rPr>
          <w:rFonts w:ascii="Arial" w:hAnsi="Arial" w:cs="Arial"/>
          <w:color w:val="000000"/>
          <w:sz w:val="18"/>
          <w:szCs w:val="18"/>
        </w:rPr>
        <w:t>Ders izlence Formu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1"/>
        <w:gridCol w:w="6532"/>
      </w:tblGrid>
      <w:tr w:rsidR="00593A8C" w:rsidRPr="00E21838" w:rsidTr="00B87A05">
        <w:trPr>
          <w:jc w:val="center"/>
        </w:trPr>
        <w:tc>
          <w:tcPr>
            <w:tcW w:w="2281" w:type="dxa"/>
            <w:vAlign w:val="center"/>
          </w:tcPr>
          <w:p w:rsidR="00593A8C" w:rsidRPr="00E21838" w:rsidRDefault="00593A8C" w:rsidP="00243EC6">
            <w:pPr>
              <w:pStyle w:val="DersBasliklar"/>
              <w:rPr>
                <w:rFonts w:ascii="Arial" w:hAnsi="Arial" w:cs="Arial"/>
                <w:color w:val="000000"/>
                <w:sz w:val="20"/>
                <w:szCs w:val="20"/>
              </w:rPr>
            </w:pPr>
            <w:r w:rsidRPr="00E21838">
              <w:rPr>
                <w:rFonts w:ascii="Arial" w:hAnsi="Arial" w:cs="Arial"/>
                <w:color w:val="000000"/>
                <w:sz w:val="20"/>
                <w:szCs w:val="20"/>
              </w:rPr>
              <w:t>Dersin Kodu ve İsmi</w:t>
            </w:r>
          </w:p>
        </w:tc>
        <w:tc>
          <w:tcPr>
            <w:tcW w:w="6532" w:type="dxa"/>
          </w:tcPr>
          <w:p w:rsidR="002A4C1E" w:rsidRPr="00E21838" w:rsidRDefault="00D1643A" w:rsidP="002A4C1E">
            <w:pPr>
              <w:pStyle w:val="DersBilgileri"/>
              <w:ind w:left="15"/>
              <w:jc w:val="left"/>
              <w:rPr>
                <w:rFonts w:ascii="Arial" w:hAnsi="Arial" w:cs="Arial"/>
                <w:b/>
                <w:color w:val="000000"/>
                <w:sz w:val="20"/>
                <w:szCs w:val="20"/>
              </w:rPr>
            </w:pPr>
            <w:r w:rsidRPr="00E21838">
              <w:rPr>
                <w:rFonts w:ascii="Arial" w:hAnsi="Arial" w:cs="Arial"/>
                <w:b/>
                <w:color w:val="000000"/>
                <w:sz w:val="20"/>
                <w:szCs w:val="20"/>
              </w:rPr>
              <w:t>ZTB</w:t>
            </w:r>
            <w:r w:rsidR="00070F03" w:rsidRPr="00E21838">
              <w:rPr>
                <w:rFonts w:ascii="Arial" w:hAnsi="Arial" w:cs="Arial"/>
                <w:b/>
                <w:color w:val="000000"/>
                <w:sz w:val="20"/>
                <w:szCs w:val="20"/>
              </w:rPr>
              <w:t xml:space="preserve"> </w:t>
            </w:r>
            <w:r w:rsidR="002D335D">
              <w:rPr>
                <w:rFonts w:ascii="Arial" w:hAnsi="Arial" w:cs="Arial"/>
                <w:b/>
                <w:color w:val="000000"/>
                <w:sz w:val="20"/>
                <w:szCs w:val="20"/>
              </w:rPr>
              <w:t>4</w:t>
            </w:r>
            <w:r w:rsidR="008B2722">
              <w:rPr>
                <w:rFonts w:ascii="Arial" w:hAnsi="Arial" w:cs="Arial"/>
                <w:b/>
                <w:color w:val="000000"/>
                <w:sz w:val="20"/>
                <w:szCs w:val="20"/>
              </w:rPr>
              <w:t>45</w:t>
            </w:r>
            <w:bookmarkStart w:id="0" w:name="_GoBack"/>
            <w:bookmarkEnd w:id="0"/>
            <w:r w:rsidR="00C224B9" w:rsidRPr="00E21838">
              <w:rPr>
                <w:rFonts w:ascii="Arial" w:hAnsi="Arial" w:cs="Arial"/>
                <w:b/>
                <w:color w:val="000000"/>
                <w:sz w:val="20"/>
                <w:szCs w:val="20"/>
              </w:rPr>
              <w:t xml:space="preserve"> </w:t>
            </w:r>
            <w:r w:rsidR="00070F03" w:rsidRPr="00E21838">
              <w:rPr>
                <w:rFonts w:ascii="Arial" w:hAnsi="Arial" w:cs="Arial"/>
                <w:b/>
                <w:color w:val="000000"/>
                <w:sz w:val="20"/>
                <w:szCs w:val="20"/>
              </w:rPr>
              <w:t xml:space="preserve"> </w:t>
            </w:r>
            <w:r w:rsidR="002D335D" w:rsidRPr="002D335D">
              <w:rPr>
                <w:rFonts w:ascii="Arial" w:hAnsi="Arial" w:cs="Arial"/>
                <w:sz w:val="21"/>
                <w:szCs w:val="21"/>
              </w:rPr>
              <w:t xml:space="preserve">Tarla Ürünlerinin Standardizasyonu </w:t>
            </w:r>
            <w:r w:rsidR="002D335D">
              <w:rPr>
                <w:rFonts w:ascii="Arial" w:hAnsi="Arial" w:cs="Arial"/>
                <w:sz w:val="21"/>
                <w:szCs w:val="21"/>
              </w:rPr>
              <w:t>v</w:t>
            </w:r>
            <w:r w:rsidR="002D335D" w:rsidRPr="002D335D">
              <w:rPr>
                <w:rFonts w:ascii="Arial" w:hAnsi="Arial" w:cs="Arial"/>
                <w:sz w:val="21"/>
                <w:szCs w:val="21"/>
              </w:rPr>
              <w:t>e Depolanması</w:t>
            </w:r>
          </w:p>
          <w:p w:rsidR="002A4C1E" w:rsidRPr="00E21838" w:rsidRDefault="000D193E" w:rsidP="009B3E8D">
            <w:pPr>
              <w:pStyle w:val="DersBilgileri"/>
              <w:tabs>
                <w:tab w:val="right" w:pos="6248"/>
              </w:tabs>
              <w:ind w:left="15"/>
              <w:jc w:val="left"/>
              <w:rPr>
                <w:rFonts w:ascii="Arial" w:hAnsi="Arial" w:cs="Arial"/>
                <w:bCs/>
                <w:color w:val="000000"/>
                <w:sz w:val="20"/>
                <w:szCs w:val="20"/>
              </w:rPr>
            </w:pPr>
            <w:r w:rsidRPr="00E21838">
              <w:rPr>
                <w:rFonts w:ascii="Arial" w:hAnsi="Arial" w:cs="Arial"/>
                <w:color w:val="000000"/>
                <w:sz w:val="20"/>
                <w:szCs w:val="20"/>
              </w:rPr>
              <w:t xml:space="preserve">Dersi </w:t>
            </w:r>
            <w:r w:rsidR="00362BD3">
              <w:rPr>
                <w:rFonts w:ascii="Arial" w:hAnsi="Arial" w:cs="Arial"/>
                <w:color w:val="000000"/>
                <w:sz w:val="20"/>
                <w:szCs w:val="20"/>
              </w:rPr>
              <w:t>Ala</w:t>
            </w:r>
            <w:r w:rsidRPr="00E21838">
              <w:rPr>
                <w:rFonts w:ascii="Arial" w:hAnsi="Arial" w:cs="Arial"/>
                <w:color w:val="000000"/>
                <w:sz w:val="20"/>
                <w:szCs w:val="20"/>
              </w:rPr>
              <w:t xml:space="preserve">n </w:t>
            </w:r>
            <w:r w:rsidR="00362BD3">
              <w:rPr>
                <w:rFonts w:ascii="Arial" w:hAnsi="Arial" w:cs="Arial"/>
                <w:color w:val="000000"/>
                <w:sz w:val="20"/>
                <w:szCs w:val="20"/>
              </w:rPr>
              <w:t>B</w:t>
            </w:r>
            <w:r w:rsidR="00253F2B" w:rsidRPr="00E21838">
              <w:rPr>
                <w:rFonts w:ascii="Arial" w:hAnsi="Arial" w:cs="Arial"/>
                <w:color w:val="000000"/>
                <w:sz w:val="20"/>
                <w:szCs w:val="20"/>
              </w:rPr>
              <w:t xml:space="preserve">ölüm: </w:t>
            </w:r>
            <w:r w:rsidRPr="00E21838">
              <w:rPr>
                <w:rFonts w:ascii="Arial" w:hAnsi="Arial" w:cs="Arial"/>
                <w:color w:val="000000"/>
                <w:sz w:val="20"/>
                <w:szCs w:val="20"/>
              </w:rPr>
              <w:t>Ta</w:t>
            </w:r>
            <w:r w:rsidR="00070F03" w:rsidRPr="00E21838">
              <w:rPr>
                <w:rFonts w:ascii="Arial" w:hAnsi="Arial" w:cs="Arial"/>
                <w:color w:val="000000"/>
                <w:sz w:val="20"/>
                <w:szCs w:val="20"/>
              </w:rPr>
              <w:t xml:space="preserve">rla Bitkileri </w:t>
            </w:r>
            <w:r w:rsidR="009B3E8D">
              <w:rPr>
                <w:rFonts w:ascii="Arial" w:hAnsi="Arial" w:cs="Arial"/>
                <w:color w:val="000000"/>
                <w:sz w:val="20"/>
                <w:szCs w:val="20"/>
              </w:rPr>
              <w:t>7</w:t>
            </w:r>
            <w:r w:rsidR="00C224B9" w:rsidRPr="00E21838">
              <w:rPr>
                <w:rFonts w:ascii="Arial" w:hAnsi="Arial" w:cs="Arial"/>
                <w:color w:val="000000"/>
                <w:sz w:val="20"/>
                <w:szCs w:val="20"/>
              </w:rPr>
              <w:t>. Yarıyıl</w:t>
            </w:r>
          </w:p>
        </w:tc>
      </w:tr>
      <w:tr w:rsidR="00593A8C" w:rsidRPr="00E21838" w:rsidTr="00B87A05">
        <w:trPr>
          <w:trHeight w:val="496"/>
          <w:jc w:val="center"/>
        </w:trPr>
        <w:tc>
          <w:tcPr>
            <w:tcW w:w="2281" w:type="dxa"/>
            <w:vAlign w:val="center"/>
          </w:tcPr>
          <w:p w:rsidR="00593A8C" w:rsidRPr="00E21838" w:rsidRDefault="00593A8C" w:rsidP="00243EC6">
            <w:pPr>
              <w:pStyle w:val="DersBasliklar"/>
              <w:rPr>
                <w:rFonts w:ascii="Arial" w:hAnsi="Arial" w:cs="Arial"/>
                <w:color w:val="000000"/>
                <w:sz w:val="20"/>
                <w:szCs w:val="20"/>
              </w:rPr>
            </w:pPr>
            <w:r w:rsidRPr="00E21838">
              <w:rPr>
                <w:rFonts w:ascii="Arial" w:hAnsi="Arial" w:cs="Arial"/>
                <w:color w:val="000000"/>
                <w:sz w:val="20"/>
                <w:szCs w:val="20"/>
              </w:rPr>
              <w:t>Dersin Sorumlusu</w:t>
            </w:r>
          </w:p>
        </w:tc>
        <w:tc>
          <w:tcPr>
            <w:tcW w:w="6532" w:type="dxa"/>
          </w:tcPr>
          <w:p w:rsidR="00C224B9" w:rsidRPr="00E21838" w:rsidRDefault="00C224B9" w:rsidP="00070F03">
            <w:pPr>
              <w:pStyle w:val="DersBilgileri"/>
              <w:ind w:left="15"/>
              <w:rPr>
                <w:rFonts w:ascii="Arial" w:hAnsi="Arial" w:cs="Arial"/>
                <w:color w:val="000000"/>
                <w:sz w:val="20"/>
                <w:szCs w:val="20"/>
              </w:rPr>
            </w:pPr>
            <w:r w:rsidRPr="00E21838">
              <w:rPr>
                <w:rFonts w:ascii="Arial" w:hAnsi="Arial" w:cs="Arial"/>
                <w:color w:val="000000"/>
                <w:sz w:val="20"/>
                <w:szCs w:val="20"/>
              </w:rPr>
              <w:t xml:space="preserve">Prof. Dr. C. </w:t>
            </w:r>
            <w:r w:rsidR="002D335D">
              <w:rPr>
                <w:rFonts w:ascii="Arial" w:hAnsi="Arial" w:cs="Arial"/>
                <w:color w:val="000000"/>
                <w:sz w:val="20"/>
                <w:szCs w:val="20"/>
              </w:rPr>
              <w:t>Nilgün BAYRAKTAR</w:t>
            </w:r>
          </w:p>
          <w:p w:rsidR="00070F03" w:rsidRPr="00E21838" w:rsidRDefault="009D0682" w:rsidP="00070F03">
            <w:pPr>
              <w:pStyle w:val="DersBilgileri"/>
              <w:ind w:left="15"/>
              <w:rPr>
                <w:rFonts w:ascii="Arial" w:hAnsi="Arial" w:cs="Arial"/>
                <w:color w:val="000000"/>
                <w:sz w:val="20"/>
                <w:szCs w:val="20"/>
              </w:rPr>
            </w:pPr>
            <w:proofErr w:type="spellStart"/>
            <w:r w:rsidRPr="00E21838">
              <w:rPr>
                <w:rFonts w:ascii="Arial" w:hAnsi="Arial" w:cs="Arial"/>
                <w:color w:val="000000"/>
                <w:sz w:val="20"/>
                <w:szCs w:val="20"/>
              </w:rPr>
              <w:t>Prof.Dr</w:t>
            </w:r>
            <w:proofErr w:type="spellEnd"/>
            <w:r w:rsidRPr="00E21838">
              <w:rPr>
                <w:rFonts w:ascii="Arial" w:hAnsi="Arial" w:cs="Arial"/>
                <w:color w:val="000000"/>
                <w:sz w:val="20"/>
                <w:szCs w:val="20"/>
              </w:rPr>
              <w:t xml:space="preserve">. </w:t>
            </w:r>
            <w:r w:rsidR="00070F03" w:rsidRPr="00E21838">
              <w:rPr>
                <w:rFonts w:ascii="Arial" w:hAnsi="Arial" w:cs="Arial"/>
                <w:color w:val="000000"/>
                <w:sz w:val="20"/>
                <w:szCs w:val="20"/>
              </w:rPr>
              <w:t>Prof. Dr. M. Sait ADAK</w:t>
            </w:r>
          </w:p>
          <w:p w:rsidR="002A4C1E" w:rsidRPr="00E21838" w:rsidRDefault="002A4C1E" w:rsidP="002A4C1E">
            <w:pPr>
              <w:pStyle w:val="DersBilgileri"/>
              <w:ind w:left="15"/>
              <w:rPr>
                <w:rFonts w:ascii="Arial" w:hAnsi="Arial" w:cs="Arial"/>
                <w:color w:val="000000"/>
                <w:sz w:val="20"/>
                <w:szCs w:val="20"/>
              </w:rPr>
            </w:pPr>
          </w:p>
        </w:tc>
      </w:tr>
      <w:tr w:rsidR="00593A8C" w:rsidRPr="00E21838" w:rsidTr="00B87A05">
        <w:trPr>
          <w:jc w:val="center"/>
        </w:trPr>
        <w:tc>
          <w:tcPr>
            <w:tcW w:w="2281" w:type="dxa"/>
            <w:vAlign w:val="center"/>
          </w:tcPr>
          <w:p w:rsidR="00593A8C" w:rsidRPr="00E21838" w:rsidRDefault="00593A8C" w:rsidP="00243EC6">
            <w:pPr>
              <w:pStyle w:val="DersBasliklar"/>
              <w:rPr>
                <w:rFonts w:ascii="Arial" w:hAnsi="Arial" w:cs="Arial"/>
                <w:color w:val="000000"/>
                <w:sz w:val="20"/>
                <w:szCs w:val="20"/>
              </w:rPr>
            </w:pPr>
            <w:r w:rsidRPr="00E21838">
              <w:rPr>
                <w:rFonts w:ascii="Arial" w:hAnsi="Arial" w:cs="Arial"/>
                <w:color w:val="000000"/>
                <w:sz w:val="20"/>
                <w:szCs w:val="20"/>
              </w:rPr>
              <w:t>Dersin Düzeyi</w:t>
            </w:r>
          </w:p>
        </w:tc>
        <w:tc>
          <w:tcPr>
            <w:tcW w:w="6532" w:type="dxa"/>
          </w:tcPr>
          <w:p w:rsidR="00593A8C" w:rsidRPr="00E21838" w:rsidRDefault="00593A8C" w:rsidP="00243EC6">
            <w:pPr>
              <w:pStyle w:val="DersBilgileri"/>
              <w:rPr>
                <w:rFonts w:ascii="Arial" w:hAnsi="Arial" w:cs="Arial"/>
                <w:color w:val="000000"/>
                <w:sz w:val="20"/>
                <w:szCs w:val="20"/>
              </w:rPr>
            </w:pPr>
            <w:r w:rsidRPr="00E21838">
              <w:rPr>
                <w:rFonts w:ascii="Arial" w:hAnsi="Arial" w:cs="Arial"/>
                <w:color w:val="000000"/>
                <w:sz w:val="20"/>
                <w:szCs w:val="20"/>
              </w:rPr>
              <w:t>Lisans</w:t>
            </w:r>
          </w:p>
        </w:tc>
      </w:tr>
      <w:tr w:rsidR="00593A8C" w:rsidRPr="00E21838" w:rsidTr="00B87A05">
        <w:trPr>
          <w:jc w:val="center"/>
        </w:trPr>
        <w:tc>
          <w:tcPr>
            <w:tcW w:w="2281" w:type="dxa"/>
            <w:vAlign w:val="center"/>
          </w:tcPr>
          <w:p w:rsidR="00593A8C" w:rsidRPr="00E21838" w:rsidRDefault="00593A8C" w:rsidP="00243EC6">
            <w:pPr>
              <w:pStyle w:val="DersBasliklar"/>
              <w:rPr>
                <w:rFonts w:ascii="Arial" w:hAnsi="Arial" w:cs="Arial"/>
                <w:color w:val="000000"/>
                <w:sz w:val="20"/>
                <w:szCs w:val="20"/>
              </w:rPr>
            </w:pPr>
            <w:r w:rsidRPr="00E21838">
              <w:rPr>
                <w:rFonts w:ascii="Arial" w:hAnsi="Arial" w:cs="Arial"/>
                <w:color w:val="000000"/>
                <w:sz w:val="20"/>
                <w:szCs w:val="20"/>
              </w:rPr>
              <w:t>Dersin Kredisi</w:t>
            </w:r>
          </w:p>
        </w:tc>
        <w:tc>
          <w:tcPr>
            <w:tcW w:w="6532" w:type="dxa"/>
          </w:tcPr>
          <w:p w:rsidR="00593A8C" w:rsidRPr="00E21838" w:rsidRDefault="00593A8C" w:rsidP="00070F03">
            <w:pPr>
              <w:pStyle w:val="DersBilgileri"/>
              <w:rPr>
                <w:rFonts w:ascii="Arial" w:hAnsi="Arial" w:cs="Arial"/>
                <w:color w:val="000000"/>
                <w:sz w:val="20"/>
                <w:szCs w:val="20"/>
              </w:rPr>
            </w:pPr>
            <w:r w:rsidRPr="00E21838">
              <w:rPr>
                <w:rFonts w:ascii="Arial" w:hAnsi="Arial" w:cs="Arial"/>
                <w:color w:val="000000"/>
                <w:sz w:val="20"/>
                <w:szCs w:val="20"/>
              </w:rPr>
              <w:t>2</w:t>
            </w:r>
            <w:r w:rsidR="00C224B9" w:rsidRPr="00E21838">
              <w:rPr>
                <w:rFonts w:ascii="Arial" w:hAnsi="Arial" w:cs="Arial"/>
                <w:color w:val="000000"/>
                <w:sz w:val="20"/>
                <w:szCs w:val="20"/>
              </w:rPr>
              <w:t>+2=4</w:t>
            </w:r>
            <w:r w:rsidRPr="00E21838">
              <w:rPr>
                <w:rFonts w:ascii="Arial" w:hAnsi="Arial" w:cs="Arial"/>
                <w:color w:val="000000"/>
                <w:sz w:val="20"/>
                <w:szCs w:val="20"/>
              </w:rPr>
              <w:t xml:space="preserve"> </w:t>
            </w:r>
            <w:r w:rsidR="009D0682" w:rsidRPr="00E21838">
              <w:rPr>
                <w:rFonts w:ascii="Arial" w:hAnsi="Arial" w:cs="Arial"/>
                <w:color w:val="000000"/>
                <w:sz w:val="20"/>
                <w:szCs w:val="20"/>
              </w:rPr>
              <w:t xml:space="preserve"> </w:t>
            </w:r>
          </w:p>
        </w:tc>
      </w:tr>
      <w:tr w:rsidR="00593A8C" w:rsidRPr="00E21838" w:rsidTr="00B87A05">
        <w:trPr>
          <w:jc w:val="center"/>
        </w:trPr>
        <w:tc>
          <w:tcPr>
            <w:tcW w:w="2281" w:type="dxa"/>
            <w:vAlign w:val="center"/>
          </w:tcPr>
          <w:p w:rsidR="00593A8C" w:rsidRPr="00E21838" w:rsidRDefault="00593A8C" w:rsidP="00243EC6">
            <w:pPr>
              <w:pStyle w:val="DersBasliklar"/>
              <w:rPr>
                <w:rFonts w:ascii="Arial" w:hAnsi="Arial" w:cs="Arial"/>
                <w:color w:val="000000"/>
                <w:sz w:val="20"/>
                <w:szCs w:val="20"/>
              </w:rPr>
            </w:pPr>
            <w:r w:rsidRPr="00E21838">
              <w:rPr>
                <w:rFonts w:ascii="Arial" w:hAnsi="Arial" w:cs="Arial"/>
                <w:color w:val="000000"/>
                <w:sz w:val="20"/>
                <w:szCs w:val="20"/>
              </w:rPr>
              <w:t>Dersin Türü</w:t>
            </w:r>
          </w:p>
        </w:tc>
        <w:tc>
          <w:tcPr>
            <w:tcW w:w="6532" w:type="dxa"/>
          </w:tcPr>
          <w:p w:rsidR="00593A8C" w:rsidRPr="00E21838" w:rsidRDefault="009B3E8D" w:rsidP="00C224B9">
            <w:pPr>
              <w:pStyle w:val="DersBilgileri"/>
              <w:rPr>
                <w:rFonts w:ascii="Arial" w:hAnsi="Arial" w:cs="Arial"/>
                <w:color w:val="000000"/>
                <w:sz w:val="20"/>
                <w:szCs w:val="20"/>
              </w:rPr>
            </w:pPr>
            <w:r>
              <w:rPr>
                <w:rFonts w:ascii="Arial" w:hAnsi="Arial" w:cs="Arial"/>
                <w:color w:val="000000"/>
                <w:sz w:val="20"/>
                <w:szCs w:val="20"/>
              </w:rPr>
              <w:t>Seçmeli</w:t>
            </w:r>
          </w:p>
        </w:tc>
      </w:tr>
      <w:tr w:rsidR="00593A8C" w:rsidRPr="00E21838" w:rsidTr="00B87A05">
        <w:trPr>
          <w:jc w:val="center"/>
        </w:trPr>
        <w:tc>
          <w:tcPr>
            <w:tcW w:w="2281" w:type="dxa"/>
            <w:vAlign w:val="center"/>
          </w:tcPr>
          <w:p w:rsidR="00593A8C" w:rsidRPr="00E21838" w:rsidRDefault="00593A8C" w:rsidP="00243EC6">
            <w:pPr>
              <w:pStyle w:val="DersBasliklar"/>
              <w:rPr>
                <w:rFonts w:ascii="Arial" w:hAnsi="Arial" w:cs="Arial"/>
                <w:color w:val="000000"/>
                <w:sz w:val="20"/>
                <w:szCs w:val="20"/>
              </w:rPr>
            </w:pPr>
            <w:r w:rsidRPr="00E21838">
              <w:rPr>
                <w:rFonts w:ascii="Arial" w:hAnsi="Arial" w:cs="Arial"/>
                <w:color w:val="000000"/>
                <w:sz w:val="20"/>
                <w:szCs w:val="20"/>
              </w:rPr>
              <w:t>Dersin İçeriği</w:t>
            </w:r>
          </w:p>
        </w:tc>
        <w:tc>
          <w:tcPr>
            <w:tcW w:w="6532" w:type="dxa"/>
          </w:tcPr>
          <w:p w:rsidR="002D335D" w:rsidRDefault="002D335D" w:rsidP="002D335D">
            <w:pPr>
              <w:ind w:firstLine="180"/>
              <w:rPr>
                <w:rFonts w:ascii="Arial" w:hAnsi="Arial" w:cs="Arial"/>
                <w:szCs w:val="20"/>
              </w:rPr>
            </w:pPr>
            <w:r>
              <w:rPr>
                <w:rFonts w:ascii="Arial" w:hAnsi="Arial" w:cs="Arial"/>
                <w:szCs w:val="20"/>
              </w:rPr>
              <w:t xml:space="preserve">Tarla Ürünlerinin Standardizasyonu ve Depolanması dersinin ilk 7 haftasında okutulmakta olan konular arasında yer alan Serin iklim tahılları, </w:t>
            </w:r>
            <w:proofErr w:type="spellStart"/>
            <w:r w:rsidRPr="002D335D">
              <w:rPr>
                <w:rFonts w:ascii="Arial" w:hAnsi="Arial" w:cs="Arial"/>
                <w:szCs w:val="20"/>
              </w:rPr>
              <w:t>Poacae</w:t>
            </w:r>
            <w:proofErr w:type="spellEnd"/>
            <w:r>
              <w:rPr>
                <w:rFonts w:ascii="Arial" w:hAnsi="Arial" w:cs="Arial"/>
                <w:szCs w:val="20"/>
              </w:rPr>
              <w:t xml:space="preserve"> (buğdaygiller) familyasına giren buğday (</w:t>
            </w:r>
            <w:proofErr w:type="spellStart"/>
            <w:r>
              <w:rPr>
                <w:rFonts w:ascii="Arial" w:hAnsi="Arial" w:cs="Arial"/>
                <w:i/>
                <w:szCs w:val="20"/>
              </w:rPr>
              <w:t>Triticum</w:t>
            </w:r>
            <w:proofErr w:type="spellEnd"/>
            <w:r>
              <w:rPr>
                <w:rFonts w:ascii="Arial" w:hAnsi="Arial" w:cs="Arial"/>
                <w:szCs w:val="20"/>
              </w:rPr>
              <w:t>), arpa (</w:t>
            </w:r>
            <w:proofErr w:type="spellStart"/>
            <w:r>
              <w:rPr>
                <w:rFonts w:ascii="Arial" w:hAnsi="Arial" w:cs="Arial"/>
                <w:i/>
                <w:szCs w:val="20"/>
              </w:rPr>
              <w:t>Hordeum</w:t>
            </w:r>
            <w:proofErr w:type="spellEnd"/>
            <w:r>
              <w:rPr>
                <w:rFonts w:ascii="Arial" w:hAnsi="Arial" w:cs="Arial"/>
                <w:szCs w:val="20"/>
              </w:rPr>
              <w:t>), yulaf (</w:t>
            </w:r>
            <w:proofErr w:type="spellStart"/>
            <w:r>
              <w:rPr>
                <w:rFonts w:ascii="Arial" w:hAnsi="Arial" w:cs="Arial"/>
                <w:i/>
                <w:szCs w:val="20"/>
              </w:rPr>
              <w:t>Avena</w:t>
            </w:r>
            <w:proofErr w:type="spellEnd"/>
            <w:r>
              <w:rPr>
                <w:rFonts w:ascii="Arial" w:hAnsi="Arial" w:cs="Arial"/>
                <w:szCs w:val="20"/>
              </w:rPr>
              <w:t>) çavdar (</w:t>
            </w:r>
            <w:proofErr w:type="spellStart"/>
            <w:r>
              <w:rPr>
                <w:rFonts w:ascii="Arial" w:hAnsi="Arial" w:cs="Arial"/>
                <w:i/>
                <w:szCs w:val="20"/>
              </w:rPr>
              <w:t>Secale</w:t>
            </w:r>
            <w:proofErr w:type="spellEnd"/>
            <w:r>
              <w:rPr>
                <w:rFonts w:ascii="Arial" w:hAnsi="Arial" w:cs="Arial"/>
                <w:szCs w:val="20"/>
              </w:rPr>
              <w:t>), mısır (</w:t>
            </w:r>
            <w:proofErr w:type="spellStart"/>
            <w:r>
              <w:rPr>
                <w:rFonts w:ascii="Arial" w:hAnsi="Arial" w:cs="Arial"/>
                <w:i/>
                <w:szCs w:val="20"/>
              </w:rPr>
              <w:t>Zea</w:t>
            </w:r>
            <w:proofErr w:type="spellEnd"/>
            <w:r>
              <w:rPr>
                <w:rFonts w:ascii="Arial" w:hAnsi="Arial" w:cs="Arial"/>
                <w:szCs w:val="20"/>
              </w:rPr>
              <w:t>), çeltik (</w:t>
            </w:r>
            <w:proofErr w:type="spellStart"/>
            <w:r>
              <w:rPr>
                <w:rFonts w:ascii="Arial" w:hAnsi="Arial" w:cs="Arial"/>
                <w:i/>
                <w:szCs w:val="20"/>
              </w:rPr>
              <w:t>Oryza</w:t>
            </w:r>
            <w:proofErr w:type="spellEnd"/>
            <w:r>
              <w:rPr>
                <w:rFonts w:ascii="Arial" w:hAnsi="Arial" w:cs="Arial"/>
                <w:szCs w:val="20"/>
              </w:rPr>
              <w:t xml:space="preserve">) </w:t>
            </w:r>
            <w:proofErr w:type="gramStart"/>
            <w:r>
              <w:rPr>
                <w:rFonts w:ascii="Arial" w:hAnsi="Arial" w:cs="Arial"/>
                <w:szCs w:val="20"/>
              </w:rPr>
              <w:t>ve  darılar</w:t>
            </w:r>
            <w:proofErr w:type="gramEnd"/>
            <w:r>
              <w:rPr>
                <w:rFonts w:ascii="Arial" w:hAnsi="Arial" w:cs="Arial"/>
                <w:szCs w:val="20"/>
              </w:rPr>
              <w:t xml:space="preserve"> ile Yemeklik tane baklagiller adı altında ise, </w:t>
            </w:r>
            <w:proofErr w:type="spellStart"/>
            <w:r>
              <w:rPr>
                <w:rFonts w:ascii="Arial" w:hAnsi="Arial" w:cs="Arial"/>
                <w:szCs w:val="20"/>
              </w:rPr>
              <w:t>Fabaceae</w:t>
            </w:r>
            <w:proofErr w:type="spellEnd"/>
            <w:r>
              <w:rPr>
                <w:rFonts w:ascii="Arial" w:hAnsi="Arial" w:cs="Arial"/>
                <w:szCs w:val="20"/>
              </w:rPr>
              <w:t xml:space="preserve"> familyasına giren Nohut (</w:t>
            </w:r>
            <w:proofErr w:type="spellStart"/>
            <w:r>
              <w:rPr>
                <w:rFonts w:ascii="Arial" w:hAnsi="Arial" w:cs="Arial"/>
                <w:i/>
                <w:szCs w:val="20"/>
              </w:rPr>
              <w:t>Cicer</w:t>
            </w:r>
            <w:proofErr w:type="spellEnd"/>
            <w:r>
              <w:rPr>
                <w:rFonts w:ascii="Arial" w:hAnsi="Arial" w:cs="Arial"/>
                <w:szCs w:val="20"/>
              </w:rPr>
              <w:t>), Mercimek (</w:t>
            </w:r>
            <w:r>
              <w:rPr>
                <w:rFonts w:ascii="Arial" w:hAnsi="Arial" w:cs="Arial"/>
                <w:i/>
                <w:szCs w:val="20"/>
              </w:rPr>
              <w:t>Lens</w:t>
            </w:r>
            <w:r>
              <w:rPr>
                <w:rFonts w:ascii="Arial" w:hAnsi="Arial" w:cs="Arial"/>
                <w:szCs w:val="20"/>
              </w:rPr>
              <w:t>), Fasulye (</w:t>
            </w:r>
            <w:proofErr w:type="spellStart"/>
            <w:r>
              <w:rPr>
                <w:rFonts w:ascii="Arial" w:hAnsi="Arial" w:cs="Arial"/>
                <w:i/>
                <w:szCs w:val="20"/>
              </w:rPr>
              <w:t>Phaseolus</w:t>
            </w:r>
            <w:proofErr w:type="spellEnd"/>
            <w:r>
              <w:rPr>
                <w:rFonts w:ascii="Arial" w:hAnsi="Arial" w:cs="Arial"/>
                <w:szCs w:val="20"/>
              </w:rPr>
              <w:t>), Bakla (</w:t>
            </w:r>
            <w:proofErr w:type="spellStart"/>
            <w:r>
              <w:rPr>
                <w:rFonts w:ascii="Arial" w:hAnsi="Arial" w:cs="Arial"/>
                <w:i/>
                <w:szCs w:val="20"/>
              </w:rPr>
              <w:t>Vicia</w:t>
            </w:r>
            <w:proofErr w:type="spellEnd"/>
            <w:r>
              <w:rPr>
                <w:rFonts w:ascii="Arial" w:hAnsi="Arial" w:cs="Arial"/>
                <w:szCs w:val="20"/>
              </w:rPr>
              <w:t>), Bezelye (</w:t>
            </w:r>
            <w:proofErr w:type="spellStart"/>
            <w:r>
              <w:rPr>
                <w:rFonts w:ascii="Arial" w:hAnsi="Arial" w:cs="Arial"/>
                <w:i/>
                <w:szCs w:val="20"/>
              </w:rPr>
              <w:t>Pisum</w:t>
            </w:r>
            <w:proofErr w:type="spellEnd"/>
            <w:r>
              <w:rPr>
                <w:rFonts w:ascii="Arial" w:hAnsi="Arial" w:cs="Arial"/>
                <w:szCs w:val="20"/>
              </w:rPr>
              <w:t>) ve Börülce (</w:t>
            </w:r>
            <w:proofErr w:type="spellStart"/>
            <w:r>
              <w:rPr>
                <w:rFonts w:ascii="Arial" w:hAnsi="Arial" w:cs="Arial"/>
                <w:i/>
                <w:szCs w:val="20"/>
              </w:rPr>
              <w:t>Vigna</w:t>
            </w:r>
            <w:proofErr w:type="spellEnd"/>
            <w:r>
              <w:rPr>
                <w:rFonts w:ascii="Arial" w:hAnsi="Arial" w:cs="Arial"/>
                <w:szCs w:val="20"/>
              </w:rPr>
              <w:t>) cinslerinin standardizasyonu ve depolanması oluşturmaktadır. Gösterdikleri geniş çeşit ve form zenginliği yardımıyla yeryüzünde en yaygın dağılış gösteren serin ve sıcak iklim tahılları taneleri, insanların beslenmesinde doğrudan ve dolaylı olarak önemli yer alırlar. İkinci grubu oluşturan yemeklik baklagiller taneleri de protein kaynağı olarak insan beslenmesinde çok önemli bir yere sahiptirler. Bu ürünlerin meslek ya da tükettim gruplarının bu ürünlerin tanelerinden bulmayı istedikleri özelliklerin birbirinden farklı olması; ürünleri çeşitli özellikler bakımından belli standart sınıf ve kalite derecelerine ayırmak zorunluluğu ortaya çıkarmıştır. Bu ayırım yapıldığında, alıcı istediği, özellikleri belli saf bir mallı edinebilir. Ayrıca bu ürünlerin depolanması koşulları ve süresi de ürün kalitesini zamanla etkileyebilir. Yukarıda sözü edilen her iki gruba ait bitkiler tek tek ele alınıp; incelenen bitkilerin tanelerine ilişkin bilgiler, teorik ve uygulamalı bilgilere göre değerlendirilmektir.</w:t>
            </w:r>
          </w:p>
          <w:p w:rsidR="002D335D" w:rsidRDefault="002D335D" w:rsidP="002D335D">
            <w:pPr>
              <w:ind w:firstLine="180"/>
              <w:rPr>
                <w:rFonts w:ascii="Arial" w:hAnsi="Arial" w:cs="Arial"/>
                <w:szCs w:val="20"/>
              </w:rPr>
            </w:pPr>
            <w:r>
              <w:rPr>
                <w:rFonts w:ascii="Arial" w:hAnsi="Arial" w:cs="Arial"/>
                <w:szCs w:val="20"/>
              </w:rPr>
              <w:t>8. haftadan itibaren Endüstri Bitkileri konuları içerisinde yer alan bitkilerin genel anlamda depolanma ve muhafaza yapılabilme şartları, tohum yapıları ve içerikleri farklı olan endüstri bitkileri tohumluğu için gerekli olan depolama şekilleri, muhafaza özellikleri ve kullanılan muhafaza teknikleri ile ilgili genel konular işlenmektedir. 4 grup altında incelenen Endüstri Bitkileri tohumluklarının yapı farklılıkları, depolanma veya muhafaza şekillerinde de farklılıklar getirmektedir. Bu farklılıklar esas alınarak her grup için genel anlamda hem standart yapabilme özellikleri işlenmekte, standardizasyonun gerekliliği anlatılmakta ayrıca standardizasyonun endüstri bitkileri bakımından gerekliliği ile birlikte neden yapıldığı ve endüstri bitkileri tohumluğuna faydalarının neler olduğu aynı şekilde endüstri bitkileri tohumculuğunda hem standart yapmanın hem de muhafaza etmenin faydaları işlenmektedir. Ve bazı özel bitkiler örneklenerek bu konuda bilgiler sunulmaktadır.</w:t>
            </w:r>
          </w:p>
          <w:p w:rsidR="002D335D" w:rsidRDefault="002D335D" w:rsidP="002D335D">
            <w:pPr>
              <w:ind w:left="360"/>
              <w:rPr>
                <w:rFonts w:ascii="Arial" w:hAnsi="Arial"/>
                <w:b/>
                <w:szCs w:val="20"/>
              </w:rPr>
            </w:pPr>
          </w:p>
          <w:p w:rsidR="00593A8C" w:rsidRPr="00E21838" w:rsidRDefault="00593A8C" w:rsidP="00B87A05">
            <w:pPr>
              <w:rPr>
                <w:rFonts w:ascii="Arial" w:hAnsi="Arial" w:cs="Arial"/>
                <w:szCs w:val="20"/>
              </w:rPr>
            </w:pPr>
          </w:p>
        </w:tc>
      </w:tr>
      <w:tr w:rsidR="00593A8C" w:rsidRPr="00E21838" w:rsidTr="00B87A05">
        <w:trPr>
          <w:jc w:val="center"/>
        </w:trPr>
        <w:tc>
          <w:tcPr>
            <w:tcW w:w="2281" w:type="dxa"/>
            <w:vAlign w:val="center"/>
          </w:tcPr>
          <w:p w:rsidR="00593A8C" w:rsidRPr="00E21838" w:rsidRDefault="00593A8C" w:rsidP="00243EC6">
            <w:pPr>
              <w:pStyle w:val="DersBasliklar"/>
              <w:rPr>
                <w:rFonts w:ascii="Arial" w:hAnsi="Arial" w:cs="Arial"/>
                <w:color w:val="000000"/>
                <w:sz w:val="20"/>
                <w:szCs w:val="20"/>
              </w:rPr>
            </w:pPr>
            <w:r w:rsidRPr="00E21838">
              <w:rPr>
                <w:rFonts w:ascii="Arial" w:hAnsi="Arial" w:cs="Arial"/>
                <w:color w:val="000000"/>
                <w:sz w:val="20"/>
                <w:szCs w:val="20"/>
              </w:rPr>
              <w:t>Dersin Amacı</w:t>
            </w:r>
          </w:p>
        </w:tc>
        <w:tc>
          <w:tcPr>
            <w:tcW w:w="6532" w:type="dxa"/>
          </w:tcPr>
          <w:p w:rsidR="002D335D" w:rsidRDefault="002D335D" w:rsidP="002D335D">
            <w:pPr>
              <w:ind w:firstLine="180"/>
              <w:rPr>
                <w:rFonts w:ascii="Arial" w:hAnsi="Arial" w:cs="Arial"/>
                <w:szCs w:val="20"/>
              </w:rPr>
            </w:pPr>
            <w:r>
              <w:rPr>
                <w:rFonts w:ascii="Arial" w:hAnsi="Arial" w:cs="Arial"/>
                <w:szCs w:val="20"/>
              </w:rPr>
              <w:t xml:space="preserve">Dönem içerisinde bu ders kapsamında yapılan tüm öğretim etkinlikleri </w:t>
            </w:r>
            <w:proofErr w:type="gramStart"/>
            <w:r>
              <w:rPr>
                <w:rFonts w:ascii="Arial" w:hAnsi="Arial" w:cs="Arial"/>
                <w:szCs w:val="20"/>
              </w:rPr>
              <w:t>ile;</w:t>
            </w:r>
            <w:proofErr w:type="gramEnd"/>
          </w:p>
          <w:p w:rsidR="002D335D" w:rsidRDefault="002D335D" w:rsidP="002D335D">
            <w:pPr>
              <w:numPr>
                <w:ilvl w:val="0"/>
                <w:numId w:val="1"/>
              </w:numPr>
              <w:tabs>
                <w:tab w:val="clear" w:pos="900"/>
              </w:tabs>
              <w:ind w:left="72" w:firstLine="0"/>
              <w:rPr>
                <w:rFonts w:ascii="Arial" w:hAnsi="Arial" w:cs="Arial"/>
                <w:szCs w:val="20"/>
              </w:rPr>
            </w:pPr>
            <w:r>
              <w:rPr>
                <w:rFonts w:ascii="Arial" w:hAnsi="Arial" w:cs="Arial"/>
                <w:szCs w:val="20"/>
              </w:rPr>
              <w:t xml:space="preserve">Standardizasyonun yararları ve amaçlarını irdeleyerek, dünya </w:t>
            </w:r>
            <w:r>
              <w:rPr>
                <w:rFonts w:ascii="Arial" w:hAnsi="Arial" w:cs="Arial"/>
                <w:szCs w:val="20"/>
              </w:rPr>
              <w:lastRenderedPageBreak/>
              <w:t xml:space="preserve">ve Türkiye’deki sürecini yorumlamak, </w:t>
            </w:r>
          </w:p>
          <w:p w:rsidR="002D335D" w:rsidRDefault="002D335D" w:rsidP="002D335D">
            <w:pPr>
              <w:numPr>
                <w:ilvl w:val="0"/>
                <w:numId w:val="1"/>
              </w:numPr>
              <w:tabs>
                <w:tab w:val="clear" w:pos="900"/>
              </w:tabs>
              <w:ind w:left="72" w:firstLine="0"/>
              <w:rPr>
                <w:rFonts w:ascii="Arial" w:hAnsi="Arial" w:cs="Arial"/>
                <w:szCs w:val="20"/>
              </w:rPr>
            </w:pPr>
            <w:r>
              <w:rPr>
                <w:rFonts w:ascii="Arial" w:hAnsi="Arial" w:cs="Arial"/>
                <w:szCs w:val="20"/>
              </w:rPr>
              <w:t xml:space="preserve">Bitkisel üretimde en önemli ürün grubunu oluşturan serin ve sıcak iklim tahıllarının ile yemeklik </w:t>
            </w:r>
            <w:proofErr w:type="spellStart"/>
            <w:r>
              <w:rPr>
                <w:rFonts w:ascii="Arial" w:hAnsi="Arial" w:cs="Arial"/>
                <w:szCs w:val="20"/>
              </w:rPr>
              <w:t>baklagil</w:t>
            </w:r>
            <w:proofErr w:type="spellEnd"/>
            <w:r>
              <w:rPr>
                <w:rFonts w:ascii="Arial" w:hAnsi="Arial" w:cs="Arial"/>
                <w:szCs w:val="20"/>
              </w:rPr>
              <w:t xml:space="preserve"> tanelerini karşılaştırmalı olarak tanımak ve öğrenmek,</w:t>
            </w:r>
          </w:p>
          <w:p w:rsidR="002D335D" w:rsidRDefault="002D335D" w:rsidP="002D335D">
            <w:pPr>
              <w:numPr>
                <w:ilvl w:val="0"/>
                <w:numId w:val="1"/>
              </w:numPr>
              <w:tabs>
                <w:tab w:val="clear" w:pos="900"/>
              </w:tabs>
              <w:ind w:left="72" w:firstLine="0"/>
              <w:rPr>
                <w:rFonts w:ascii="Arial" w:hAnsi="Arial" w:cs="Arial"/>
                <w:szCs w:val="20"/>
              </w:rPr>
            </w:pPr>
            <w:r>
              <w:rPr>
                <w:rFonts w:ascii="Arial" w:hAnsi="Arial" w:cs="Arial"/>
                <w:szCs w:val="20"/>
              </w:rPr>
              <w:t>Adı geçen bitki gruplarının ürünlerini sınıf, altsınıf ve kalite derecelerine ayırmak,</w:t>
            </w:r>
          </w:p>
          <w:p w:rsidR="002D335D" w:rsidRDefault="002D335D" w:rsidP="002D335D">
            <w:pPr>
              <w:numPr>
                <w:ilvl w:val="0"/>
                <w:numId w:val="1"/>
              </w:numPr>
              <w:tabs>
                <w:tab w:val="clear" w:pos="900"/>
              </w:tabs>
              <w:ind w:left="72" w:firstLine="0"/>
              <w:rPr>
                <w:rFonts w:ascii="Arial" w:hAnsi="Arial" w:cs="Arial"/>
                <w:szCs w:val="20"/>
              </w:rPr>
            </w:pPr>
            <w:r>
              <w:rPr>
                <w:rFonts w:ascii="Arial" w:hAnsi="Arial" w:cs="Arial"/>
                <w:szCs w:val="20"/>
              </w:rPr>
              <w:t>Bu ürünlerin ayrı ayrı standartlarını öğrenmek,</w:t>
            </w:r>
          </w:p>
          <w:p w:rsidR="002D335D" w:rsidRDefault="002D335D" w:rsidP="002D335D">
            <w:pPr>
              <w:numPr>
                <w:ilvl w:val="0"/>
                <w:numId w:val="1"/>
              </w:numPr>
              <w:tabs>
                <w:tab w:val="clear" w:pos="900"/>
              </w:tabs>
              <w:ind w:left="72" w:firstLine="0"/>
              <w:rPr>
                <w:rFonts w:ascii="Arial" w:hAnsi="Arial" w:cs="Arial"/>
                <w:szCs w:val="20"/>
              </w:rPr>
            </w:pPr>
            <w:r>
              <w:rPr>
                <w:rFonts w:ascii="Arial" w:hAnsi="Arial" w:cs="Arial"/>
                <w:szCs w:val="20"/>
              </w:rPr>
              <w:t xml:space="preserve">Serin ve sıcak iklim tahıllarını ile yemeklik </w:t>
            </w:r>
            <w:proofErr w:type="spellStart"/>
            <w:r>
              <w:rPr>
                <w:rFonts w:ascii="Arial" w:hAnsi="Arial" w:cs="Arial"/>
                <w:szCs w:val="20"/>
              </w:rPr>
              <w:t>baklagil</w:t>
            </w:r>
            <w:proofErr w:type="spellEnd"/>
            <w:r>
              <w:rPr>
                <w:rFonts w:ascii="Arial" w:hAnsi="Arial" w:cs="Arial"/>
                <w:szCs w:val="20"/>
              </w:rPr>
              <w:t xml:space="preserve"> tanelerinin depolanma prensiplerini öğrenmek, olarak hedef ve amaçlanmıştır.</w:t>
            </w:r>
          </w:p>
          <w:p w:rsidR="002D335D" w:rsidRDefault="002D335D" w:rsidP="002D335D">
            <w:pPr>
              <w:numPr>
                <w:ilvl w:val="0"/>
                <w:numId w:val="1"/>
              </w:numPr>
              <w:tabs>
                <w:tab w:val="clear" w:pos="900"/>
              </w:tabs>
              <w:ind w:left="72" w:firstLine="0"/>
              <w:rPr>
                <w:rFonts w:ascii="Arial" w:hAnsi="Arial" w:cs="Arial"/>
                <w:szCs w:val="20"/>
              </w:rPr>
            </w:pPr>
            <w:r>
              <w:rPr>
                <w:rFonts w:ascii="Arial" w:hAnsi="Arial" w:cs="Arial"/>
                <w:szCs w:val="20"/>
              </w:rPr>
              <w:t>Endüstri bitkileri hem tohumluk hem de bitki yetiştirme açısından en geniş çeşitliliği gösteren gruplar olarak incelenmektedir.</w:t>
            </w:r>
          </w:p>
          <w:p w:rsidR="002D335D" w:rsidRDefault="002D335D" w:rsidP="002D335D">
            <w:pPr>
              <w:numPr>
                <w:ilvl w:val="0"/>
                <w:numId w:val="1"/>
              </w:numPr>
              <w:tabs>
                <w:tab w:val="clear" w:pos="900"/>
              </w:tabs>
              <w:ind w:left="72" w:firstLine="0"/>
              <w:rPr>
                <w:rFonts w:ascii="Arial" w:hAnsi="Arial" w:cs="Arial"/>
                <w:szCs w:val="20"/>
              </w:rPr>
            </w:pPr>
            <w:r>
              <w:rPr>
                <w:rFonts w:ascii="Arial" w:hAnsi="Arial" w:cs="Arial"/>
                <w:szCs w:val="20"/>
              </w:rPr>
              <w:t>Farklı yapıda ve içerikte olan endüstri bitkileri tohumluklarının standart farklılıkları da olmaktadır. Bu nedenle genel anlamda her gruptan bitkiler örneklenerek standart hazırlama esasları incelenmektedir.</w:t>
            </w:r>
          </w:p>
          <w:p w:rsidR="002D335D" w:rsidRDefault="002D335D" w:rsidP="002D335D">
            <w:pPr>
              <w:numPr>
                <w:ilvl w:val="0"/>
                <w:numId w:val="1"/>
              </w:numPr>
              <w:tabs>
                <w:tab w:val="clear" w:pos="900"/>
              </w:tabs>
              <w:ind w:left="72" w:firstLine="0"/>
              <w:rPr>
                <w:rFonts w:ascii="Arial" w:hAnsi="Arial" w:cs="Arial"/>
                <w:szCs w:val="20"/>
              </w:rPr>
            </w:pPr>
            <w:r>
              <w:rPr>
                <w:rFonts w:ascii="Arial" w:hAnsi="Arial" w:cs="Arial"/>
                <w:szCs w:val="20"/>
              </w:rPr>
              <w:t>Farklı tohumluk yapısı olan endüstri bitkilerinin depolanma ve muhafaza etme farklılıkları olup, bu konuda genel bilgiler verilmektedir.</w:t>
            </w:r>
          </w:p>
          <w:p w:rsidR="00593A8C" w:rsidRPr="00E21838" w:rsidRDefault="00593A8C" w:rsidP="00E824B8">
            <w:pPr>
              <w:rPr>
                <w:rFonts w:ascii="Arial" w:hAnsi="Arial" w:cs="Arial"/>
                <w:color w:val="000000"/>
                <w:szCs w:val="20"/>
              </w:rPr>
            </w:pPr>
          </w:p>
        </w:tc>
      </w:tr>
      <w:tr w:rsidR="00593A8C" w:rsidRPr="00E21838" w:rsidTr="00B87A05">
        <w:trPr>
          <w:jc w:val="center"/>
        </w:trPr>
        <w:tc>
          <w:tcPr>
            <w:tcW w:w="2281" w:type="dxa"/>
            <w:vAlign w:val="center"/>
          </w:tcPr>
          <w:p w:rsidR="00593A8C" w:rsidRPr="00E21838" w:rsidRDefault="00593A8C" w:rsidP="00243EC6">
            <w:pPr>
              <w:pStyle w:val="DersBasliklar"/>
              <w:rPr>
                <w:rFonts w:ascii="Arial" w:hAnsi="Arial" w:cs="Arial"/>
                <w:color w:val="000000"/>
                <w:sz w:val="20"/>
                <w:szCs w:val="20"/>
              </w:rPr>
            </w:pPr>
            <w:r w:rsidRPr="00E21838">
              <w:rPr>
                <w:rFonts w:ascii="Arial" w:hAnsi="Arial" w:cs="Arial"/>
                <w:color w:val="000000"/>
                <w:sz w:val="20"/>
                <w:szCs w:val="20"/>
              </w:rPr>
              <w:lastRenderedPageBreak/>
              <w:t>Dersin Süresi</w:t>
            </w:r>
          </w:p>
        </w:tc>
        <w:tc>
          <w:tcPr>
            <w:tcW w:w="6532" w:type="dxa"/>
          </w:tcPr>
          <w:p w:rsidR="00593A8C" w:rsidRPr="00E21838" w:rsidRDefault="00B87A05" w:rsidP="002D335D">
            <w:pPr>
              <w:pStyle w:val="DersBilgileri"/>
              <w:ind w:left="38" w:hanging="14"/>
              <w:rPr>
                <w:rFonts w:ascii="Arial" w:hAnsi="Arial" w:cs="Arial"/>
                <w:color w:val="000000"/>
                <w:sz w:val="20"/>
                <w:szCs w:val="20"/>
              </w:rPr>
            </w:pPr>
            <w:r w:rsidRPr="00E21838">
              <w:rPr>
                <w:rFonts w:ascii="Arial" w:hAnsi="Arial" w:cs="Arial"/>
                <w:color w:val="000000"/>
                <w:sz w:val="20"/>
                <w:szCs w:val="20"/>
              </w:rPr>
              <w:t xml:space="preserve">Tarla Bitkileri </w:t>
            </w:r>
            <w:r w:rsidR="002D335D">
              <w:rPr>
                <w:rFonts w:ascii="Arial" w:hAnsi="Arial" w:cs="Arial"/>
                <w:color w:val="000000"/>
                <w:sz w:val="20"/>
                <w:szCs w:val="20"/>
              </w:rPr>
              <w:t>7</w:t>
            </w:r>
            <w:r w:rsidR="00C224B9" w:rsidRPr="00E21838">
              <w:rPr>
                <w:rFonts w:ascii="Arial" w:hAnsi="Arial" w:cs="Arial"/>
                <w:color w:val="000000"/>
                <w:sz w:val="20"/>
                <w:szCs w:val="20"/>
              </w:rPr>
              <w:t>. Yarıyıl</w:t>
            </w:r>
          </w:p>
        </w:tc>
      </w:tr>
      <w:tr w:rsidR="00593A8C" w:rsidRPr="00E21838" w:rsidTr="00B87A05">
        <w:trPr>
          <w:jc w:val="center"/>
        </w:trPr>
        <w:tc>
          <w:tcPr>
            <w:tcW w:w="2281" w:type="dxa"/>
            <w:vAlign w:val="center"/>
          </w:tcPr>
          <w:p w:rsidR="00593A8C" w:rsidRPr="00E21838" w:rsidRDefault="00593A8C" w:rsidP="00243EC6">
            <w:pPr>
              <w:pStyle w:val="DersBasliklar"/>
              <w:rPr>
                <w:rFonts w:ascii="Arial" w:hAnsi="Arial" w:cs="Arial"/>
                <w:color w:val="000000"/>
                <w:sz w:val="20"/>
                <w:szCs w:val="20"/>
              </w:rPr>
            </w:pPr>
            <w:r w:rsidRPr="00E21838">
              <w:rPr>
                <w:rFonts w:ascii="Arial" w:hAnsi="Arial" w:cs="Arial"/>
                <w:color w:val="000000"/>
                <w:sz w:val="20"/>
                <w:szCs w:val="20"/>
              </w:rPr>
              <w:t>Eğitim Dili</w:t>
            </w:r>
          </w:p>
        </w:tc>
        <w:tc>
          <w:tcPr>
            <w:tcW w:w="6532" w:type="dxa"/>
          </w:tcPr>
          <w:p w:rsidR="00593A8C" w:rsidRPr="00E21838" w:rsidRDefault="00593A8C" w:rsidP="00EE1ED4">
            <w:pPr>
              <w:pStyle w:val="DersBilgileri"/>
              <w:ind w:left="38" w:hanging="14"/>
              <w:rPr>
                <w:rFonts w:ascii="Arial" w:hAnsi="Arial" w:cs="Arial"/>
                <w:color w:val="000000"/>
                <w:sz w:val="20"/>
                <w:szCs w:val="20"/>
              </w:rPr>
            </w:pPr>
            <w:r w:rsidRPr="00E21838">
              <w:rPr>
                <w:rFonts w:ascii="Arial" w:hAnsi="Arial" w:cs="Arial"/>
                <w:color w:val="000000"/>
                <w:sz w:val="20"/>
                <w:szCs w:val="20"/>
              </w:rPr>
              <w:t>Türkçe</w:t>
            </w:r>
          </w:p>
        </w:tc>
      </w:tr>
      <w:tr w:rsidR="00593A8C" w:rsidRPr="00E21838" w:rsidTr="00B87A05">
        <w:trPr>
          <w:jc w:val="center"/>
        </w:trPr>
        <w:tc>
          <w:tcPr>
            <w:tcW w:w="2281" w:type="dxa"/>
            <w:vAlign w:val="center"/>
          </w:tcPr>
          <w:p w:rsidR="00593A8C" w:rsidRPr="00E21838" w:rsidRDefault="00593A8C" w:rsidP="00243EC6">
            <w:pPr>
              <w:pStyle w:val="DersBasliklar"/>
              <w:rPr>
                <w:rFonts w:ascii="Arial" w:hAnsi="Arial" w:cs="Arial"/>
                <w:color w:val="000000"/>
                <w:sz w:val="20"/>
                <w:szCs w:val="20"/>
              </w:rPr>
            </w:pPr>
            <w:r w:rsidRPr="00E21838">
              <w:rPr>
                <w:rFonts w:ascii="Arial" w:hAnsi="Arial" w:cs="Arial"/>
                <w:color w:val="000000"/>
                <w:sz w:val="20"/>
                <w:szCs w:val="20"/>
              </w:rPr>
              <w:t>Ön Koşul</w:t>
            </w:r>
          </w:p>
        </w:tc>
        <w:tc>
          <w:tcPr>
            <w:tcW w:w="6532" w:type="dxa"/>
          </w:tcPr>
          <w:p w:rsidR="00593A8C" w:rsidRPr="00E21838" w:rsidRDefault="00EE1ED4" w:rsidP="00EE1ED4">
            <w:pPr>
              <w:pStyle w:val="DersBilgileri"/>
              <w:ind w:left="38" w:hanging="14"/>
              <w:rPr>
                <w:rFonts w:ascii="Arial" w:hAnsi="Arial" w:cs="Arial"/>
                <w:color w:val="000000"/>
                <w:sz w:val="20"/>
                <w:szCs w:val="20"/>
              </w:rPr>
            </w:pPr>
            <w:r w:rsidRPr="00E21838">
              <w:rPr>
                <w:rFonts w:ascii="Arial" w:hAnsi="Arial" w:cs="Arial"/>
                <w:color w:val="000000"/>
                <w:sz w:val="20"/>
                <w:szCs w:val="20"/>
              </w:rPr>
              <w:t>Hayır</w:t>
            </w:r>
          </w:p>
        </w:tc>
      </w:tr>
      <w:tr w:rsidR="00593A8C" w:rsidRPr="00E21838" w:rsidTr="002D335D">
        <w:trPr>
          <w:trHeight w:val="4188"/>
          <w:jc w:val="center"/>
        </w:trPr>
        <w:tc>
          <w:tcPr>
            <w:tcW w:w="2281" w:type="dxa"/>
            <w:vAlign w:val="center"/>
          </w:tcPr>
          <w:p w:rsidR="00593A8C" w:rsidRPr="00E21838" w:rsidRDefault="00593A8C" w:rsidP="00243EC6">
            <w:pPr>
              <w:pStyle w:val="DersBasliklar"/>
              <w:rPr>
                <w:rFonts w:ascii="Arial" w:hAnsi="Arial" w:cs="Arial"/>
                <w:color w:val="000000"/>
                <w:sz w:val="20"/>
                <w:szCs w:val="20"/>
              </w:rPr>
            </w:pPr>
            <w:r w:rsidRPr="00E21838">
              <w:rPr>
                <w:rFonts w:ascii="Arial" w:hAnsi="Arial" w:cs="Arial"/>
                <w:color w:val="000000"/>
                <w:sz w:val="20"/>
                <w:szCs w:val="20"/>
              </w:rPr>
              <w:t>Önerilen Kaynaklar</w:t>
            </w:r>
          </w:p>
        </w:tc>
        <w:tc>
          <w:tcPr>
            <w:tcW w:w="6532" w:type="dxa"/>
          </w:tcPr>
          <w:p w:rsidR="002D335D" w:rsidRDefault="002D335D" w:rsidP="002D335D">
            <w:pPr>
              <w:spacing w:line="360" w:lineRule="auto"/>
              <w:ind w:left="639" w:hanging="639"/>
              <w:rPr>
                <w:rFonts w:ascii="Arial" w:hAnsi="Arial" w:cs="Arial"/>
                <w:szCs w:val="20"/>
              </w:rPr>
            </w:pPr>
            <w:r>
              <w:rPr>
                <w:rFonts w:ascii="Arial" w:hAnsi="Arial" w:cs="Arial"/>
                <w:szCs w:val="20"/>
              </w:rPr>
              <w:t xml:space="preserve">Anonim, Türk Standartları Enstitüsü (TSE)’nün buğday, arpa, çavdar, yulaf, mısır, pirinç, kuşyemi, mercimek, nohut, fasulye, bakla </w:t>
            </w:r>
            <w:proofErr w:type="gramStart"/>
            <w:r>
              <w:rPr>
                <w:rFonts w:ascii="Arial" w:hAnsi="Arial" w:cs="Arial"/>
                <w:szCs w:val="20"/>
              </w:rPr>
              <w:t>ve  börülce</w:t>
            </w:r>
            <w:proofErr w:type="gramEnd"/>
            <w:r>
              <w:rPr>
                <w:rFonts w:ascii="Arial" w:hAnsi="Arial" w:cs="Arial"/>
                <w:szCs w:val="20"/>
              </w:rPr>
              <w:t xml:space="preserve"> için hazırladığı ve yayınladığı bültenler.</w:t>
            </w:r>
          </w:p>
          <w:p w:rsidR="002D335D" w:rsidRDefault="002D335D" w:rsidP="002D335D">
            <w:pPr>
              <w:ind w:left="720" w:hanging="720"/>
              <w:rPr>
                <w:rFonts w:ascii="Arial" w:hAnsi="Arial" w:cs="Arial"/>
                <w:szCs w:val="20"/>
              </w:rPr>
            </w:pPr>
            <w:proofErr w:type="spellStart"/>
            <w:r>
              <w:rPr>
                <w:rFonts w:ascii="Arial" w:hAnsi="Arial" w:cs="Arial"/>
                <w:szCs w:val="20"/>
              </w:rPr>
              <w:t>Kün</w:t>
            </w:r>
            <w:proofErr w:type="spellEnd"/>
            <w:r>
              <w:rPr>
                <w:rFonts w:ascii="Arial" w:hAnsi="Arial" w:cs="Arial"/>
                <w:szCs w:val="20"/>
              </w:rPr>
              <w:t xml:space="preserve">, E. 1996. Tahıllar – I (Serin iklim Tahılları). Ankara </w:t>
            </w:r>
            <w:proofErr w:type="spellStart"/>
            <w:r>
              <w:rPr>
                <w:rFonts w:ascii="Arial" w:hAnsi="Arial" w:cs="Arial"/>
                <w:szCs w:val="20"/>
              </w:rPr>
              <w:t>Üniv</w:t>
            </w:r>
            <w:proofErr w:type="spellEnd"/>
            <w:r>
              <w:rPr>
                <w:rFonts w:ascii="Arial" w:hAnsi="Arial" w:cs="Arial"/>
                <w:szCs w:val="20"/>
              </w:rPr>
              <w:t xml:space="preserve">. Ziraat Fak. Ders kitabı, Yayın </w:t>
            </w:r>
            <w:proofErr w:type="spellStart"/>
            <w:r>
              <w:rPr>
                <w:rFonts w:ascii="Arial" w:hAnsi="Arial" w:cs="Arial"/>
                <w:szCs w:val="20"/>
              </w:rPr>
              <w:t>no</w:t>
            </w:r>
            <w:proofErr w:type="spellEnd"/>
            <w:r>
              <w:rPr>
                <w:rFonts w:ascii="Arial" w:hAnsi="Arial" w:cs="Arial"/>
                <w:szCs w:val="20"/>
              </w:rPr>
              <w:t>: 1451. Ders kitabı:431.  322 s. Ankara.</w:t>
            </w:r>
          </w:p>
          <w:p w:rsidR="002D335D" w:rsidRDefault="002D335D" w:rsidP="002D335D">
            <w:pPr>
              <w:ind w:left="720" w:hanging="720"/>
              <w:rPr>
                <w:rFonts w:ascii="Arial" w:hAnsi="Arial" w:cs="Arial"/>
                <w:szCs w:val="20"/>
              </w:rPr>
            </w:pPr>
            <w:r>
              <w:rPr>
                <w:rFonts w:ascii="Arial" w:hAnsi="Arial" w:cs="Arial"/>
                <w:szCs w:val="20"/>
              </w:rPr>
              <w:t>Güneş, T</w:t>
            </w:r>
            <w:proofErr w:type="gramStart"/>
            <w:r>
              <w:rPr>
                <w:rFonts w:ascii="Arial" w:hAnsi="Arial" w:cs="Arial"/>
                <w:szCs w:val="20"/>
              </w:rPr>
              <w:t>.,</w:t>
            </w:r>
            <w:proofErr w:type="gramEnd"/>
            <w:r>
              <w:rPr>
                <w:rFonts w:ascii="Arial" w:hAnsi="Arial" w:cs="Arial"/>
                <w:szCs w:val="20"/>
              </w:rPr>
              <w:t xml:space="preserve"> 1990. Tarımsal Pazarlama ve Standardizasyon. A.Ü. Ziraat Fakültesi Yayınları. Ders Kitabı No: 336,  Yayın No: 1182, Ankara</w:t>
            </w:r>
          </w:p>
          <w:p w:rsidR="002D335D" w:rsidRDefault="002D335D" w:rsidP="002D335D">
            <w:pPr>
              <w:ind w:left="720" w:hanging="720"/>
              <w:rPr>
                <w:rFonts w:ascii="Arial" w:hAnsi="Arial" w:cs="Arial"/>
                <w:szCs w:val="20"/>
              </w:rPr>
            </w:pPr>
            <w:r>
              <w:rPr>
                <w:rFonts w:ascii="Arial" w:hAnsi="Arial" w:cs="Arial"/>
                <w:szCs w:val="20"/>
              </w:rPr>
              <w:t xml:space="preserve">  </w:t>
            </w:r>
            <w:r>
              <w:rPr>
                <w:rFonts w:ascii="Arial" w:hAnsi="Arial" w:cs="Arial"/>
                <w:szCs w:val="20"/>
              </w:rPr>
              <w:tab/>
            </w:r>
          </w:p>
          <w:p w:rsidR="002D335D" w:rsidRDefault="002D335D" w:rsidP="002D335D">
            <w:pPr>
              <w:ind w:left="720" w:hanging="720"/>
              <w:rPr>
                <w:rFonts w:ascii="Arial" w:hAnsi="Arial" w:cs="Arial"/>
                <w:szCs w:val="20"/>
              </w:rPr>
            </w:pPr>
            <w:proofErr w:type="spellStart"/>
            <w:r>
              <w:rPr>
                <w:rFonts w:ascii="Arial" w:hAnsi="Arial" w:cs="Arial"/>
                <w:szCs w:val="20"/>
              </w:rPr>
              <w:t>Şehirali</w:t>
            </w:r>
            <w:proofErr w:type="spellEnd"/>
            <w:r>
              <w:rPr>
                <w:rFonts w:ascii="Arial" w:hAnsi="Arial" w:cs="Arial"/>
                <w:szCs w:val="20"/>
              </w:rPr>
              <w:t xml:space="preserve">, S. 1988. Yemeklik Dane Baklagiller. Ankara </w:t>
            </w:r>
            <w:proofErr w:type="spellStart"/>
            <w:r>
              <w:rPr>
                <w:rFonts w:ascii="Arial" w:hAnsi="Arial" w:cs="Arial"/>
                <w:szCs w:val="20"/>
              </w:rPr>
              <w:t>Üniv</w:t>
            </w:r>
            <w:proofErr w:type="spellEnd"/>
            <w:r>
              <w:rPr>
                <w:rFonts w:ascii="Arial" w:hAnsi="Arial" w:cs="Arial"/>
                <w:szCs w:val="20"/>
              </w:rPr>
              <w:t>. Ziraat Fak. Ders kitabı, Yayın no:1089. Ders kitabı: 314. Ankara.</w:t>
            </w:r>
          </w:p>
          <w:p w:rsidR="002D335D" w:rsidRDefault="002D335D" w:rsidP="002D335D">
            <w:pPr>
              <w:ind w:left="720" w:hanging="720"/>
              <w:rPr>
                <w:rFonts w:ascii="Arial" w:hAnsi="Arial" w:cs="Arial"/>
                <w:szCs w:val="20"/>
              </w:rPr>
            </w:pPr>
          </w:p>
          <w:p w:rsidR="002D335D" w:rsidRDefault="002D335D" w:rsidP="002D335D">
            <w:pPr>
              <w:ind w:left="720" w:hanging="720"/>
              <w:rPr>
                <w:rFonts w:ascii="Arial" w:hAnsi="Arial" w:cs="Arial"/>
                <w:szCs w:val="20"/>
              </w:rPr>
            </w:pPr>
            <w:proofErr w:type="spellStart"/>
            <w:r>
              <w:rPr>
                <w:rFonts w:ascii="Arial" w:hAnsi="Arial" w:cs="Arial"/>
                <w:szCs w:val="20"/>
              </w:rPr>
              <w:t>Şehirali</w:t>
            </w:r>
            <w:proofErr w:type="spellEnd"/>
            <w:r>
              <w:rPr>
                <w:rFonts w:ascii="Arial" w:hAnsi="Arial" w:cs="Arial"/>
                <w:szCs w:val="20"/>
              </w:rPr>
              <w:t xml:space="preserve">, S. 2002. Tohumluk ve Teknolojisi. Trakya </w:t>
            </w:r>
            <w:proofErr w:type="spellStart"/>
            <w:r>
              <w:rPr>
                <w:rFonts w:ascii="Arial" w:hAnsi="Arial" w:cs="Arial"/>
                <w:szCs w:val="20"/>
              </w:rPr>
              <w:t>Üniv</w:t>
            </w:r>
            <w:proofErr w:type="spellEnd"/>
            <w:r>
              <w:rPr>
                <w:rFonts w:ascii="Arial" w:hAnsi="Arial" w:cs="Arial"/>
                <w:szCs w:val="20"/>
              </w:rPr>
              <w:t xml:space="preserve">. </w:t>
            </w:r>
            <w:proofErr w:type="gramStart"/>
            <w:r>
              <w:rPr>
                <w:rFonts w:ascii="Arial" w:hAnsi="Arial" w:cs="Arial"/>
                <w:szCs w:val="20"/>
              </w:rPr>
              <w:t xml:space="preserve">Tekirdağ Ziraat Fak. Tarla Bitkileri Bölümü. </w:t>
            </w:r>
            <w:proofErr w:type="gramEnd"/>
            <w:r>
              <w:rPr>
                <w:rFonts w:ascii="Arial" w:hAnsi="Arial" w:cs="Arial"/>
                <w:szCs w:val="20"/>
              </w:rPr>
              <w:t>Yenilenmiş 3. baskı. İstanbul.</w:t>
            </w:r>
          </w:p>
          <w:p w:rsidR="002D335D" w:rsidRDefault="002D335D" w:rsidP="002D335D">
            <w:pPr>
              <w:ind w:left="720" w:hanging="720"/>
              <w:rPr>
                <w:rFonts w:ascii="Arial" w:hAnsi="Arial" w:cs="Arial"/>
                <w:szCs w:val="20"/>
              </w:rPr>
            </w:pPr>
            <w:r>
              <w:rPr>
                <w:rFonts w:ascii="Arial" w:hAnsi="Arial" w:cs="Arial"/>
                <w:szCs w:val="20"/>
              </w:rPr>
              <w:t>Ercan, O</w:t>
            </w:r>
            <w:proofErr w:type="gramStart"/>
            <w:r>
              <w:rPr>
                <w:rFonts w:ascii="Arial" w:hAnsi="Arial" w:cs="Arial"/>
                <w:szCs w:val="20"/>
              </w:rPr>
              <w:t>.,</w:t>
            </w:r>
            <w:proofErr w:type="gramEnd"/>
            <w:r>
              <w:rPr>
                <w:rFonts w:ascii="Arial" w:hAnsi="Arial" w:cs="Arial"/>
                <w:szCs w:val="20"/>
              </w:rPr>
              <w:t xml:space="preserve"> 1990. TMO Eksper kursu (Alım, Depolama ve Muhafaza Teknikleri) Personel ve Eğitim Daire Başkanlığı, Ankara</w:t>
            </w:r>
          </w:p>
          <w:p w:rsidR="002D335D" w:rsidRDefault="002D335D" w:rsidP="002D335D">
            <w:pPr>
              <w:ind w:left="720" w:hanging="720"/>
              <w:rPr>
                <w:rFonts w:ascii="Arial" w:hAnsi="Arial" w:cs="Arial"/>
                <w:szCs w:val="20"/>
              </w:rPr>
            </w:pPr>
          </w:p>
          <w:p w:rsidR="002F1013" w:rsidRPr="00E21838" w:rsidRDefault="002F1013" w:rsidP="002D335D">
            <w:pPr>
              <w:ind w:left="567" w:hanging="567"/>
              <w:rPr>
                <w:rFonts w:ascii="Arial" w:hAnsi="Arial" w:cs="Arial"/>
                <w:szCs w:val="20"/>
              </w:rPr>
            </w:pPr>
          </w:p>
        </w:tc>
      </w:tr>
      <w:tr w:rsidR="00593A8C" w:rsidRPr="00E21838" w:rsidTr="00B87A05">
        <w:trPr>
          <w:jc w:val="center"/>
        </w:trPr>
        <w:tc>
          <w:tcPr>
            <w:tcW w:w="2281" w:type="dxa"/>
            <w:vAlign w:val="center"/>
          </w:tcPr>
          <w:p w:rsidR="00593A8C" w:rsidRPr="00E21838" w:rsidRDefault="00593A8C" w:rsidP="00243EC6">
            <w:pPr>
              <w:pStyle w:val="DersBasliklar"/>
              <w:rPr>
                <w:rFonts w:ascii="Arial" w:hAnsi="Arial" w:cs="Arial"/>
                <w:color w:val="000000"/>
                <w:sz w:val="20"/>
                <w:szCs w:val="20"/>
              </w:rPr>
            </w:pPr>
            <w:r w:rsidRPr="00E21838">
              <w:rPr>
                <w:rFonts w:ascii="Arial" w:hAnsi="Arial" w:cs="Arial"/>
                <w:color w:val="000000"/>
                <w:sz w:val="20"/>
                <w:szCs w:val="20"/>
              </w:rPr>
              <w:t>Dersin Kredisi</w:t>
            </w:r>
          </w:p>
        </w:tc>
        <w:tc>
          <w:tcPr>
            <w:tcW w:w="6532" w:type="dxa"/>
          </w:tcPr>
          <w:p w:rsidR="00593A8C" w:rsidRPr="00E21838" w:rsidRDefault="00B87A05" w:rsidP="00C224B9">
            <w:pPr>
              <w:rPr>
                <w:rFonts w:ascii="Arial" w:hAnsi="Arial" w:cs="Arial"/>
                <w:color w:val="000000"/>
                <w:szCs w:val="20"/>
              </w:rPr>
            </w:pPr>
            <w:r w:rsidRPr="00E21838">
              <w:rPr>
                <w:rFonts w:ascii="Arial" w:hAnsi="Arial" w:cs="Arial"/>
                <w:color w:val="000000"/>
                <w:szCs w:val="20"/>
              </w:rPr>
              <w:t>2</w:t>
            </w:r>
          </w:p>
        </w:tc>
      </w:tr>
      <w:tr w:rsidR="00593A8C" w:rsidRPr="00E21838" w:rsidTr="00B87A05">
        <w:trPr>
          <w:jc w:val="center"/>
        </w:trPr>
        <w:tc>
          <w:tcPr>
            <w:tcW w:w="2281" w:type="dxa"/>
            <w:vAlign w:val="center"/>
          </w:tcPr>
          <w:p w:rsidR="00593A8C" w:rsidRPr="00E21838" w:rsidRDefault="00593A8C" w:rsidP="00243EC6">
            <w:pPr>
              <w:pStyle w:val="DersBasliklar"/>
              <w:rPr>
                <w:rFonts w:ascii="Arial" w:hAnsi="Arial" w:cs="Arial"/>
                <w:color w:val="000000"/>
                <w:sz w:val="20"/>
                <w:szCs w:val="20"/>
              </w:rPr>
            </w:pPr>
            <w:r w:rsidRPr="00E21838">
              <w:rPr>
                <w:rFonts w:ascii="Arial" w:hAnsi="Arial" w:cs="Arial"/>
                <w:color w:val="000000"/>
                <w:sz w:val="20"/>
                <w:szCs w:val="20"/>
              </w:rPr>
              <w:t>Laboratuvar</w:t>
            </w:r>
          </w:p>
        </w:tc>
        <w:tc>
          <w:tcPr>
            <w:tcW w:w="6532" w:type="dxa"/>
          </w:tcPr>
          <w:p w:rsidR="00593A8C" w:rsidRPr="00E21838" w:rsidRDefault="00C224B9" w:rsidP="00243EC6">
            <w:pPr>
              <w:rPr>
                <w:rFonts w:ascii="Arial" w:hAnsi="Arial" w:cs="Arial"/>
                <w:iCs/>
                <w:color w:val="000000"/>
                <w:szCs w:val="20"/>
              </w:rPr>
            </w:pPr>
            <w:r w:rsidRPr="00E21838">
              <w:rPr>
                <w:rFonts w:ascii="Arial" w:hAnsi="Arial" w:cs="Arial"/>
                <w:iCs/>
                <w:color w:val="000000"/>
                <w:szCs w:val="20"/>
              </w:rPr>
              <w:t>2</w:t>
            </w:r>
          </w:p>
        </w:tc>
      </w:tr>
      <w:tr w:rsidR="00593A8C" w:rsidRPr="00E21838" w:rsidTr="00B87A05">
        <w:trPr>
          <w:jc w:val="center"/>
        </w:trPr>
        <w:tc>
          <w:tcPr>
            <w:tcW w:w="2281" w:type="dxa"/>
            <w:vAlign w:val="center"/>
          </w:tcPr>
          <w:p w:rsidR="00593A8C" w:rsidRPr="00E21838" w:rsidRDefault="00593A8C" w:rsidP="00243EC6">
            <w:pPr>
              <w:pStyle w:val="DersBasliklar"/>
              <w:rPr>
                <w:rFonts w:ascii="Arial" w:hAnsi="Arial" w:cs="Arial"/>
                <w:color w:val="000000"/>
                <w:sz w:val="20"/>
                <w:szCs w:val="20"/>
              </w:rPr>
            </w:pPr>
            <w:r w:rsidRPr="00E21838">
              <w:rPr>
                <w:rFonts w:ascii="Arial" w:hAnsi="Arial" w:cs="Arial"/>
                <w:color w:val="000000"/>
                <w:sz w:val="20"/>
                <w:szCs w:val="20"/>
              </w:rPr>
              <w:t>Diğer-1</w:t>
            </w:r>
          </w:p>
        </w:tc>
        <w:tc>
          <w:tcPr>
            <w:tcW w:w="6532" w:type="dxa"/>
          </w:tcPr>
          <w:p w:rsidR="00593A8C" w:rsidRPr="00E21838" w:rsidRDefault="00C62A56" w:rsidP="00243EC6">
            <w:pPr>
              <w:rPr>
                <w:rFonts w:ascii="Arial" w:hAnsi="Arial" w:cs="Arial"/>
                <w:iCs/>
                <w:color w:val="000000"/>
                <w:szCs w:val="20"/>
              </w:rPr>
            </w:pPr>
            <w:r w:rsidRPr="00E21838">
              <w:rPr>
                <w:rFonts w:ascii="Arial" w:hAnsi="Arial" w:cs="Arial"/>
                <w:iCs/>
                <w:color w:val="000000"/>
                <w:szCs w:val="20"/>
              </w:rPr>
              <w:t>-</w:t>
            </w:r>
          </w:p>
        </w:tc>
      </w:tr>
    </w:tbl>
    <w:p w:rsidR="001E5818" w:rsidRPr="00E21838" w:rsidRDefault="001E5818" w:rsidP="009904D1">
      <w:pPr>
        <w:rPr>
          <w:rFonts w:ascii="Arial" w:hAnsi="Arial" w:cs="Arial"/>
          <w:szCs w:val="20"/>
        </w:rPr>
      </w:pPr>
    </w:p>
    <w:sectPr w:rsidR="001E5818" w:rsidRPr="00E218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32942"/>
    <w:multiLevelType w:val="hybridMultilevel"/>
    <w:tmpl w:val="05E22468"/>
    <w:lvl w:ilvl="0" w:tplc="041F0001">
      <w:start w:val="1"/>
      <w:numFmt w:val="bullet"/>
      <w:lvlText w:val=""/>
      <w:lvlJc w:val="left"/>
      <w:pPr>
        <w:tabs>
          <w:tab w:val="num" w:pos="900"/>
        </w:tabs>
        <w:ind w:left="900" w:hanging="360"/>
      </w:pPr>
      <w:rPr>
        <w:rFonts w:ascii="Symbol" w:hAnsi="Symbol" w:hint="default"/>
      </w:rPr>
    </w:lvl>
    <w:lvl w:ilvl="1" w:tplc="041F0003" w:tentative="1">
      <w:start w:val="1"/>
      <w:numFmt w:val="bullet"/>
      <w:lvlText w:val="o"/>
      <w:lvlJc w:val="left"/>
      <w:pPr>
        <w:tabs>
          <w:tab w:val="num" w:pos="1620"/>
        </w:tabs>
        <w:ind w:left="1620" w:hanging="360"/>
      </w:pPr>
      <w:rPr>
        <w:rFonts w:ascii="Courier New" w:hAnsi="Courier New" w:cs="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cs="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cs="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SwMDa3NLcwtjQyMjVT0lEKTi0uzszPAykwrAUAUi2NFiwAAAA="/>
  </w:docVars>
  <w:rsids>
    <w:rsidRoot w:val="00593A8C"/>
    <w:rsid w:val="00070F03"/>
    <w:rsid w:val="00074E3B"/>
    <w:rsid w:val="000A328C"/>
    <w:rsid w:val="000D193E"/>
    <w:rsid w:val="000F1098"/>
    <w:rsid w:val="00133B29"/>
    <w:rsid w:val="001373CD"/>
    <w:rsid w:val="001E5818"/>
    <w:rsid w:val="001E789B"/>
    <w:rsid w:val="00206C14"/>
    <w:rsid w:val="00247471"/>
    <w:rsid w:val="00253F2B"/>
    <w:rsid w:val="002A4C1E"/>
    <w:rsid w:val="002D335D"/>
    <w:rsid w:val="002F1013"/>
    <w:rsid w:val="00326A4F"/>
    <w:rsid w:val="00362BD3"/>
    <w:rsid w:val="003F591A"/>
    <w:rsid w:val="00422535"/>
    <w:rsid w:val="00593A8C"/>
    <w:rsid w:val="005E7341"/>
    <w:rsid w:val="00624CBF"/>
    <w:rsid w:val="006617C7"/>
    <w:rsid w:val="00675820"/>
    <w:rsid w:val="006978E5"/>
    <w:rsid w:val="006B5E3C"/>
    <w:rsid w:val="006D24C4"/>
    <w:rsid w:val="007E0890"/>
    <w:rsid w:val="008B2722"/>
    <w:rsid w:val="008C3D51"/>
    <w:rsid w:val="008E64C3"/>
    <w:rsid w:val="009231E8"/>
    <w:rsid w:val="00972E11"/>
    <w:rsid w:val="009904D1"/>
    <w:rsid w:val="009A3E90"/>
    <w:rsid w:val="009B3E8D"/>
    <w:rsid w:val="009C17A2"/>
    <w:rsid w:val="009C21BB"/>
    <w:rsid w:val="009C76D7"/>
    <w:rsid w:val="009D0682"/>
    <w:rsid w:val="00A643DB"/>
    <w:rsid w:val="00B00390"/>
    <w:rsid w:val="00B07F41"/>
    <w:rsid w:val="00B87A05"/>
    <w:rsid w:val="00BD408C"/>
    <w:rsid w:val="00C224B9"/>
    <w:rsid w:val="00C344A6"/>
    <w:rsid w:val="00C62A56"/>
    <w:rsid w:val="00C6396C"/>
    <w:rsid w:val="00C728B2"/>
    <w:rsid w:val="00CA6654"/>
    <w:rsid w:val="00CE65A5"/>
    <w:rsid w:val="00CF6B1F"/>
    <w:rsid w:val="00D1643A"/>
    <w:rsid w:val="00D4662C"/>
    <w:rsid w:val="00DC4169"/>
    <w:rsid w:val="00E21838"/>
    <w:rsid w:val="00E76349"/>
    <w:rsid w:val="00E824B8"/>
    <w:rsid w:val="00EE1ED4"/>
    <w:rsid w:val="00EE21FA"/>
    <w:rsid w:val="00F13E61"/>
    <w:rsid w:val="00F5355A"/>
    <w:rsid w:val="00F70AD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A8C"/>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593A8C"/>
    <w:rPr>
      <w:color w:val="0000FF"/>
      <w:u w:val="single"/>
    </w:rPr>
  </w:style>
  <w:style w:type="paragraph" w:customStyle="1" w:styleId="DersBasliklar">
    <w:name w:val="Ders Basliklar"/>
    <w:basedOn w:val="Normal"/>
    <w:rsid w:val="00593A8C"/>
    <w:pPr>
      <w:tabs>
        <w:tab w:val="left" w:pos="3060"/>
      </w:tabs>
      <w:spacing w:before="80" w:after="80"/>
      <w:ind w:left="144"/>
    </w:pPr>
    <w:rPr>
      <w:b/>
      <w:bCs/>
      <w:i/>
      <w:sz w:val="16"/>
    </w:rPr>
  </w:style>
  <w:style w:type="paragraph" w:customStyle="1" w:styleId="DersBilgileri">
    <w:name w:val="Ders Bilgileri"/>
    <w:basedOn w:val="Normal"/>
    <w:rsid w:val="00593A8C"/>
    <w:pPr>
      <w:spacing w:before="80" w:after="80"/>
      <w:ind w:left="144" w:right="144"/>
    </w:pPr>
    <w:rPr>
      <w:sz w:val="16"/>
    </w:rPr>
  </w:style>
  <w:style w:type="paragraph" w:customStyle="1" w:styleId="Basliklar">
    <w:name w:val="Basliklar"/>
    <w:basedOn w:val="Normal"/>
    <w:rsid w:val="00593A8C"/>
    <w:pPr>
      <w:keepNext/>
      <w:spacing w:before="240" w:after="120"/>
      <w:jc w:val="left"/>
    </w:pPr>
    <w:rPr>
      <w:b/>
    </w:rPr>
  </w:style>
  <w:style w:type="character" w:styleId="Gl">
    <w:name w:val="Strong"/>
    <w:uiPriority w:val="22"/>
    <w:qFormat/>
    <w:rsid w:val="00593A8C"/>
    <w:rPr>
      <w:b/>
      <w:bCs/>
    </w:rPr>
  </w:style>
  <w:style w:type="paragraph" w:customStyle="1" w:styleId="DefaultSol0cm">
    <w:name w:val="Default + Sol:  0 cm"/>
    <w:aliases w:val="Asılı:  1,5 cm,Satır aralığı:  tek + Otomatik"/>
    <w:basedOn w:val="Normal"/>
    <w:rsid w:val="000A328C"/>
    <w:pPr>
      <w:suppressAutoHyphens/>
      <w:autoSpaceDE w:val="0"/>
      <w:ind w:left="851" w:hanging="851"/>
    </w:pPr>
    <w:rPr>
      <w:rFonts w:ascii="Times New Roman" w:eastAsia="MS Mincho" w:hAnsi="Times New Roman"/>
      <w:color w:val="000000"/>
      <w:kern w:val="1"/>
      <w:sz w:val="24"/>
      <w:lang w:eastAsia="ja-JP"/>
    </w:rPr>
  </w:style>
  <w:style w:type="paragraph" w:styleId="GvdeMetniGirintisi">
    <w:name w:val="Body Text Indent"/>
    <w:basedOn w:val="Normal"/>
    <w:link w:val="GvdeMetniGirintisiChar"/>
    <w:rsid w:val="002F1013"/>
    <w:pPr>
      <w:spacing w:after="120"/>
      <w:ind w:left="283"/>
      <w:jc w:val="left"/>
    </w:pPr>
    <w:rPr>
      <w:rFonts w:ascii="Times New Roman" w:hAnsi="Times New Roman"/>
      <w:sz w:val="24"/>
    </w:rPr>
  </w:style>
  <w:style w:type="character" w:customStyle="1" w:styleId="GvdeMetniGirintisiChar">
    <w:name w:val="Gövde Metni Girintisi Char"/>
    <w:basedOn w:val="VarsaylanParagrafYazTipi"/>
    <w:link w:val="GvdeMetniGirintisi"/>
    <w:rsid w:val="002F1013"/>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2F1013"/>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2F1013"/>
    <w:rPr>
      <w:rFonts w:ascii="Verdana" w:eastAsia="Times New Roman" w:hAnsi="Verdana" w:cs="Times New Roman"/>
      <w:sz w:val="20"/>
      <w:szCs w:val="24"/>
      <w:lang w:eastAsia="tr-TR"/>
    </w:rPr>
  </w:style>
  <w:style w:type="paragraph" w:styleId="HTMLncedenBiimlendirilmi">
    <w:name w:val="HTML Preformatted"/>
    <w:basedOn w:val="Normal"/>
    <w:link w:val="HTMLncedenBiimlendirilmiChar"/>
    <w:uiPriority w:val="99"/>
    <w:unhideWhenUsed/>
    <w:rsid w:val="00B87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rPr>
  </w:style>
  <w:style w:type="character" w:customStyle="1" w:styleId="HTMLncedenBiimlendirilmiChar">
    <w:name w:val="HTML Önceden Biçimlendirilmiş Char"/>
    <w:basedOn w:val="VarsaylanParagrafYazTipi"/>
    <w:link w:val="HTMLncedenBiimlendirilmi"/>
    <w:uiPriority w:val="99"/>
    <w:rsid w:val="00B87A05"/>
    <w:rPr>
      <w:rFonts w:ascii="Courier New" w:eastAsia="Times New Roman" w:hAnsi="Courier New" w:cs="Courier New"/>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A8C"/>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593A8C"/>
    <w:rPr>
      <w:color w:val="0000FF"/>
      <w:u w:val="single"/>
    </w:rPr>
  </w:style>
  <w:style w:type="paragraph" w:customStyle="1" w:styleId="DersBasliklar">
    <w:name w:val="Ders Basliklar"/>
    <w:basedOn w:val="Normal"/>
    <w:rsid w:val="00593A8C"/>
    <w:pPr>
      <w:tabs>
        <w:tab w:val="left" w:pos="3060"/>
      </w:tabs>
      <w:spacing w:before="80" w:after="80"/>
      <w:ind w:left="144"/>
    </w:pPr>
    <w:rPr>
      <w:b/>
      <w:bCs/>
      <w:i/>
      <w:sz w:val="16"/>
    </w:rPr>
  </w:style>
  <w:style w:type="paragraph" w:customStyle="1" w:styleId="DersBilgileri">
    <w:name w:val="Ders Bilgileri"/>
    <w:basedOn w:val="Normal"/>
    <w:rsid w:val="00593A8C"/>
    <w:pPr>
      <w:spacing w:before="80" w:after="80"/>
      <w:ind w:left="144" w:right="144"/>
    </w:pPr>
    <w:rPr>
      <w:sz w:val="16"/>
    </w:rPr>
  </w:style>
  <w:style w:type="paragraph" w:customStyle="1" w:styleId="Basliklar">
    <w:name w:val="Basliklar"/>
    <w:basedOn w:val="Normal"/>
    <w:rsid w:val="00593A8C"/>
    <w:pPr>
      <w:keepNext/>
      <w:spacing w:before="240" w:after="120"/>
      <w:jc w:val="left"/>
    </w:pPr>
    <w:rPr>
      <w:b/>
    </w:rPr>
  </w:style>
  <w:style w:type="character" w:styleId="Gl">
    <w:name w:val="Strong"/>
    <w:uiPriority w:val="22"/>
    <w:qFormat/>
    <w:rsid w:val="00593A8C"/>
    <w:rPr>
      <w:b/>
      <w:bCs/>
    </w:rPr>
  </w:style>
  <w:style w:type="paragraph" w:customStyle="1" w:styleId="DefaultSol0cm">
    <w:name w:val="Default + Sol:  0 cm"/>
    <w:aliases w:val="Asılı:  1,5 cm,Satır aralığı:  tek + Otomatik"/>
    <w:basedOn w:val="Normal"/>
    <w:rsid w:val="000A328C"/>
    <w:pPr>
      <w:suppressAutoHyphens/>
      <w:autoSpaceDE w:val="0"/>
      <w:ind w:left="851" w:hanging="851"/>
    </w:pPr>
    <w:rPr>
      <w:rFonts w:ascii="Times New Roman" w:eastAsia="MS Mincho" w:hAnsi="Times New Roman"/>
      <w:color w:val="000000"/>
      <w:kern w:val="1"/>
      <w:sz w:val="24"/>
      <w:lang w:eastAsia="ja-JP"/>
    </w:rPr>
  </w:style>
  <w:style w:type="paragraph" w:styleId="GvdeMetniGirintisi">
    <w:name w:val="Body Text Indent"/>
    <w:basedOn w:val="Normal"/>
    <w:link w:val="GvdeMetniGirintisiChar"/>
    <w:rsid w:val="002F1013"/>
    <w:pPr>
      <w:spacing w:after="120"/>
      <w:ind w:left="283"/>
      <w:jc w:val="left"/>
    </w:pPr>
    <w:rPr>
      <w:rFonts w:ascii="Times New Roman" w:hAnsi="Times New Roman"/>
      <w:sz w:val="24"/>
    </w:rPr>
  </w:style>
  <w:style w:type="character" w:customStyle="1" w:styleId="GvdeMetniGirintisiChar">
    <w:name w:val="Gövde Metni Girintisi Char"/>
    <w:basedOn w:val="VarsaylanParagrafYazTipi"/>
    <w:link w:val="GvdeMetniGirintisi"/>
    <w:rsid w:val="002F1013"/>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2F1013"/>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2F1013"/>
    <w:rPr>
      <w:rFonts w:ascii="Verdana" w:eastAsia="Times New Roman" w:hAnsi="Verdana" w:cs="Times New Roman"/>
      <w:sz w:val="20"/>
      <w:szCs w:val="24"/>
      <w:lang w:eastAsia="tr-TR"/>
    </w:rPr>
  </w:style>
  <w:style w:type="paragraph" w:styleId="HTMLncedenBiimlendirilmi">
    <w:name w:val="HTML Preformatted"/>
    <w:basedOn w:val="Normal"/>
    <w:link w:val="HTMLncedenBiimlendirilmiChar"/>
    <w:uiPriority w:val="99"/>
    <w:unhideWhenUsed/>
    <w:rsid w:val="00B87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rPr>
  </w:style>
  <w:style w:type="character" w:customStyle="1" w:styleId="HTMLncedenBiimlendirilmiChar">
    <w:name w:val="HTML Önceden Biçimlendirilmiş Char"/>
    <w:basedOn w:val="VarsaylanParagrafYazTipi"/>
    <w:link w:val="HTMLncedenBiimlendirilmi"/>
    <w:uiPriority w:val="99"/>
    <w:rsid w:val="00B87A05"/>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53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735</Words>
  <Characters>4192</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 Sait ADAK</cp:lastModifiedBy>
  <cp:revision>4</cp:revision>
  <dcterms:created xsi:type="dcterms:W3CDTF">2018-03-13T13:16:00Z</dcterms:created>
  <dcterms:modified xsi:type="dcterms:W3CDTF">2018-03-15T12:45:00Z</dcterms:modified>
</cp:coreProperties>
</file>