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358EB" w:rsidRPr="00EB1512" w:rsidRDefault="007358EB" w:rsidP="007358EB">
            <w:pPr>
              <w:pStyle w:val="DersBilgileri"/>
              <w:rPr>
                <w:rFonts w:ascii="Arial" w:hAnsi="Arial" w:cs="Arial"/>
                <w:b/>
                <w:bCs/>
                <w:szCs w:val="16"/>
              </w:rPr>
            </w:pPr>
            <w:r w:rsidRPr="00EB1512">
              <w:rPr>
                <w:rFonts w:ascii="Arial" w:hAnsi="Arial" w:cs="Arial"/>
                <w:b/>
                <w:bCs/>
                <w:szCs w:val="16"/>
              </w:rPr>
              <w:t>K</w:t>
            </w:r>
            <w:r w:rsidR="00EB1512" w:rsidRPr="00EB1512">
              <w:rPr>
                <w:rFonts w:ascii="Arial" w:hAnsi="Arial" w:cs="Arial"/>
                <w:b/>
                <w:bCs/>
                <w:szCs w:val="16"/>
              </w:rPr>
              <w:t>Y</w:t>
            </w:r>
            <w:r w:rsidRPr="00EB1512">
              <w:rPr>
                <w:rFonts w:ascii="Arial" w:hAnsi="Arial" w:cs="Arial"/>
                <w:b/>
                <w:bCs/>
                <w:szCs w:val="16"/>
              </w:rPr>
              <w:t xml:space="preserve">M </w:t>
            </w:r>
            <w:r w:rsidR="00EB1512" w:rsidRPr="00EB1512">
              <w:rPr>
                <w:rFonts w:ascii="Arial" w:hAnsi="Arial" w:cs="Arial"/>
                <w:b/>
                <w:bCs/>
                <w:szCs w:val="16"/>
              </w:rPr>
              <w:t>416 Proses Tasarımı II</w:t>
            </w:r>
          </w:p>
          <w:p w:rsidR="00BC32DD" w:rsidRPr="00EB1512" w:rsidRDefault="00BC32DD" w:rsidP="00832AEF">
            <w:pPr>
              <w:pStyle w:val="DersBilgileri"/>
              <w:rPr>
                <w:rFonts w:ascii="Arial" w:hAnsi="Arial" w:cs="Arial"/>
                <w:b/>
                <w:bCs/>
                <w:szCs w:val="16"/>
              </w:rPr>
            </w:pP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B1512" w:rsidRDefault="007358EB" w:rsidP="00B618F0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Prof</w:t>
            </w:r>
            <w:r w:rsidR="00EB1512">
              <w:rPr>
                <w:rFonts w:ascii="Arial" w:hAnsi="Arial" w:cs="Arial"/>
                <w:szCs w:val="16"/>
              </w:rPr>
              <w:t>.</w:t>
            </w:r>
            <w:r w:rsidRPr="00EB1512">
              <w:rPr>
                <w:rFonts w:ascii="Arial" w:hAnsi="Arial" w:cs="Arial"/>
                <w:szCs w:val="16"/>
              </w:rPr>
              <w:t xml:space="preserve"> Dr. </w:t>
            </w:r>
            <w:r w:rsidR="00B618F0" w:rsidRPr="00EB1512">
              <w:rPr>
                <w:rFonts w:ascii="Arial" w:hAnsi="Arial" w:cs="Arial"/>
                <w:szCs w:val="16"/>
              </w:rPr>
              <w:t>Emine BAYRAKTAR</w:t>
            </w:r>
            <w:r w:rsidR="0068798D">
              <w:rPr>
                <w:rFonts w:ascii="Arial" w:hAnsi="Arial" w:cs="Arial"/>
                <w:szCs w:val="16"/>
              </w:rPr>
              <w:t xml:space="preserve">, Prof. Dr. Süleyman Karacan, </w:t>
            </w:r>
            <w:proofErr w:type="spellStart"/>
            <w:r w:rsidR="0068798D">
              <w:rPr>
                <w:rFonts w:ascii="Arial" w:hAnsi="Arial" w:cs="Arial"/>
                <w:szCs w:val="16"/>
              </w:rPr>
              <w:t>Prof</w:t>
            </w:r>
            <w:proofErr w:type="spellEnd"/>
            <w:r w:rsidR="0068798D">
              <w:rPr>
                <w:rFonts w:ascii="Arial" w:hAnsi="Arial" w:cs="Arial"/>
                <w:szCs w:val="16"/>
              </w:rPr>
              <w:t xml:space="preserve"> Dr. Ali Karaduman, </w:t>
            </w:r>
            <w:proofErr w:type="spellStart"/>
            <w:r w:rsidR="0068798D">
              <w:rPr>
                <w:rFonts w:ascii="Arial" w:hAnsi="Arial" w:cs="Arial"/>
                <w:szCs w:val="16"/>
              </w:rPr>
              <w:t>Yard</w:t>
            </w:r>
            <w:proofErr w:type="spellEnd"/>
            <w:r w:rsidR="0068798D">
              <w:rPr>
                <w:rFonts w:ascii="Arial" w:hAnsi="Arial" w:cs="Arial"/>
                <w:szCs w:val="16"/>
              </w:rPr>
              <w:t>. Doç. Dr. Emir Hüseyin Şimşek</w:t>
            </w:r>
            <w:bookmarkStart w:id="0" w:name="_GoBack"/>
            <w:bookmarkEnd w:id="0"/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B1512" w:rsidRDefault="007358EB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Lisans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B1512" w:rsidRDefault="00EB1512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4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B1512" w:rsidRDefault="00EB1512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Zorunlu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B1512" w:rsidRDefault="00F03A3F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 xml:space="preserve">Reaktör tasarımı: piston akışlı reaktörler; </w:t>
            </w:r>
            <w:proofErr w:type="spellStart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>distilasyon</w:t>
            </w:r>
            <w:proofErr w:type="spellEnd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 xml:space="preserve"> kolonu </w:t>
            </w:r>
            <w:proofErr w:type="spellStart"/>
            <w:proofErr w:type="gramStart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>tasarımı;seçimlilik</w:t>
            </w:r>
            <w:proofErr w:type="spellEnd"/>
            <w:proofErr w:type="gramEnd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 xml:space="preserve">; çok bileşenli </w:t>
            </w:r>
            <w:proofErr w:type="spellStart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>distilasyon</w:t>
            </w:r>
            <w:proofErr w:type="spellEnd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 xml:space="preserve">, kestirme yöntemler, kesin çözüm yöntemleri, hidrolik tasarım; </w:t>
            </w:r>
            <w:proofErr w:type="spellStart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>absorpsiyon</w:t>
            </w:r>
            <w:proofErr w:type="spellEnd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 xml:space="preserve"> kolonu tasarımı: kademeli ve dolgulu kolonlar, çok bileşenli </w:t>
            </w:r>
            <w:proofErr w:type="spellStart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>absorpsiyon</w:t>
            </w:r>
            <w:proofErr w:type="spellEnd"/>
            <w:r w:rsidRPr="00EB1512">
              <w:rPr>
                <w:rFonts w:ascii="Arial" w:hAnsi="Arial" w:cs="Arial"/>
                <w:szCs w:val="16"/>
                <w:shd w:val="clear" w:color="auto" w:fill="FFFFFF"/>
              </w:rPr>
              <w:t>; tasarım projesi: spesifik bir ürün için proses ünitelerinin tasarımı.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B1512" w:rsidRDefault="00EB1512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 xml:space="preserve">Termodinamik, kimyasal reaksiyon mühendisliği,  akışkanlar mekaniği, kütle aktarımı ve ısı aktarımı bilgilerini kullanarak hedeflenen ürünün üretimi için, </w:t>
            </w:r>
            <w:proofErr w:type="gramStart"/>
            <w:r w:rsidRPr="00EB1512">
              <w:rPr>
                <w:rFonts w:ascii="Arial" w:hAnsi="Arial" w:cs="Arial"/>
                <w:szCs w:val="16"/>
              </w:rPr>
              <w:t>proseste</w:t>
            </w:r>
            <w:proofErr w:type="gramEnd"/>
            <w:r w:rsidRPr="00EB1512">
              <w:rPr>
                <w:rFonts w:ascii="Arial" w:hAnsi="Arial" w:cs="Arial"/>
                <w:szCs w:val="16"/>
              </w:rPr>
              <w:t xml:space="preserve"> bulunan ünitelerin alternatif tasarım stratejilerinin öğrenilmesi.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B1512" w:rsidRDefault="00EB1512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84</w:t>
            </w:r>
            <w:r w:rsidR="007358EB" w:rsidRPr="00EB1512">
              <w:rPr>
                <w:rFonts w:ascii="Arial" w:hAnsi="Arial" w:cs="Arial"/>
                <w:szCs w:val="16"/>
              </w:rPr>
              <w:t xml:space="preserve"> saat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B1512" w:rsidRDefault="007358EB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Türkçe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B1512" w:rsidRDefault="007358EB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-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1512" w:rsidRPr="00EB1512" w:rsidRDefault="00EB1512" w:rsidP="00EB1512">
            <w:pPr>
              <w:numPr>
                <w:ilvl w:val="0"/>
                <w:numId w:val="1"/>
              </w:numPr>
              <w:ind w:right="-425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J.M. Coulson, J.F. Richardson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ve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R.K.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Sinnot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, 1983. </w:t>
            </w:r>
            <w:r w:rsidRPr="00EB1512">
              <w:rPr>
                <w:rFonts w:ascii="Arial" w:hAnsi="Arial" w:cs="Arial"/>
                <w:b/>
                <w:sz w:val="16"/>
                <w:szCs w:val="16"/>
                <w:lang w:val="en-US"/>
              </w:rPr>
              <w:t>Chemical Engineering V: 6, Design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, 1</w:t>
            </w:r>
            <w:r w:rsidRPr="00EB151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st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Ed.,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Pergamon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, Oxford.</w:t>
            </w:r>
          </w:p>
          <w:p w:rsidR="00EB1512" w:rsidRPr="00EB1512" w:rsidRDefault="00EB1512" w:rsidP="00EB1512">
            <w:pPr>
              <w:numPr>
                <w:ilvl w:val="0"/>
                <w:numId w:val="1"/>
              </w:numPr>
              <w:ind w:right="-425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M.S. </w:t>
            </w:r>
            <w:proofErr w:type="gram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Peters</w:t>
            </w:r>
            <w:proofErr w:type="gram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ve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K.D.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Timmerhaus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, 1985.</w:t>
            </w:r>
            <w:r w:rsidRPr="00EB151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Plant Design and Economics for Chemical Engineers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, 3</w:t>
            </w:r>
            <w:r w:rsidRPr="00EB151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Ed., McGraw-Hill, New York.</w:t>
            </w:r>
          </w:p>
          <w:p w:rsidR="00EB1512" w:rsidRPr="00EB1512" w:rsidRDefault="00EB1512" w:rsidP="00EB1512">
            <w:pPr>
              <w:numPr>
                <w:ilvl w:val="0"/>
                <w:numId w:val="1"/>
              </w:numPr>
              <w:ind w:right="-425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R.H. Perry, D. Green, 1984. </w:t>
            </w:r>
            <w:r w:rsidRPr="00EB1512">
              <w:rPr>
                <w:rFonts w:ascii="Arial" w:hAnsi="Arial" w:cs="Arial"/>
                <w:b/>
                <w:sz w:val="16"/>
                <w:szCs w:val="16"/>
                <w:lang w:val="en-US"/>
              </w:rPr>
              <w:t>Perry's Chemical Engineers' Handbook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, 6</w:t>
            </w:r>
            <w:r w:rsidRPr="00EB151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Ed., McGraw-Hill, New York.</w:t>
            </w:r>
          </w:p>
          <w:p w:rsidR="00EB1512" w:rsidRPr="00EB1512" w:rsidRDefault="00EB1512" w:rsidP="00EB1512">
            <w:pPr>
              <w:numPr>
                <w:ilvl w:val="0"/>
                <w:numId w:val="1"/>
              </w:numPr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R.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Turton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R.C.Bailie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W.B.Whiting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, J.A. </w:t>
            </w:r>
            <w:proofErr w:type="spellStart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Shaeiwitz</w:t>
            </w:r>
            <w:proofErr w:type="spellEnd"/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, 1998. </w:t>
            </w:r>
            <w:r w:rsidRPr="00EB15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Analysis, Synthesis and Design of Chemical Processes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>, 1</w:t>
            </w:r>
            <w:r w:rsidRPr="00EB151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st</w:t>
            </w:r>
            <w:r w:rsidRPr="00EB1512">
              <w:rPr>
                <w:rFonts w:ascii="Arial" w:hAnsi="Arial" w:cs="Arial"/>
                <w:sz w:val="16"/>
                <w:szCs w:val="16"/>
                <w:lang w:val="en-US"/>
              </w:rPr>
              <w:t xml:space="preserve"> Ed., Prentice Hall, New Jersey.</w:t>
            </w:r>
          </w:p>
          <w:p w:rsidR="008B7D50" w:rsidRPr="00EB1512" w:rsidRDefault="00EB1512" w:rsidP="00EB1512">
            <w:pPr>
              <w:pStyle w:val="Kaynakca"/>
              <w:ind w:left="0" w:firstLine="0"/>
              <w:rPr>
                <w:rFonts w:ascii="Arial" w:hAnsi="Arial" w:cs="Arial"/>
                <w:szCs w:val="16"/>
                <w:lang w:val="tr-TR"/>
              </w:rPr>
            </w:pPr>
            <w:r w:rsidRPr="00EB1512">
              <w:rPr>
                <w:rFonts w:ascii="Arial" w:hAnsi="Arial" w:cs="Arial"/>
                <w:szCs w:val="16"/>
                <w:lang w:val="tr-TR"/>
              </w:rPr>
              <w:t xml:space="preserve">5. </w:t>
            </w:r>
            <w:r w:rsidR="008B7D50" w:rsidRPr="00EB1512">
              <w:rPr>
                <w:rFonts w:ascii="Arial" w:hAnsi="Arial" w:cs="Arial"/>
                <w:szCs w:val="16"/>
                <w:lang w:val="tr-TR"/>
              </w:rPr>
              <w:t xml:space="preserve">   Süreli Yayınlar</w:t>
            </w:r>
          </w:p>
        </w:tc>
      </w:tr>
      <w:tr w:rsidR="00EB1512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B1512" w:rsidRDefault="007358EB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-</w:t>
            </w:r>
          </w:p>
        </w:tc>
      </w:tr>
      <w:tr w:rsidR="00BC32DD" w:rsidRPr="00EB1512" w:rsidTr="00832AEF">
        <w:trPr>
          <w:jc w:val="center"/>
        </w:trPr>
        <w:tc>
          <w:tcPr>
            <w:tcW w:w="2745" w:type="dxa"/>
            <w:vAlign w:val="center"/>
          </w:tcPr>
          <w:p w:rsidR="00BC32DD" w:rsidRPr="00EB1512" w:rsidRDefault="00BC32DD" w:rsidP="00832AEF">
            <w:pPr>
              <w:pStyle w:val="DersBasliklar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B1512" w:rsidRDefault="007358EB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B1512">
              <w:rPr>
                <w:rFonts w:ascii="Arial" w:hAnsi="Arial" w:cs="Arial"/>
                <w:szCs w:val="16"/>
              </w:rPr>
              <w:t>-</w:t>
            </w:r>
          </w:p>
        </w:tc>
      </w:tr>
    </w:tbl>
    <w:p w:rsidR="00BC32DD" w:rsidRPr="00EB1512" w:rsidRDefault="00BC32DD" w:rsidP="00BC32DD">
      <w:pPr>
        <w:rPr>
          <w:rFonts w:ascii="Arial" w:hAnsi="Arial" w:cs="Arial"/>
          <w:sz w:val="16"/>
          <w:szCs w:val="16"/>
        </w:rPr>
      </w:pPr>
    </w:p>
    <w:p w:rsidR="00BC32DD" w:rsidRPr="00EB1512" w:rsidRDefault="00BC32DD" w:rsidP="00BC32DD">
      <w:pPr>
        <w:rPr>
          <w:rFonts w:ascii="Arial" w:hAnsi="Arial" w:cs="Arial"/>
          <w:sz w:val="16"/>
          <w:szCs w:val="16"/>
        </w:rPr>
      </w:pPr>
    </w:p>
    <w:p w:rsidR="00BC32DD" w:rsidRPr="00EB1512" w:rsidRDefault="00BC32DD" w:rsidP="00BC32DD">
      <w:pPr>
        <w:rPr>
          <w:rFonts w:ascii="Arial" w:hAnsi="Arial" w:cs="Arial"/>
          <w:sz w:val="16"/>
          <w:szCs w:val="16"/>
        </w:rPr>
      </w:pPr>
    </w:p>
    <w:p w:rsidR="00BC32DD" w:rsidRPr="00EB1512" w:rsidRDefault="00BC32DD" w:rsidP="00BC32DD">
      <w:pPr>
        <w:rPr>
          <w:rFonts w:ascii="Arial" w:hAnsi="Arial" w:cs="Arial"/>
          <w:sz w:val="16"/>
          <w:szCs w:val="16"/>
        </w:rPr>
      </w:pPr>
    </w:p>
    <w:p w:rsidR="00EB0AE2" w:rsidRPr="00EB1512" w:rsidRDefault="0068798D">
      <w:pPr>
        <w:rPr>
          <w:rFonts w:ascii="Arial" w:hAnsi="Arial" w:cs="Arial"/>
          <w:sz w:val="16"/>
          <w:szCs w:val="16"/>
        </w:rPr>
      </w:pPr>
    </w:p>
    <w:sectPr w:rsidR="00EB0AE2" w:rsidRPr="00EB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156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6D5C"/>
    <w:rsid w:val="0068798D"/>
    <w:rsid w:val="007358EB"/>
    <w:rsid w:val="00832BE3"/>
    <w:rsid w:val="008B7D50"/>
    <w:rsid w:val="00B618F0"/>
    <w:rsid w:val="00BC32DD"/>
    <w:rsid w:val="00C45697"/>
    <w:rsid w:val="00EB1512"/>
    <w:rsid w:val="00F0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</dc:creator>
  <cp:lastModifiedBy>KM</cp:lastModifiedBy>
  <cp:revision>4</cp:revision>
  <dcterms:created xsi:type="dcterms:W3CDTF">2018-03-14T12:20:00Z</dcterms:created>
  <dcterms:modified xsi:type="dcterms:W3CDTF">2018-03-14T12:25:00Z</dcterms:modified>
</cp:coreProperties>
</file>