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320" w:rsidRDefault="001C745F" w:rsidP="00A24FB3">
      <w:pPr>
        <w:pStyle w:val="Balk6"/>
        <w:spacing w:before="0"/>
        <w:jc w:val="center"/>
      </w:pPr>
      <w:r>
        <w:t xml:space="preserve">MSB </w:t>
      </w:r>
      <w:r w:rsidR="00B110AC">
        <w:t>401 Özel Öğretim Yöntemleri II Ders Akışı</w:t>
      </w:r>
      <w:bookmarkStart w:id="0" w:name="_GoBack"/>
      <w:bookmarkEnd w:id="0"/>
    </w:p>
    <w:p w:rsidR="001C745F" w:rsidRDefault="001C745F" w:rsidP="00A24FB3">
      <w:pPr>
        <w:pStyle w:val="Balk6"/>
        <w:spacing w:before="0"/>
        <w:jc w:val="center"/>
      </w:pPr>
      <w:r>
        <w:t>Prof. Dr. İsmail GÜVEN</w:t>
      </w:r>
      <w:r w:rsidR="00A24FB3">
        <w:t xml:space="preserve"> – Arş. Gör. </w:t>
      </w:r>
      <w:r w:rsidR="00B110AC">
        <w:t xml:space="preserve">Dr. </w:t>
      </w:r>
      <w:r w:rsidR="00A24FB3">
        <w:t>Serkan KELEŞOĞLU</w:t>
      </w:r>
    </w:p>
    <w:p w:rsidR="00A24FB3" w:rsidRPr="00EF5320" w:rsidRDefault="00A24FB3" w:rsidP="00EF5320"/>
    <w:tbl>
      <w:tblPr>
        <w:tblStyle w:val="AkKlavuz"/>
        <w:tblW w:w="0" w:type="auto"/>
        <w:tblLook w:val="04A0" w:firstRow="1" w:lastRow="0" w:firstColumn="1" w:lastColumn="0" w:noHBand="0" w:noVBand="1"/>
      </w:tblPr>
      <w:tblGrid>
        <w:gridCol w:w="6633"/>
        <w:gridCol w:w="1264"/>
        <w:gridCol w:w="1155"/>
      </w:tblGrid>
      <w:tr w:rsidR="001C745F" w:rsidTr="00B110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3" w:type="dxa"/>
          </w:tcPr>
          <w:p w:rsidR="001C745F" w:rsidRDefault="001C745F" w:rsidP="00EF5320">
            <w:pPr>
              <w:pStyle w:val="Balk6"/>
              <w:jc w:val="center"/>
              <w:outlineLvl w:val="5"/>
            </w:pPr>
            <w:r>
              <w:t>DERS İÇERİĞİ</w:t>
            </w:r>
          </w:p>
        </w:tc>
        <w:tc>
          <w:tcPr>
            <w:tcW w:w="1264" w:type="dxa"/>
          </w:tcPr>
          <w:p w:rsidR="001C745F" w:rsidRDefault="001C745F" w:rsidP="00EF5320">
            <w:pPr>
              <w:pStyle w:val="Balk6"/>
              <w:jc w:val="center"/>
              <w:outlineLvl w:val="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TARİH</w:t>
            </w:r>
          </w:p>
        </w:tc>
        <w:tc>
          <w:tcPr>
            <w:tcW w:w="1155" w:type="dxa"/>
          </w:tcPr>
          <w:p w:rsidR="001C745F" w:rsidRDefault="001C745F" w:rsidP="00EF5320">
            <w:pPr>
              <w:pStyle w:val="Balk6"/>
              <w:jc w:val="center"/>
              <w:outlineLvl w:val="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ÖDEV</w:t>
            </w:r>
          </w:p>
        </w:tc>
      </w:tr>
      <w:tr w:rsidR="001C745F" w:rsidTr="00B11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3" w:type="dxa"/>
          </w:tcPr>
          <w:p w:rsidR="001C745F" w:rsidRPr="00903C66" w:rsidRDefault="00903C66" w:rsidP="00A24FB3">
            <w:pPr>
              <w:rPr>
                <w:b w:val="0"/>
              </w:rPr>
            </w:pPr>
            <w:r>
              <w:t xml:space="preserve">1. Hafta: </w:t>
            </w:r>
            <w:r>
              <w:rPr>
                <w:b w:val="0"/>
              </w:rPr>
              <w:t>Ders Tanıtımı</w:t>
            </w:r>
          </w:p>
        </w:tc>
        <w:tc>
          <w:tcPr>
            <w:tcW w:w="1264" w:type="dxa"/>
            <w:vAlign w:val="center"/>
          </w:tcPr>
          <w:p w:rsidR="001C745F" w:rsidRDefault="001C745F" w:rsidP="00A536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5" w:type="dxa"/>
            <w:vAlign w:val="center"/>
          </w:tcPr>
          <w:p w:rsidR="001C745F" w:rsidRDefault="001C745F" w:rsidP="00A536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745F" w:rsidTr="00B110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3" w:type="dxa"/>
          </w:tcPr>
          <w:p w:rsidR="001C745F" w:rsidRPr="00A536D4" w:rsidRDefault="00903C66" w:rsidP="00481BA7">
            <w:pPr>
              <w:rPr>
                <w:b w:val="0"/>
              </w:rPr>
            </w:pPr>
            <w:r>
              <w:t xml:space="preserve">2. Hafta: </w:t>
            </w:r>
            <w:r w:rsidR="00A24FB3">
              <w:rPr>
                <w:b w:val="0"/>
              </w:rPr>
              <w:t>Hazır Bulunuşluk</w:t>
            </w:r>
            <w:r w:rsidR="00481BA7">
              <w:rPr>
                <w:b w:val="0"/>
              </w:rPr>
              <w:t xml:space="preserve"> – Beyin Fırtınası – Konuşma Halkası</w:t>
            </w:r>
          </w:p>
        </w:tc>
        <w:tc>
          <w:tcPr>
            <w:tcW w:w="1264" w:type="dxa"/>
            <w:vAlign w:val="center"/>
          </w:tcPr>
          <w:p w:rsidR="001C745F" w:rsidRDefault="001C745F" w:rsidP="00A536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55" w:type="dxa"/>
            <w:vAlign w:val="center"/>
          </w:tcPr>
          <w:p w:rsidR="001C745F" w:rsidRDefault="001C745F" w:rsidP="00A536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C745F" w:rsidTr="00B11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3" w:type="dxa"/>
          </w:tcPr>
          <w:p w:rsidR="001C745F" w:rsidRPr="00A536D4" w:rsidRDefault="00903C66" w:rsidP="00903C66">
            <w:pPr>
              <w:rPr>
                <w:b w:val="0"/>
              </w:rPr>
            </w:pPr>
            <w:r>
              <w:t>3. Hafta:</w:t>
            </w:r>
            <w:r w:rsidR="00A536D4">
              <w:t xml:space="preserve"> </w:t>
            </w:r>
            <w:r w:rsidR="00A536D4">
              <w:rPr>
                <w:b w:val="0"/>
              </w:rPr>
              <w:t>Altı Şapkalı Düşünme Tekniği</w:t>
            </w:r>
          </w:p>
        </w:tc>
        <w:tc>
          <w:tcPr>
            <w:tcW w:w="1264" w:type="dxa"/>
            <w:vAlign w:val="center"/>
          </w:tcPr>
          <w:p w:rsidR="001C745F" w:rsidRDefault="001C745F" w:rsidP="00A24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5" w:type="dxa"/>
            <w:vAlign w:val="center"/>
          </w:tcPr>
          <w:p w:rsidR="001C745F" w:rsidRDefault="001C745F" w:rsidP="00A536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745F" w:rsidTr="00B110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3" w:type="dxa"/>
          </w:tcPr>
          <w:p w:rsidR="001C745F" w:rsidRPr="00A536D4" w:rsidRDefault="00903C66" w:rsidP="00903C66">
            <w:pPr>
              <w:rPr>
                <w:b w:val="0"/>
              </w:rPr>
            </w:pPr>
            <w:r>
              <w:t>4. Hafta:</w:t>
            </w:r>
            <w:r w:rsidR="00A536D4">
              <w:t xml:space="preserve"> </w:t>
            </w:r>
            <w:r w:rsidR="00A536D4">
              <w:rPr>
                <w:b w:val="0"/>
              </w:rPr>
              <w:t>Görüş Geliştirme Yöntemi</w:t>
            </w:r>
          </w:p>
        </w:tc>
        <w:tc>
          <w:tcPr>
            <w:tcW w:w="1264" w:type="dxa"/>
            <w:vAlign w:val="center"/>
          </w:tcPr>
          <w:p w:rsidR="001C745F" w:rsidRDefault="001C745F" w:rsidP="00A24FB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55" w:type="dxa"/>
            <w:vAlign w:val="center"/>
          </w:tcPr>
          <w:p w:rsidR="001C745F" w:rsidRDefault="001C745F" w:rsidP="00A536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C745F" w:rsidTr="00B11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3" w:type="dxa"/>
          </w:tcPr>
          <w:p w:rsidR="001C745F" w:rsidRPr="00A536D4" w:rsidRDefault="00903C66" w:rsidP="001C745F">
            <w:pPr>
              <w:rPr>
                <w:b w:val="0"/>
              </w:rPr>
            </w:pPr>
            <w:r>
              <w:t>5. Hafta:</w:t>
            </w:r>
            <w:r w:rsidR="00A536D4">
              <w:t xml:space="preserve"> </w:t>
            </w:r>
            <w:r w:rsidR="00A536D4">
              <w:rPr>
                <w:b w:val="0"/>
              </w:rPr>
              <w:t>İstasyon Yöntemi</w:t>
            </w:r>
          </w:p>
        </w:tc>
        <w:tc>
          <w:tcPr>
            <w:tcW w:w="1264" w:type="dxa"/>
            <w:vAlign w:val="center"/>
          </w:tcPr>
          <w:p w:rsidR="001C745F" w:rsidRDefault="001C745F" w:rsidP="00A24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5" w:type="dxa"/>
            <w:vAlign w:val="center"/>
          </w:tcPr>
          <w:p w:rsidR="001C745F" w:rsidRDefault="001C745F" w:rsidP="00A536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745F" w:rsidTr="00B110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3" w:type="dxa"/>
          </w:tcPr>
          <w:p w:rsidR="001C745F" w:rsidRPr="00A536D4" w:rsidRDefault="00903C66" w:rsidP="003B7192">
            <w:pPr>
              <w:rPr>
                <w:b w:val="0"/>
              </w:rPr>
            </w:pPr>
            <w:r>
              <w:t>6. Hafta:</w:t>
            </w:r>
            <w:r w:rsidR="00A536D4">
              <w:t xml:space="preserve"> </w:t>
            </w:r>
            <w:r w:rsidR="00A536D4">
              <w:rPr>
                <w:b w:val="0"/>
              </w:rPr>
              <w:t>Öykü</w:t>
            </w:r>
            <w:r w:rsidR="003B7192">
              <w:rPr>
                <w:b w:val="0"/>
              </w:rPr>
              <w:t>leştirme</w:t>
            </w:r>
          </w:p>
        </w:tc>
        <w:tc>
          <w:tcPr>
            <w:tcW w:w="1264" w:type="dxa"/>
            <w:vAlign w:val="center"/>
          </w:tcPr>
          <w:p w:rsidR="001C745F" w:rsidRDefault="001C745F" w:rsidP="00A24FB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55" w:type="dxa"/>
            <w:vAlign w:val="center"/>
          </w:tcPr>
          <w:p w:rsidR="001C745F" w:rsidRDefault="001C745F" w:rsidP="00A536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C745F" w:rsidTr="00B11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3" w:type="dxa"/>
          </w:tcPr>
          <w:p w:rsidR="001C745F" w:rsidRDefault="00903C66" w:rsidP="001C745F">
            <w:r>
              <w:t>7. Hafta:</w:t>
            </w:r>
            <w:r w:rsidR="00A536D4">
              <w:t xml:space="preserve">  </w:t>
            </w:r>
            <w:r w:rsidR="00A536D4" w:rsidRPr="00A536D4">
              <w:rPr>
                <w:b w:val="0"/>
              </w:rPr>
              <w:t>Eğitsel Gezi</w:t>
            </w:r>
            <w:r w:rsidR="00285869">
              <w:rPr>
                <w:b w:val="0"/>
              </w:rPr>
              <w:t xml:space="preserve"> (Müze Eğitimi)</w:t>
            </w:r>
          </w:p>
        </w:tc>
        <w:tc>
          <w:tcPr>
            <w:tcW w:w="1264" w:type="dxa"/>
            <w:vAlign w:val="center"/>
          </w:tcPr>
          <w:p w:rsidR="001C745F" w:rsidRDefault="001C745F" w:rsidP="00A536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5" w:type="dxa"/>
            <w:vAlign w:val="center"/>
          </w:tcPr>
          <w:p w:rsidR="001C745F" w:rsidRDefault="001C745F" w:rsidP="00A536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745F" w:rsidTr="00B110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gridSpan w:val="3"/>
            <w:vAlign w:val="center"/>
          </w:tcPr>
          <w:p w:rsidR="001C745F" w:rsidRPr="00903C66" w:rsidRDefault="001C745F" w:rsidP="00B110AC">
            <w:pPr>
              <w:jc w:val="center"/>
            </w:pPr>
            <w:r w:rsidRPr="00903C66">
              <w:t>Güz Yarıyılı Ara Sınavları</w:t>
            </w:r>
            <w:r w:rsidR="00B110AC">
              <w:t xml:space="preserve"> </w:t>
            </w:r>
          </w:p>
        </w:tc>
      </w:tr>
      <w:tr w:rsidR="001C745F" w:rsidTr="00B11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3" w:type="dxa"/>
          </w:tcPr>
          <w:p w:rsidR="001C745F" w:rsidRPr="00A536D4" w:rsidRDefault="00903C66" w:rsidP="001C745F">
            <w:pPr>
              <w:rPr>
                <w:b w:val="0"/>
              </w:rPr>
            </w:pPr>
            <w:r>
              <w:t>8. Hafta:</w:t>
            </w:r>
            <w:r w:rsidR="00A536D4">
              <w:t xml:space="preserve"> </w:t>
            </w:r>
            <w:r w:rsidR="00A536D4">
              <w:rPr>
                <w:b w:val="0"/>
              </w:rPr>
              <w:t xml:space="preserve">Sokrat Semineri </w:t>
            </w:r>
          </w:p>
        </w:tc>
        <w:tc>
          <w:tcPr>
            <w:tcW w:w="1264" w:type="dxa"/>
            <w:vAlign w:val="center"/>
          </w:tcPr>
          <w:p w:rsidR="001C745F" w:rsidRDefault="001C745F" w:rsidP="00A536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5" w:type="dxa"/>
            <w:vAlign w:val="center"/>
          </w:tcPr>
          <w:p w:rsidR="001C745F" w:rsidRDefault="001C745F" w:rsidP="00A536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745F" w:rsidTr="00B110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3" w:type="dxa"/>
          </w:tcPr>
          <w:p w:rsidR="001C745F" w:rsidRPr="00A536D4" w:rsidRDefault="00903C66" w:rsidP="001C745F">
            <w:pPr>
              <w:rPr>
                <w:b w:val="0"/>
              </w:rPr>
            </w:pPr>
            <w:r>
              <w:t>9. Hafta:</w:t>
            </w:r>
            <w:r w:rsidR="00A536D4">
              <w:t xml:space="preserve"> </w:t>
            </w:r>
            <w:r w:rsidR="00A536D4">
              <w:rPr>
                <w:b w:val="0"/>
              </w:rPr>
              <w:t>Mikro Öğretim</w:t>
            </w:r>
          </w:p>
        </w:tc>
        <w:tc>
          <w:tcPr>
            <w:tcW w:w="1264" w:type="dxa"/>
            <w:vAlign w:val="center"/>
          </w:tcPr>
          <w:p w:rsidR="001C745F" w:rsidRDefault="001C745F" w:rsidP="00A536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55" w:type="dxa"/>
            <w:vAlign w:val="center"/>
          </w:tcPr>
          <w:p w:rsidR="001C745F" w:rsidRDefault="001C745F" w:rsidP="00A536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C745F" w:rsidTr="00B11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3" w:type="dxa"/>
          </w:tcPr>
          <w:p w:rsidR="001C745F" w:rsidRPr="00A536D4" w:rsidRDefault="00903C66" w:rsidP="001C745F">
            <w:pPr>
              <w:rPr>
                <w:b w:val="0"/>
              </w:rPr>
            </w:pPr>
            <w:r>
              <w:t>10. Hafta:</w:t>
            </w:r>
            <w:r w:rsidR="00A536D4">
              <w:t xml:space="preserve"> </w:t>
            </w:r>
            <w:r w:rsidR="00A536D4">
              <w:rPr>
                <w:b w:val="0"/>
              </w:rPr>
              <w:t>Bilgisayar Destekli Öğretim</w:t>
            </w:r>
          </w:p>
        </w:tc>
        <w:tc>
          <w:tcPr>
            <w:tcW w:w="1264" w:type="dxa"/>
            <w:vAlign w:val="center"/>
          </w:tcPr>
          <w:p w:rsidR="001C745F" w:rsidRDefault="001C745F" w:rsidP="00A536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5" w:type="dxa"/>
            <w:vAlign w:val="center"/>
          </w:tcPr>
          <w:p w:rsidR="001C745F" w:rsidRDefault="001C745F" w:rsidP="00A536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745F" w:rsidTr="00B110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3" w:type="dxa"/>
          </w:tcPr>
          <w:p w:rsidR="001C745F" w:rsidRPr="00DF2532" w:rsidRDefault="00903C66" w:rsidP="00481BA7">
            <w:pPr>
              <w:rPr>
                <w:b w:val="0"/>
              </w:rPr>
            </w:pPr>
            <w:r>
              <w:t>11. Hafta:</w:t>
            </w:r>
            <w:r w:rsidR="00DF2532">
              <w:rPr>
                <w:b w:val="0"/>
              </w:rPr>
              <w:t xml:space="preserve"> </w:t>
            </w:r>
            <w:r w:rsidR="00481BA7">
              <w:rPr>
                <w:b w:val="0"/>
              </w:rPr>
              <w:t xml:space="preserve">Yaratıcı </w:t>
            </w:r>
            <w:r w:rsidR="00DF2532">
              <w:rPr>
                <w:b w:val="0"/>
              </w:rPr>
              <w:t>Düşünme</w:t>
            </w:r>
          </w:p>
        </w:tc>
        <w:tc>
          <w:tcPr>
            <w:tcW w:w="1264" w:type="dxa"/>
            <w:vAlign w:val="center"/>
          </w:tcPr>
          <w:p w:rsidR="001C745F" w:rsidRDefault="001C745F" w:rsidP="00A536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55" w:type="dxa"/>
            <w:vAlign w:val="center"/>
          </w:tcPr>
          <w:p w:rsidR="001C745F" w:rsidRDefault="001C745F" w:rsidP="00A536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C745F" w:rsidTr="00B11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3" w:type="dxa"/>
          </w:tcPr>
          <w:p w:rsidR="001C745F" w:rsidRPr="00285869" w:rsidRDefault="00903C66" w:rsidP="001C745F">
            <w:pPr>
              <w:rPr>
                <w:b w:val="0"/>
              </w:rPr>
            </w:pPr>
            <w:r>
              <w:t>12. Hafta:</w:t>
            </w:r>
            <w:r w:rsidR="00DF2532">
              <w:t xml:space="preserve"> </w:t>
            </w:r>
            <w:r w:rsidR="00285869">
              <w:rPr>
                <w:b w:val="0"/>
              </w:rPr>
              <w:t>Alternatif Ölçme Değerlendirme Araçları</w:t>
            </w:r>
          </w:p>
        </w:tc>
        <w:tc>
          <w:tcPr>
            <w:tcW w:w="1264" w:type="dxa"/>
            <w:vAlign w:val="center"/>
          </w:tcPr>
          <w:p w:rsidR="001C745F" w:rsidRDefault="001C745F" w:rsidP="00A536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5" w:type="dxa"/>
            <w:vAlign w:val="center"/>
          </w:tcPr>
          <w:p w:rsidR="001C745F" w:rsidRDefault="001C745F" w:rsidP="00A536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745F" w:rsidTr="00B110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3" w:type="dxa"/>
          </w:tcPr>
          <w:p w:rsidR="001C745F" w:rsidRPr="00285869" w:rsidRDefault="00903C66" w:rsidP="001C745F">
            <w:pPr>
              <w:rPr>
                <w:b w:val="0"/>
              </w:rPr>
            </w:pPr>
            <w:r>
              <w:t>13. Hafta:</w:t>
            </w:r>
            <w:r w:rsidR="00285869">
              <w:t xml:space="preserve"> </w:t>
            </w:r>
            <w:r w:rsidR="00285869">
              <w:rPr>
                <w:b w:val="0"/>
              </w:rPr>
              <w:t>Performans ve Proje Ödevi</w:t>
            </w:r>
          </w:p>
        </w:tc>
        <w:tc>
          <w:tcPr>
            <w:tcW w:w="1264" w:type="dxa"/>
            <w:vAlign w:val="center"/>
          </w:tcPr>
          <w:p w:rsidR="001C745F" w:rsidRDefault="001C745F" w:rsidP="00A536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55" w:type="dxa"/>
            <w:vAlign w:val="center"/>
          </w:tcPr>
          <w:p w:rsidR="001C745F" w:rsidRDefault="001C745F" w:rsidP="00A536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C745F" w:rsidTr="00B11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gridSpan w:val="3"/>
          </w:tcPr>
          <w:p w:rsidR="001C745F" w:rsidRPr="00903C66" w:rsidRDefault="001C745F" w:rsidP="00B110AC">
            <w:pPr>
              <w:jc w:val="center"/>
            </w:pPr>
            <w:r w:rsidRPr="00903C66">
              <w:t>Güz Yarıyılı Dönem Sonu Sınavları</w:t>
            </w:r>
            <w:r w:rsidR="00A24FB3">
              <w:t xml:space="preserve"> </w:t>
            </w:r>
          </w:p>
        </w:tc>
      </w:tr>
    </w:tbl>
    <w:p w:rsidR="004713AB" w:rsidRDefault="004713AB">
      <w:pPr>
        <w:rPr>
          <w:b/>
          <w:u w:val="single"/>
        </w:rPr>
      </w:pPr>
    </w:p>
    <w:p w:rsidR="00AF25CE" w:rsidRDefault="00AF25CE">
      <w:pPr>
        <w:rPr>
          <w:b/>
          <w:u w:val="single"/>
        </w:rPr>
      </w:pPr>
      <w:r>
        <w:rPr>
          <w:b/>
          <w:u w:val="single"/>
        </w:rPr>
        <w:t xml:space="preserve">Açıklamalar: </w:t>
      </w:r>
    </w:p>
    <w:p w:rsidR="00AF25CE" w:rsidRDefault="00AF25CE" w:rsidP="000B4660">
      <w:pPr>
        <w:pStyle w:val="ListeParagraf"/>
        <w:numPr>
          <w:ilvl w:val="0"/>
          <w:numId w:val="1"/>
        </w:numPr>
        <w:jc w:val="both"/>
      </w:pPr>
      <w:r>
        <w:t xml:space="preserve">Öğretim üyesi gerekli gördüğü durumlarda ders içeriğinde değişiklik yapma hakkına sahiptir. </w:t>
      </w:r>
    </w:p>
    <w:p w:rsidR="002674D2" w:rsidRDefault="00AF25CE" w:rsidP="002674D2">
      <w:pPr>
        <w:pStyle w:val="ListeParagraf"/>
        <w:numPr>
          <w:ilvl w:val="0"/>
          <w:numId w:val="1"/>
        </w:numPr>
        <w:jc w:val="both"/>
      </w:pPr>
      <w:r>
        <w:t xml:space="preserve">Bu ders kapsamında her öğrencinin bir portfolyo (ürün) dosyası hazırlaması beklenmektedir. </w:t>
      </w:r>
      <w:r w:rsidR="000B4660">
        <w:t>Her bir ödevin portfolyo dosyasında saklanması</w:t>
      </w:r>
      <w:r w:rsidR="003F0B1F">
        <w:t xml:space="preserve"> ve portfolyoların belirtilen tarihte teslim edilmesi</w:t>
      </w:r>
      <w:r w:rsidR="000B4660">
        <w:t xml:space="preserve"> gerekmektedir. </w:t>
      </w:r>
    </w:p>
    <w:p w:rsidR="004713AB" w:rsidRDefault="003F0B1F" w:rsidP="00AB7F11">
      <w:pPr>
        <w:pStyle w:val="ListeParagraf"/>
        <w:numPr>
          <w:ilvl w:val="0"/>
          <w:numId w:val="1"/>
        </w:numPr>
        <w:jc w:val="both"/>
      </w:pPr>
      <w:r>
        <w:t xml:space="preserve">Etkinlik hazırlama sürecinde isteyen öğrencilere belirlenen gün ve saatlerde danışmanlık yapılacaktır. </w:t>
      </w:r>
    </w:p>
    <w:p w:rsidR="000B4660" w:rsidRDefault="000B4660" w:rsidP="000B4660">
      <w:pPr>
        <w:pStyle w:val="ListeParagraf"/>
        <w:numPr>
          <w:ilvl w:val="0"/>
          <w:numId w:val="1"/>
        </w:numPr>
        <w:jc w:val="both"/>
      </w:pPr>
      <w:r>
        <w:t xml:space="preserve">Ders değerlendirme kıstasları şu şekildedir: </w:t>
      </w:r>
    </w:p>
    <w:tbl>
      <w:tblPr>
        <w:tblStyle w:val="TabloKlavuzu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3827"/>
        <w:gridCol w:w="1559"/>
        <w:gridCol w:w="1843"/>
        <w:gridCol w:w="1525"/>
      </w:tblGrid>
      <w:tr w:rsidR="000B4660" w:rsidTr="000B4660">
        <w:tc>
          <w:tcPr>
            <w:tcW w:w="3827" w:type="dxa"/>
          </w:tcPr>
          <w:p w:rsidR="000B4660" w:rsidRDefault="000B4660" w:rsidP="0089659E"/>
        </w:tc>
        <w:tc>
          <w:tcPr>
            <w:tcW w:w="1559" w:type="dxa"/>
          </w:tcPr>
          <w:p w:rsidR="000B4660" w:rsidRPr="004E49DF" w:rsidRDefault="000B4660" w:rsidP="0089659E">
            <w:pPr>
              <w:jc w:val="center"/>
              <w:rPr>
                <w:b/>
              </w:rPr>
            </w:pPr>
            <w:r w:rsidRPr="004E49DF">
              <w:rPr>
                <w:b/>
              </w:rPr>
              <w:t>Puan</w:t>
            </w:r>
          </w:p>
        </w:tc>
        <w:tc>
          <w:tcPr>
            <w:tcW w:w="1843" w:type="dxa"/>
          </w:tcPr>
          <w:p w:rsidR="000B4660" w:rsidRPr="004E49DF" w:rsidRDefault="000B4660" w:rsidP="0089659E">
            <w:pPr>
              <w:jc w:val="center"/>
              <w:rPr>
                <w:b/>
              </w:rPr>
            </w:pPr>
            <w:r w:rsidRPr="004E49DF">
              <w:rPr>
                <w:b/>
              </w:rPr>
              <w:t>Yüzdesi</w:t>
            </w:r>
          </w:p>
        </w:tc>
        <w:tc>
          <w:tcPr>
            <w:tcW w:w="1525" w:type="dxa"/>
          </w:tcPr>
          <w:p w:rsidR="000B4660" w:rsidRPr="004E49DF" w:rsidRDefault="000B4660" w:rsidP="0089659E">
            <w:pPr>
              <w:jc w:val="center"/>
              <w:rPr>
                <w:b/>
              </w:rPr>
            </w:pPr>
            <w:r w:rsidRPr="004E49DF">
              <w:rPr>
                <w:b/>
              </w:rPr>
              <w:t>Puan</w:t>
            </w:r>
          </w:p>
        </w:tc>
      </w:tr>
      <w:tr w:rsidR="000B4660" w:rsidTr="000B4660">
        <w:tc>
          <w:tcPr>
            <w:tcW w:w="3827" w:type="dxa"/>
          </w:tcPr>
          <w:p w:rsidR="000B4660" w:rsidRDefault="000B4660" w:rsidP="0089659E">
            <w:r>
              <w:t xml:space="preserve">Portfolyo Değerlendirme </w:t>
            </w:r>
          </w:p>
        </w:tc>
        <w:tc>
          <w:tcPr>
            <w:tcW w:w="1559" w:type="dxa"/>
          </w:tcPr>
          <w:p w:rsidR="000B4660" w:rsidRDefault="000B4660" w:rsidP="0089659E"/>
        </w:tc>
        <w:tc>
          <w:tcPr>
            <w:tcW w:w="1843" w:type="dxa"/>
          </w:tcPr>
          <w:p w:rsidR="000B4660" w:rsidRPr="004E49DF" w:rsidRDefault="000B4660" w:rsidP="0089659E">
            <w:pPr>
              <w:jc w:val="center"/>
              <w:rPr>
                <w:b/>
              </w:rPr>
            </w:pPr>
            <w:r w:rsidRPr="004E49DF">
              <w:rPr>
                <w:b/>
              </w:rPr>
              <w:t>%30</w:t>
            </w:r>
          </w:p>
        </w:tc>
        <w:tc>
          <w:tcPr>
            <w:tcW w:w="1525" w:type="dxa"/>
          </w:tcPr>
          <w:p w:rsidR="000B4660" w:rsidRDefault="000B4660" w:rsidP="0089659E"/>
        </w:tc>
      </w:tr>
      <w:tr w:rsidR="000B4660" w:rsidTr="000B4660">
        <w:tc>
          <w:tcPr>
            <w:tcW w:w="3827" w:type="dxa"/>
          </w:tcPr>
          <w:p w:rsidR="000B4660" w:rsidRDefault="000B4660" w:rsidP="0089659E">
            <w:r>
              <w:t>Vize Sınavı</w:t>
            </w:r>
          </w:p>
        </w:tc>
        <w:tc>
          <w:tcPr>
            <w:tcW w:w="1559" w:type="dxa"/>
          </w:tcPr>
          <w:p w:rsidR="000B4660" w:rsidRDefault="000B4660" w:rsidP="0089659E"/>
        </w:tc>
        <w:tc>
          <w:tcPr>
            <w:tcW w:w="1843" w:type="dxa"/>
          </w:tcPr>
          <w:p w:rsidR="000B4660" w:rsidRPr="004E49DF" w:rsidRDefault="000B4660" w:rsidP="003F0B1F">
            <w:pPr>
              <w:jc w:val="center"/>
              <w:rPr>
                <w:b/>
              </w:rPr>
            </w:pPr>
            <w:r w:rsidRPr="004E49DF">
              <w:rPr>
                <w:b/>
              </w:rPr>
              <w:t>%</w:t>
            </w:r>
            <w:r w:rsidR="003F0B1F">
              <w:rPr>
                <w:b/>
              </w:rPr>
              <w:t>3</w:t>
            </w:r>
            <w:r w:rsidRPr="004E49DF">
              <w:rPr>
                <w:b/>
              </w:rPr>
              <w:t>0</w:t>
            </w:r>
          </w:p>
        </w:tc>
        <w:tc>
          <w:tcPr>
            <w:tcW w:w="1525" w:type="dxa"/>
          </w:tcPr>
          <w:p w:rsidR="000B4660" w:rsidRDefault="000B4660" w:rsidP="0089659E"/>
        </w:tc>
      </w:tr>
      <w:tr w:rsidR="000B4660" w:rsidTr="000B4660">
        <w:tc>
          <w:tcPr>
            <w:tcW w:w="3827" w:type="dxa"/>
          </w:tcPr>
          <w:p w:rsidR="000B4660" w:rsidRDefault="000B4660" w:rsidP="0089659E">
            <w:r>
              <w:t>Final Sınavı</w:t>
            </w:r>
          </w:p>
        </w:tc>
        <w:tc>
          <w:tcPr>
            <w:tcW w:w="1559" w:type="dxa"/>
          </w:tcPr>
          <w:p w:rsidR="000B4660" w:rsidRDefault="000B4660" w:rsidP="0089659E"/>
        </w:tc>
        <w:tc>
          <w:tcPr>
            <w:tcW w:w="1843" w:type="dxa"/>
          </w:tcPr>
          <w:p w:rsidR="000B4660" w:rsidRPr="004E49DF" w:rsidRDefault="000B4660" w:rsidP="003F0B1F">
            <w:pPr>
              <w:jc w:val="center"/>
              <w:rPr>
                <w:b/>
              </w:rPr>
            </w:pPr>
            <w:r w:rsidRPr="004E49DF">
              <w:rPr>
                <w:b/>
              </w:rPr>
              <w:t>%</w:t>
            </w:r>
            <w:r w:rsidR="003F0B1F">
              <w:rPr>
                <w:b/>
              </w:rPr>
              <w:t>5</w:t>
            </w:r>
            <w:r w:rsidRPr="004E49DF">
              <w:rPr>
                <w:b/>
              </w:rPr>
              <w:t>0</w:t>
            </w:r>
          </w:p>
        </w:tc>
        <w:tc>
          <w:tcPr>
            <w:tcW w:w="1525" w:type="dxa"/>
          </w:tcPr>
          <w:p w:rsidR="000B4660" w:rsidRDefault="000B4660" w:rsidP="0089659E"/>
        </w:tc>
      </w:tr>
      <w:tr w:rsidR="000B4660" w:rsidTr="000B4660">
        <w:tc>
          <w:tcPr>
            <w:tcW w:w="7229" w:type="dxa"/>
            <w:gridSpan w:val="3"/>
          </w:tcPr>
          <w:p w:rsidR="000B4660" w:rsidRPr="00917C4C" w:rsidRDefault="000B4660" w:rsidP="0089659E">
            <w:pPr>
              <w:jc w:val="right"/>
              <w:rPr>
                <w:b/>
              </w:rPr>
            </w:pPr>
            <w:r w:rsidRPr="00917C4C">
              <w:rPr>
                <w:b/>
              </w:rPr>
              <w:t>TOPLAM</w:t>
            </w:r>
          </w:p>
        </w:tc>
        <w:tc>
          <w:tcPr>
            <w:tcW w:w="1525" w:type="dxa"/>
            <w:vAlign w:val="center"/>
          </w:tcPr>
          <w:p w:rsidR="000B4660" w:rsidRPr="00917C4C" w:rsidRDefault="000B4660" w:rsidP="0089659E">
            <w:pPr>
              <w:jc w:val="center"/>
              <w:rPr>
                <w:b/>
              </w:rPr>
            </w:pPr>
            <w:r w:rsidRPr="00917C4C">
              <w:rPr>
                <w:b/>
              </w:rPr>
              <w:t>….. / 100</w:t>
            </w:r>
          </w:p>
        </w:tc>
      </w:tr>
    </w:tbl>
    <w:p w:rsidR="000B4660" w:rsidRDefault="000B4660" w:rsidP="000B4660">
      <w:pPr>
        <w:pStyle w:val="ListeParagraf"/>
        <w:jc w:val="both"/>
      </w:pPr>
    </w:p>
    <w:p w:rsidR="000B4660" w:rsidRDefault="000B4660" w:rsidP="000B4660">
      <w:pPr>
        <w:pStyle w:val="ListeParagraf"/>
        <w:numPr>
          <w:ilvl w:val="0"/>
          <w:numId w:val="1"/>
        </w:numPr>
        <w:jc w:val="both"/>
      </w:pPr>
      <w:r>
        <w:t xml:space="preserve">Hazırlanan ödevler </w:t>
      </w:r>
      <w:r w:rsidRPr="003F0B1F">
        <w:rPr>
          <w:b/>
        </w:rPr>
        <w:t>bir sonraki ders tarihinden önce</w:t>
      </w:r>
      <w:r>
        <w:t xml:space="preserve"> </w:t>
      </w:r>
      <w:hyperlink r:id="rId7" w:history="1">
        <w:r w:rsidR="00B110AC" w:rsidRPr="00E12607">
          <w:rPr>
            <w:rStyle w:val="Kpr"/>
          </w:rPr>
          <w:t>ozelogretimyontemleri12@gmail.com</w:t>
        </w:r>
      </w:hyperlink>
      <w:r>
        <w:t xml:space="preserve"> adresine gönderilmelidir. </w:t>
      </w:r>
      <w:r w:rsidR="00554BA8">
        <w:t xml:space="preserve">Gönderilen dosyanın adı şu şekilde olmalıdır: </w:t>
      </w:r>
    </w:p>
    <w:p w:rsidR="00554BA8" w:rsidRDefault="00554BA8" w:rsidP="002674D2">
      <w:pPr>
        <w:ind w:firstLine="708"/>
        <w:jc w:val="both"/>
        <w:rPr>
          <w:b/>
        </w:rPr>
      </w:pPr>
      <w:r>
        <w:t>Öğrenci no_Adı SOYADI_Ödev No</w:t>
      </w:r>
      <w:r w:rsidR="002674D2">
        <w:t xml:space="preserve">    </w:t>
      </w:r>
      <w:r w:rsidR="002674D2">
        <w:tab/>
      </w:r>
      <w:r w:rsidR="002674D2">
        <w:tab/>
      </w:r>
      <w:r>
        <w:t xml:space="preserve">Örnek dosya adı: </w:t>
      </w:r>
      <w:r w:rsidRPr="002674D2">
        <w:rPr>
          <w:b/>
        </w:rPr>
        <w:t>1004040_Ahmet AYDIN_4</w:t>
      </w:r>
    </w:p>
    <w:p w:rsidR="003F0B1F" w:rsidRDefault="003F0B1F" w:rsidP="002674D2">
      <w:pPr>
        <w:ind w:firstLine="708"/>
        <w:jc w:val="both"/>
        <w:rPr>
          <w:b/>
          <w:u w:val="single"/>
        </w:rPr>
      </w:pPr>
      <w:r w:rsidRPr="003617E1">
        <w:rPr>
          <w:b/>
          <w:u w:val="single"/>
        </w:rPr>
        <w:t xml:space="preserve">Dosya adı farklı olan </w:t>
      </w:r>
      <w:r w:rsidR="003617E1" w:rsidRPr="003617E1">
        <w:rPr>
          <w:b/>
          <w:u w:val="single"/>
        </w:rPr>
        <w:t xml:space="preserve">ve zamanında gönderilmeyen </w:t>
      </w:r>
      <w:r w:rsidRPr="003617E1">
        <w:rPr>
          <w:b/>
          <w:u w:val="single"/>
        </w:rPr>
        <w:t xml:space="preserve">ödevler kabul edilmeyecektir. </w:t>
      </w:r>
    </w:p>
    <w:p w:rsidR="003617E1" w:rsidRPr="003617E1" w:rsidRDefault="003617E1" w:rsidP="002674D2">
      <w:pPr>
        <w:ind w:firstLine="708"/>
        <w:jc w:val="both"/>
        <w:rPr>
          <w:u w:val="single"/>
        </w:rPr>
      </w:pPr>
    </w:p>
    <w:p w:rsidR="004A620C" w:rsidRDefault="000B4660" w:rsidP="000B4660">
      <w:pPr>
        <w:pStyle w:val="ListeParagraf"/>
        <w:numPr>
          <w:ilvl w:val="0"/>
          <w:numId w:val="1"/>
        </w:numPr>
        <w:jc w:val="both"/>
      </w:pPr>
      <w:r>
        <w:t xml:space="preserve">Her bir ödev </w:t>
      </w:r>
      <w:r w:rsidR="00554BA8">
        <w:t xml:space="preserve">aşağıdaki </w:t>
      </w:r>
      <w:r>
        <w:t xml:space="preserve">değerlendirme ölçeği ile değerlendirilecektir. </w:t>
      </w:r>
    </w:p>
    <w:tbl>
      <w:tblPr>
        <w:tblStyle w:val="TabloKlavuzu"/>
        <w:tblW w:w="0" w:type="auto"/>
        <w:tblInd w:w="534" w:type="dxa"/>
        <w:tblLook w:val="04A0" w:firstRow="1" w:lastRow="0" w:firstColumn="1" w:lastColumn="0" w:noHBand="0" w:noVBand="1"/>
      </w:tblPr>
      <w:tblGrid>
        <w:gridCol w:w="4139"/>
        <w:gridCol w:w="567"/>
        <w:gridCol w:w="709"/>
        <w:gridCol w:w="850"/>
        <w:gridCol w:w="1418"/>
        <w:gridCol w:w="845"/>
      </w:tblGrid>
      <w:tr w:rsidR="00554BA8" w:rsidTr="003617E1">
        <w:trPr>
          <w:cantSplit/>
          <w:trHeight w:val="1000"/>
        </w:trPr>
        <w:tc>
          <w:tcPr>
            <w:tcW w:w="4139" w:type="dxa"/>
          </w:tcPr>
          <w:p w:rsidR="00554BA8" w:rsidRDefault="00554BA8" w:rsidP="0089659E"/>
        </w:tc>
        <w:tc>
          <w:tcPr>
            <w:tcW w:w="567" w:type="dxa"/>
            <w:textDirection w:val="btLr"/>
          </w:tcPr>
          <w:p w:rsidR="00554BA8" w:rsidRPr="00917C4C" w:rsidRDefault="00554BA8" w:rsidP="0089659E">
            <w:pPr>
              <w:ind w:left="113" w:right="113"/>
              <w:jc w:val="center"/>
              <w:rPr>
                <w:b/>
              </w:rPr>
            </w:pPr>
            <w:r w:rsidRPr="00917C4C">
              <w:rPr>
                <w:b/>
              </w:rPr>
              <w:t>Katsayı</w:t>
            </w:r>
          </w:p>
        </w:tc>
        <w:tc>
          <w:tcPr>
            <w:tcW w:w="709" w:type="dxa"/>
            <w:vAlign w:val="center"/>
          </w:tcPr>
          <w:p w:rsidR="00554BA8" w:rsidRPr="00917C4C" w:rsidRDefault="00554BA8" w:rsidP="0089659E">
            <w:pPr>
              <w:jc w:val="center"/>
              <w:rPr>
                <w:b/>
              </w:rPr>
            </w:pPr>
            <w:r w:rsidRPr="00917C4C">
              <w:rPr>
                <w:b/>
              </w:rPr>
              <w:t>İyi</w:t>
            </w:r>
          </w:p>
          <w:p w:rsidR="00554BA8" w:rsidRPr="00917C4C" w:rsidRDefault="00F92EAB" w:rsidP="0089659E">
            <w:pPr>
              <w:jc w:val="center"/>
              <w:rPr>
                <w:b/>
              </w:rPr>
            </w:pPr>
            <w:r>
              <w:rPr>
                <w:b/>
              </w:rPr>
              <w:t>(5</w:t>
            </w:r>
            <w:r w:rsidR="00554BA8" w:rsidRPr="00917C4C">
              <w:rPr>
                <w:b/>
              </w:rPr>
              <w:t>)</w:t>
            </w:r>
          </w:p>
        </w:tc>
        <w:tc>
          <w:tcPr>
            <w:tcW w:w="850" w:type="dxa"/>
            <w:vAlign w:val="center"/>
          </w:tcPr>
          <w:p w:rsidR="00554BA8" w:rsidRPr="00917C4C" w:rsidRDefault="00554BA8" w:rsidP="00F92EAB">
            <w:pPr>
              <w:jc w:val="center"/>
              <w:rPr>
                <w:b/>
              </w:rPr>
            </w:pPr>
            <w:r>
              <w:rPr>
                <w:b/>
              </w:rPr>
              <w:t>Orta (</w:t>
            </w:r>
            <w:r w:rsidR="00F92EAB">
              <w:rPr>
                <w:b/>
              </w:rPr>
              <w:t>3</w:t>
            </w:r>
            <w:r w:rsidRPr="00917C4C">
              <w:rPr>
                <w:b/>
              </w:rPr>
              <w:t>)</w:t>
            </w:r>
          </w:p>
        </w:tc>
        <w:tc>
          <w:tcPr>
            <w:tcW w:w="1418" w:type="dxa"/>
            <w:vAlign w:val="center"/>
          </w:tcPr>
          <w:p w:rsidR="00554BA8" w:rsidRPr="00917C4C" w:rsidRDefault="00554BA8" w:rsidP="0089659E">
            <w:pPr>
              <w:jc w:val="center"/>
              <w:rPr>
                <w:b/>
              </w:rPr>
            </w:pPr>
            <w:r w:rsidRPr="00917C4C">
              <w:rPr>
                <w:b/>
              </w:rPr>
              <w:t>Geliştirilmesi</w:t>
            </w:r>
          </w:p>
          <w:p w:rsidR="00554BA8" w:rsidRPr="00917C4C" w:rsidRDefault="00554BA8" w:rsidP="0089659E">
            <w:pPr>
              <w:jc w:val="center"/>
              <w:rPr>
                <w:b/>
              </w:rPr>
            </w:pPr>
            <w:r w:rsidRPr="00917C4C">
              <w:rPr>
                <w:b/>
              </w:rPr>
              <w:t>Gerek</w:t>
            </w:r>
          </w:p>
          <w:p w:rsidR="00554BA8" w:rsidRPr="00917C4C" w:rsidRDefault="00554BA8" w:rsidP="0089659E">
            <w:pPr>
              <w:jc w:val="center"/>
              <w:rPr>
                <w:b/>
              </w:rPr>
            </w:pPr>
            <w:r w:rsidRPr="00917C4C">
              <w:rPr>
                <w:b/>
              </w:rPr>
              <w:t>(1)</w:t>
            </w:r>
          </w:p>
        </w:tc>
        <w:tc>
          <w:tcPr>
            <w:tcW w:w="845" w:type="dxa"/>
            <w:vAlign w:val="center"/>
          </w:tcPr>
          <w:p w:rsidR="00554BA8" w:rsidRPr="00917C4C" w:rsidRDefault="00554BA8" w:rsidP="0089659E">
            <w:pPr>
              <w:jc w:val="center"/>
              <w:rPr>
                <w:b/>
              </w:rPr>
            </w:pPr>
            <w:r>
              <w:rPr>
                <w:b/>
              </w:rPr>
              <w:t>Puan</w:t>
            </w:r>
          </w:p>
        </w:tc>
      </w:tr>
      <w:tr w:rsidR="00554BA8" w:rsidTr="003617E1">
        <w:tc>
          <w:tcPr>
            <w:tcW w:w="4139" w:type="dxa"/>
          </w:tcPr>
          <w:p w:rsidR="00554BA8" w:rsidRDefault="003617E1" w:rsidP="0089659E">
            <w:r>
              <w:t>Ödevin amaca uygunluğu</w:t>
            </w:r>
          </w:p>
        </w:tc>
        <w:tc>
          <w:tcPr>
            <w:tcW w:w="567" w:type="dxa"/>
          </w:tcPr>
          <w:p w:rsidR="00554BA8" w:rsidRDefault="003B7192" w:rsidP="0089659E">
            <w:r>
              <w:t>x6</w:t>
            </w:r>
          </w:p>
        </w:tc>
        <w:tc>
          <w:tcPr>
            <w:tcW w:w="709" w:type="dxa"/>
          </w:tcPr>
          <w:p w:rsidR="00554BA8" w:rsidRDefault="00554BA8" w:rsidP="0089659E"/>
        </w:tc>
        <w:tc>
          <w:tcPr>
            <w:tcW w:w="850" w:type="dxa"/>
          </w:tcPr>
          <w:p w:rsidR="00554BA8" w:rsidRDefault="00554BA8" w:rsidP="0089659E"/>
        </w:tc>
        <w:tc>
          <w:tcPr>
            <w:tcW w:w="1418" w:type="dxa"/>
          </w:tcPr>
          <w:p w:rsidR="00554BA8" w:rsidRDefault="00554BA8" w:rsidP="0089659E"/>
        </w:tc>
        <w:tc>
          <w:tcPr>
            <w:tcW w:w="845" w:type="dxa"/>
          </w:tcPr>
          <w:p w:rsidR="00554BA8" w:rsidRDefault="00554BA8" w:rsidP="0089659E"/>
        </w:tc>
      </w:tr>
      <w:tr w:rsidR="00554BA8" w:rsidTr="003617E1">
        <w:tc>
          <w:tcPr>
            <w:tcW w:w="4139" w:type="dxa"/>
          </w:tcPr>
          <w:p w:rsidR="00554BA8" w:rsidRDefault="003617E1" w:rsidP="0089659E">
            <w:r>
              <w:t>Öğretim materyalinin özgün olması</w:t>
            </w:r>
          </w:p>
        </w:tc>
        <w:tc>
          <w:tcPr>
            <w:tcW w:w="567" w:type="dxa"/>
          </w:tcPr>
          <w:p w:rsidR="00554BA8" w:rsidRDefault="00DC056B" w:rsidP="0089659E">
            <w:r>
              <w:t xml:space="preserve">x5 </w:t>
            </w:r>
          </w:p>
        </w:tc>
        <w:tc>
          <w:tcPr>
            <w:tcW w:w="709" w:type="dxa"/>
          </w:tcPr>
          <w:p w:rsidR="00554BA8" w:rsidRDefault="00554BA8" w:rsidP="0089659E"/>
        </w:tc>
        <w:tc>
          <w:tcPr>
            <w:tcW w:w="850" w:type="dxa"/>
          </w:tcPr>
          <w:p w:rsidR="00554BA8" w:rsidRDefault="00554BA8" w:rsidP="0089659E"/>
        </w:tc>
        <w:tc>
          <w:tcPr>
            <w:tcW w:w="1418" w:type="dxa"/>
          </w:tcPr>
          <w:p w:rsidR="00554BA8" w:rsidRDefault="00554BA8" w:rsidP="0089659E"/>
        </w:tc>
        <w:tc>
          <w:tcPr>
            <w:tcW w:w="845" w:type="dxa"/>
          </w:tcPr>
          <w:p w:rsidR="00554BA8" w:rsidRDefault="00554BA8" w:rsidP="0089659E"/>
        </w:tc>
      </w:tr>
      <w:tr w:rsidR="00554BA8" w:rsidTr="003617E1">
        <w:tc>
          <w:tcPr>
            <w:tcW w:w="4139" w:type="dxa"/>
          </w:tcPr>
          <w:p w:rsidR="00554BA8" w:rsidRDefault="00554BA8" w:rsidP="0089659E">
            <w:r>
              <w:t>Geliştiri</w:t>
            </w:r>
            <w:r w:rsidR="003617E1">
              <w:t>len materyalin uygulanabilir olması</w:t>
            </w:r>
          </w:p>
        </w:tc>
        <w:tc>
          <w:tcPr>
            <w:tcW w:w="567" w:type="dxa"/>
          </w:tcPr>
          <w:p w:rsidR="00554BA8" w:rsidRDefault="00DC056B" w:rsidP="0089659E">
            <w:r>
              <w:t>x5</w:t>
            </w:r>
          </w:p>
        </w:tc>
        <w:tc>
          <w:tcPr>
            <w:tcW w:w="709" w:type="dxa"/>
          </w:tcPr>
          <w:p w:rsidR="00554BA8" w:rsidRDefault="00554BA8" w:rsidP="0089659E"/>
        </w:tc>
        <w:tc>
          <w:tcPr>
            <w:tcW w:w="850" w:type="dxa"/>
          </w:tcPr>
          <w:p w:rsidR="00554BA8" w:rsidRDefault="00554BA8" w:rsidP="0089659E"/>
        </w:tc>
        <w:tc>
          <w:tcPr>
            <w:tcW w:w="1418" w:type="dxa"/>
          </w:tcPr>
          <w:p w:rsidR="00554BA8" w:rsidRDefault="00554BA8" w:rsidP="0089659E"/>
        </w:tc>
        <w:tc>
          <w:tcPr>
            <w:tcW w:w="845" w:type="dxa"/>
          </w:tcPr>
          <w:p w:rsidR="00554BA8" w:rsidRDefault="00554BA8" w:rsidP="0089659E"/>
        </w:tc>
      </w:tr>
      <w:tr w:rsidR="00554BA8" w:rsidTr="003617E1">
        <w:tc>
          <w:tcPr>
            <w:tcW w:w="4139" w:type="dxa"/>
          </w:tcPr>
          <w:p w:rsidR="00554BA8" w:rsidRDefault="00554BA8" w:rsidP="0089659E">
            <w:r>
              <w:t>Türkçenin doğru ve düzgün kullanımı</w:t>
            </w:r>
          </w:p>
        </w:tc>
        <w:tc>
          <w:tcPr>
            <w:tcW w:w="567" w:type="dxa"/>
          </w:tcPr>
          <w:p w:rsidR="00554BA8" w:rsidRDefault="00554BA8" w:rsidP="0089659E"/>
        </w:tc>
        <w:tc>
          <w:tcPr>
            <w:tcW w:w="709" w:type="dxa"/>
          </w:tcPr>
          <w:p w:rsidR="00554BA8" w:rsidRDefault="00554BA8" w:rsidP="0089659E"/>
        </w:tc>
        <w:tc>
          <w:tcPr>
            <w:tcW w:w="850" w:type="dxa"/>
          </w:tcPr>
          <w:p w:rsidR="00554BA8" w:rsidRDefault="00554BA8" w:rsidP="0089659E"/>
        </w:tc>
        <w:tc>
          <w:tcPr>
            <w:tcW w:w="1418" w:type="dxa"/>
          </w:tcPr>
          <w:p w:rsidR="00554BA8" w:rsidRDefault="00554BA8" w:rsidP="0089659E"/>
        </w:tc>
        <w:tc>
          <w:tcPr>
            <w:tcW w:w="845" w:type="dxa"/>
          </w:tcPr>
          <w:p w:rsidR="00554BA8" w:rsidRDefault="00554BA8" w:rsidP="0089659E"/>
        </w:tc>
      </w:tr>
      <w:tr w:rsidR="00554BA8" w:rsidTr="003617E1">
        <w:tc>
          <w:tcPr>
            <w:tcW w:w="4139" w:type="dxa"/>
          </w:tcPr>
          <w:p w:rsidR="00554BA8" w:rsidRDefault="00554BA8" w:rsidP="0089659E">
            <w:r>
              <w:t>Noktalama ve yazım kurallarına uyum</w:t>
            </w:r>
          </w:p>
        </w:tc>
        <w:tc>
          <w:tcPr>
            <w:tcW w:w="567" w:type="dxa"/>
          </w:tcPr>
          <w:p w:rsidR="00554BA8" w:rsidRDefault="00554BA8" w:rsidP="0089659E"/>
        </w:tc>
        <w:tc>
          <w:tcPr>
            <w:tcW w:w="709" w:type="dxa"/>
          </w:tcPr>
          <w:p w:rsidR="00554BA8" w:rsidRDefault="00554BA8" w:rsidP="0089659E"/>
        </w:tc>
        <w:tc>
          <w:tcPr>
            <w:tcW w:w="850" w:type="dxa"/>
          </w:tcPr>
          <w:p w:rsidR="00554BA8" w:rsidRDefault="00554BA8" w:rsidP="0089659E"/>
        </w:tc>
        <w:tc>
          <w:tcPr>
            <w:tcW w:w="1418" w:type="dxa"/>
          </w:tcPr>
          <w:p w:rsidR="00554BA8" w:rsidRDefault="00554BA8" w:rsidP="0089659E"/>
        </w:tc>
        <w:tc>
          <w:tcPr>
            <w:tcW w:w="845" w:type="dxa"/>
          </w:tcPr>
          <w:p w:rsidR="00554BA8" w:rsidRDefault="00554BA8" w:rsidP="0089659E"/>
        </w:tc>
      </w:tr>
      <w:tr w:rsidR="00E34B93" w:rsidTr="003617E1">
        <w:tc>
          <w:tcPr>
            <w:tcW w:w="4139" w:type="dxa"/>
          </w:tcPr>
          <w:p w:rsidR="00E34B93" w:rsidRDefault="00E34B93" w:rsidP="0089659E">
            <w:r>
              <w:t>Kaynakça gösterme</w:t>
            </w:r>
          </w:p>
        </w:tc>
        <w:tc>
          <w:tcPr>
            <w:tcW w:w="567" w:type="dxa"/>
          </w:tcPr>
          <w:p w:rsidR="00E34B93" w:rsidRDefault="003B7192" w:rsidP="0089659E">
            <w:r>
              <w:t>x2</w:t>
            </w:r>
          </w:p>
        </w:tc>
        <w:tc>
          <w:tcPr>
            <w:tcW w:w="709" w:type="dxa"/>
          </w:tcPr>
          <w:p w:rsidR="00E34B93" w:rsidRDefault="00E34B93" w:rsidP="0089659E"/>
        </w:tc>
        <w:tc>
          <w:tcPr>
            <w:tcW w:w="850" w:type="dxa"/>
          </w:tcPr>
          <w:p w:rsidR="00E34B93" w:rsidRDefault="00E34B93" w:rsidP="0089659E"/>
        </w:tc>
        <w:tc>
          <w:tcPr>
            <w:tcW w:w="1418" w:type="dxa"/>
          </w:tcPr>
          <w:p w:rsidR="00E34B93" w:rsidRDefault="00E34B93" w:rsidP="0089659E"/>
        </w:tc>
        <w:tc>
          <w:tcPr>
            <w:tcW w:w="845" w:type="dxa"/>
          </w:tcPr>
          <w:p w:rsidR="00E34B93" w:rsidRDefault="00E34B93" w:rsidP="0089659E"/>
        </w:tc>
      </w:tr>
      <w:tr w:rsidR="00554BA8" w:rsidTr="003617E1">
        <w:tc>
          <w:tcPr>
            <w:tcW w:w="7683" w:type="dxa"/>
            <w:gridSpan w:val="5"/>
          </w:tcPr>
          <w:p w:rsidR="00554BA8" w:rsidRPr="00917C4C" w:rsidRDefault="00554BA8" w:rsidP="0089659E">
            <w:pPr>
              <w:jc w:val="right"/>
              <w:rPr>
                <w:b/>
              </w:rPr>
            </w:pPr>
            <w:r w:rsidRPr="00917C4C">
              <w:rPr>
                <w:b/>
              </w:rPr>
              <w:t>Toplam</w:t>
            </w:r>
          </w:p>
        </w:tc>
        <w:tc>
          <w:tcPr>
            <w:tcW w:w="845" w:type="dxa"/>
          </w:tcPr>
          <w:p w:rsidR="00554BA8" w:rsidRPr="00917C4C" w:rsidRDefault="00554BA8" w:rsidP="00F92EAB">
            <w:pPr>
              <w:rPr>
                <w:b/>
              </w:rPr>
            </w:pPr>
            <w:r>
              <w:rPr>
                <w:b/>
              </w:rPr>
              <w:t xml:space="preserve"> / </w:t>
            </w:r>
            <w:r w:rsidR="00F92EAB">
              <w:rPr>
                <w:b/>
              </w:rPr>
              <w:t>10</w:t>
            </w:r>
            <w:r>
              <w:rPr>
                <w:b/>
              </w:rPr>
              <w:t>0</w:t>
            </w:r>
          </w:p>
        </w:tc>
      </w:tr>
    </w:tbl>
    <w:p w:rsidR="001C745F" w:rsidRDefault="001C745F" w:rsidP="004713AB">
      <w:pPr>
        <w:ind w:left="360"/>
      </w:pPr>
    </w:p>
    <w:p w:rsidR="004713AB" w:rsidRDefault="004713AB" w:rsidP="004713AB">
      <w:pPr>
        <w:ind w:left="360"/>
        <w:rPr>
          <w:b/>
          <w:u w:val="single"/>
        </w:rPr>
      </w:pPr>
      <w:r>
        <w:rPr>
          <w:b/>
          <w:u w:val="single"/>
        </w:rPr>
        <w:t xml:space="preserve">Ders Kapsamında Yararlanılabilecek Kaynaklar: </w:t>
      </w:r>
    </w:p>
    <w:p w:rsidR="003B7192" w:rsidRPr="003F0B1F" w:rsidRDefault="003B7192" w:rsidP="003B719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3F0B1F">
        <w:rPr>
          <w:rFonts w:ascii="Arial" w:hAnsi="Arial" w:cs="Arial"/>
          <w:sz w:val="18"/>
          <w:szCs w:val="18"/>
          <w:lang w:val="en-US"/>
        </w:rPr>
        <w:t xml:space="preserve">Banks, J.A. and C. A. McGee Banks (with contributions by Ambrose A. Clegg, Jr.). (1999). </w:t>
      </w:r>
      <w:r w:rsidRPr="003F0B1F">
        <w:rPr>
          <w:rFonts w:ascii="Arial" w:hAnsi="Arial" w:cs="Arial"/>
          <w:i/>
          <w:sz w:val="18"/>
          <w:szCs w:val="18"/>
          <w:lang w:val="en-US"/>
        </w:rPr>
        <w:t>Teaching strategies for the social studies: decision-making and citizen action (fifth edition).</w:t>
      </w:r>
      <w:r w:rsidRPr="003F0B1F">
        <w:rPr>
          <w:rFonts w:ascii="Arial" w:hAnsi="Arial" w:cs="Arial"/>
          <w:sz w:val="18"/>
          <w:szCs w:val="18"/>
          <w:lang w:val="en-US"/>
        </w:rPr>
        <w:t xml:space="preserve"> New York: Longman.</w:t>
      </w:r>
    </w:p>
    <w:p w:rsidR="003B7192" w:rsidRPr="003F0B1F" w:rsidRDefault="003B7192" w:rsidP="003B719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3F0B1F">
        <w:rPr>
          <w:rFonts w:ascii="Arial" w:hAnsi="Arial" w:cs="Arial"/>
          <w:sz w:val="18"/>
          <w:szCs w:val="18"/>
          <w:lang w:val="en-US"/>
        </w:rPr>
        <w:t xml:space="preserve">Benscoter, D. and G. Harris (2002). </w:t>
      </w:r>
      <w:r w:rsidRPr="003F0B1F">
        <w:rPr>
          <w:rFonts w:ascii="Arial" w:hAnsi="Arial" w:cs="Arial"/>
          <w:i/>
          <w:sz w:val="18"/>
          <w:szCs w:val="18"/>
          <w:lang w:val="en-US"/>
        </w:rPr>
        <w:t>Social studies activities kids can't resist!</w:t>
      </w:r>
      <w:r w:rsidRPr="003F0B1F">
        <w:rPr>
          <w:rFonts w:ascii="Arial" w:hAnsi="Arial" w:cs="Arial"/>
          <w:sz w:val="18"/>
          <w:szCs w:val="18"/>
          <w:lang w:val="en-US"/>
        </w:rPr>
        <w:t xml:space="preserve">: </w:t>
      </w:r>
      <w:r w:rsidRPr="003F0B1F">
        <w:rPr>
          <w:rFonts w:ascii="Arial" w:hAnsi="Arial" w:cs="Arial"/>
          <w:i/>
          <w:sz w:val="18"/>
          <w:szCs w:val="18"/>
          <w:lang w:val="en-US"/>
        </w:rPr>
        <w:t>40</w:t>
      </w:r>
      <w:r w:rsidRPr="003F0B1F">
        <w:rPr>
          <w:rFonts w:ascii="Arial" w:hAnsi="Arial" w:cs="Arial"/>
          <w:sz w:val="18"/>
          <w:szCs w:val="18"/>
          <w:lang w:val="en-US"/>
        </w:rPr>
        <w:t xml:space="preserve"> </w:t>
      </w:r>
      <w:r w:rsidRPr="003F0B1F">
        <w:rPr>
          <w:rFonts w:ascii="Arial" w:hAnsi="Arial" w:cs="Arial"/>
          <w:i/>
          <w:sz w:val="18"/>
          <w:szCs w:val="18"/>
          <w:lang w:val="en-US"/>
        </w:rPr>
        <w:t xml:space="preserve">sensational activities for the topics you teach.  </w:t>
      </w:r>
      <w:r w:rsidRPr="003F0B1F">
        <w:rPr>
          <w:rFonts w:ascii="Arial" w:hAnsi="Arial" w:cs="Arial"/>
          <w:sz w:val="18"/>
          <w:szCs w:val="18"/>
          <w:lang w:val="en-US"/>
        </w:rPr>
        <w:t>New York: Scholastic Professional Books.</w:t>
      </w:r>
    </w:p>
    <w:p w:rsidR="003B7192" w:rsidRPr="003F0B1F" w:rsidRDefault="003B7192" w:rsidP="003B719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3F0B1F">
        <w:rPr>
          <w:rFonts w:ascii="Arial" w:hAnsi="Arial" w:cs="Arial"/>
          <w:sz w:val="18"/>
          <w:szCs w:val="18"/>
          <w:lang w:val="en-US"/>
        </w:rPr>
        <w:t xml:space="preserve">Jarolimek, J. (1990). </w:t>
      </w:r>
      <w:r w:rsidRPr="003F0B1F">
        <w:rPr>
          <w:rFonts w:ascii="Arial" w:hAnsi="Arial" w:cs="Arial"/>
          <w:i/>
          <w:sz w:val="18"/>
          <w:szCs w:val="18"/>
          <w:lang w:val="en-US"/>
        </w:rPr>
        <w:t>Social studies in elementary education (8</w:t>
      </w:r>
      <w:r w:rsidRPr="003F0B1F">
        <w:rPr>
          <w:rFonts w:ascii="Arial" w:hAnsi="Arial" w:cs="Arial"/>
          <w:i/>
          <w:sz w:val="18"/>
          <w:szCs w:val="18"/>
          <w:vertAlign w:val="superscript"/>
          <w:lang w:val="en-US"/>
        </w:rPr>
        <w:t>th</w:t>
      </w:r>
      <w:r w:rsidRPr="003F0B1F">
        <w:rPr>
          <w:rFonts w:ascii="Arial" w:hAnsi="Arial" w:cs="Arial"/>
          <w:i/>
          <w:sz w:val="18"/>
          <w:szCs w:val="18"/>
          <w:lang w:val="en-US"/>
        </w:rPr>
        <w:t xml:space="preserve"> edition)</w:t>
      </w:r>
      <w:r w:rsidRPr="003F0B1F">
        <w:rPr>
          <w:rFonts w:ascii="Arial" w:hAnsi="Arial" w:cs="Arial"/>
          <w:sz w:val="18"/>
          <w:szCs w:val="18"/>
          <w:lang w:val="en-US"/>
        </w:rPr>
        <w:t>. New York: McMillan.</w:t>
      </w:r>
    </w:p>
    <w:p w:rsidR="003B7192" w:rsidRPr="003F0B1F" w:rsidRDefault="003B7192" w:rsidP="003B719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3F0B1F">
        <w:rPr>
          <w:rFonts w:ascii="Arial" w:hAnsi="Arial" w:cs="Arial"/>
          <w:sz w:val="18"/>
          <w:szCs w:val="18"/>
          <w:lang w:val="en-US"/>
        </w:rPr>
        <w:t xml:space="preserve">Michaelis, J. U. and J. Garcia. (1996). </w:t>
      </w:r>
      <w:r w:rsidRPr="003F0B1F">
        <w:rPr>
          <w:rFonts w:ascii="Arial" w:hAnsi="Arial" w:cs="Arial"/>
          <w:i/>
          <w:sz w:val="18"/>
          <w:szCs w:val="18"/>
          <w:lang w:val="en-US"/>
        </w:rPr>
        <w:t xml:space="preserve">Social studies for children: a guide to basic instruction (eleventh edition). </w:t>
      </w:r>
      <w:r w:rsidRPr="003F0B1F">
        <w:rPr>
          <w:rFonts w:ascii="Arial" w:hAnsi="Arial" w:cs="Arial"/>
          <w:sz w:val="18"/>
          <w:szCs w:val="18"/>
          <w:lang w:val="en-US"/>
        </w:rPr>
        <w:t>Boston: Allyn and Bacon</w:t>
      </w:r>
    </w:p>
    <w:p w:rsidR="003B7192" w:rsidRPr="003F0B1F" w:rsidRDefault="003B7192" w:rsidP="003B719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3F0B1F">
        <w:rPr>
          <w:rFonts w:ascii="Arial" w:hAnsi="Arial" w:cs="Arial"/>
          <w:sz w:val="18"/>
          <w:szCs w:val="18"/>
          <w:lang w:val="en-US"/>
        </w:rPr>
        <w:t xml:space="preserve">Parker, W. C. (2011). </w:t>
      </w:r>
      <w:r w:rsidRPr="003F0B1F">
        <w:rPr>
          <w:rFonts w:ascii="Arial" w:hAnsi="Arial" w:cs="Arial"/>
          <w:i/>
          <w:sz w:val="18"/>
          <w:szCs w:val="18"/>
          <w:lang w:val="en-US"/>
        </w:rPr>
        <w:t>Social studies in elementary education (14</w:t>
      </w:r>
      <w:r w:rsidRPr="003F0B1F">
        <w:rPr>
          <w:rFonts w:ascii="Arial" w:hAnsi="Arial" w:cs="Arial"/>
          <w:i/>
          <w:sz w:val="18"/>
          <w:szCs w:val="18"/>
          <w:vertAlign w:val="superscript"/>
          <w:lang w:val="en-US"/>
        </w:rPr>
        <w:t>th</w:t>
      </w:r>
      <w:r w:rsidRPr="003F0B1F">
        <w:rPr>
          <w:rFonts w:ascii="Arial" w:hAnsi="Arial" w:cs="Arial"/>
          <w:i/>
          <w:sz w:val="18"/>
          <w:szCs w:val="18"/>
          <w:lang w:val="en-US"/>
        </w:rPr>
        <w:t xml:space="preserve"> edition).</w:t>
      </w:r>
      <w:r w:rsidRPr="003F0B1F">
        <w:rPr>
          <w:rFonts w:ascii="Arial" w:hAnsi="Arial" w:cs="Arial"/>
          <w:sz w:val="18"/>
          <w:szCs w:val="18"/>
          <w:lang w:val="en-US"/>
        </w:rPr>
        <w:t xml:space="preserve"> USA: </w:t>
      </w:r>
      <w:r w:rsidRPr="003F0B1F">
        <w:rPr>
          <w:rFonts w:ascii="Arial" w:hAnsi="Arial" w:cs="Arial"/>
          <w:color w:val="000000"/>
          <w:sz w:val="18"/>
          <w:szCs w:val="18"/>
        </w:rPr>
        <w:t>Pearson Prentice Hall.</w:t>
      </w:r>
    </w:p>
    <w:p w:rsidR="003B7192" w:rsidRPr="003F0B1F" w:rsidRDefault="003B7192" w:rsidP="003B719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3F0B1F">
        <w:rPr>
          <w:rFonts w:ascii="Arial" w:hAnsi="Arial" w:cs="Arial"/>
          <w:sz w:val="18"/>
          <w:szCs w:val="18"/>
        </w:rPr>
        <w:t xml:space="preserve">Parker, W. C. and J. Jarolimek (1997). </w:t>
      </w:r>
      <w:r w:rsidRPr="003F0B1F">
        <w:rPr>
          <w:rFonts w:ascii="Arial" w:hAnsi="Arial" w:cs="Arial"/>
          <w:i/>
          <w:sz w:val="18"/>
          <w:szCs w:val="18"/>
        </w:rPr>
        <w:t>Social studies in elementary education.</w:t>
      </w:r>
      <w:r w:rsidRPr="003F0B1F">
        <w:rPr>
          <w:rFonts w:ascii="Arial" w:hAnsi="Arial" w:cs="Arial"/>
          <w:sz w:val="18"/>
          <w:szCs w:val="18"/>
        </w:rPr>
        <w:t xml:space="preserve"> Englewood Cliffs, NJ: Prentice Hall.</w:t>
      </w:r>
    </w:p>
    <w:p w:rsidR="003B7192" w:rsidRPr="003F0B1F" w:rsidRDefault="003B7192" w:rsidP="003B719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3F0B1F">
        <w:rPr>
          <w:rFonts w:ascii="Arial" w:hAnsi="Arial" w:cs="Arial"/>
          <w:sz w:val="18"/>
          <w:szCs w:val="18"/>
          <w:lang w:val="en-US"/>
        </w:rPr>
        <w:t xml:space="preserve">Savage, T. V. and D.G. Armstrong. (2007). </w:t>
      </w:r>
      <w:r w:rsidRPr="003F0B1F">
        <w:rPr>
          <w:rFonts w:ascii="Arial" w:hAnsi="Arial" w:cs="Arial"/>
          <w:i/>
          <w:sz w:val="18"/>
          <w:szCs w:val="18"/>
          <w:lang w:val="en-US"/>
        </w:rPr>
        <w:t>Effective teaching in elementary social studies (6</w:t>
      </w:r>
      <w:r w:rsidRPr="003F0B1F">
        <w:rPr>
          <w:rFonts w:ascii="Arial" w:hAnsi="Arial" w:cs="Arial"/>
          <w:i/>
          <w:sz w:val="18"/>
          <w:szCs w:val="18"/>
          <w:vertAlign w:val="superscript"/>
          <w:lang w:val="en-US"/>
        </w:rPr>
        <w:t xml:space="preserve">th </w:t>
      </w:r>
      <w:r w:rsidRPr="003F0B1F">
        <w:rPr>
          <w:rFonts w:ascii="Arial" w:hAnsi="Arial" w:cs="Arial"/>
          <w:i/>
          <w:sz w:val="18"/>
          <w:szCs w:val="18"/>
          <w:lang w:val="en-US"/>
        </w:rPr>
        <w:t>edition)</w:t>
      </w:r>
      <w:r w:rsidRPr="003F0B1F">
        <w:rPr>
          <w:rFonts w:ascii="Arial" w:hAnsi="Arial" w:cs="Arial"/>
          <w:sz w:val="18"/>
          <w:szCs w:val="18"/>
          <w:lang w:val="en-US"/>
        </w:rPr>
        <w:t>.  London: Prentice-Hall International.</w:t>
      </w:r>
    </w:p>
    <w:p w:rsidR="003B7192" w:rsidRPr="003F0B1F" w:rsidRDefault="003B7192" w:rsidP="003B719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3F0B1F">
        <w:rPr>
          <w:rFonts w:ascii="Arial" w:hAnsi="Arial" w:cs="Arial"/>
          <w:sz w:val="18"/>
          <w:szCs w:val="18"/>
          <w:lang w:val="en-US"/>
        </w:rPr>
        <w:t xml:space="preserve">Seefeldt, C. and A. Galper (2005). </w:t>
      </w:r>
      <w:r w:rsidRPr="003F0B1F">
        <w:rPr>
          <w:rFonts w:ascii="Arial" w:hAnsi="Arial" w:cs="Arial"/>
          <w:i/>
          <w:sz w:val="18"/>
          <w:szCs w:val="18"/>
          <w:lang w:val="en-US"/>
        </w:rPr>
        <w:t>Active experiences for active children: social studies(second edition).</w:t>
      </w:r>
      <w:r w:rsidRPr="003F0B1F">
        <w:rPr>
          <w:rFonts w:ascii="Arial" w:hAnsi="Arial" w:cs="Arial"/>
          <w:sz w:val="18"/>
          <w:szCs w:val="18"/>
          <w:lang w:val="en-US"/>
        </w:rPr>
        <w:t xml:space="preserve"> USA: </w:t>
      </w:r>
      <w:r w:rsidRPr="003F0B1F">
        <w:rPr>
          <w:rFonts w:ascii="Arial" w:hAnsi="Arial" w:cs="Arial"/>
          <w:color w:val="000000"/>
          <w:sz w:val="18"/>
          <w:szCs w:val="18"/>
        </w:rPr>
        <w:t>Pearson Prentice Hall.</w:t>
      </w:r>
    </w:p>
    <w:p w:rsidR="003B7192" w:rsidRPr="003F0B1F" w:rsidRDefault="003B7192" w:rsidP="003B719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3F0B1F">
        <w:rPr>
          <w:rFonts w:ascii="Arial" w:hAnsi="Arial" w:cs="Arial"/>
          <w:sz w:val="18"/>
          <w:szCs w:val="18"/>
          <w:lang w:val="en-US"/>
        </w:rPr>
        <w:t xml:space="preserve">Welton, D. A. (2004). </w:t>
      </w:r>
      <w:r w:rsidRPr="003F0B1F">
        <w:rPr>
          <w:rFonts w:ascii="Arial" w:hAnsi="Arial" w:cs="Arial"/>
          <w:i/>
          <w:sz w:val="18"/>
          <w:szCs w:val="18"/>
          <w:lang w:val="en-US"/>
        </w:rPr>
        <w:t>Children and their world strategies for teaching social studies (8th edition)</w:t>
      </w:r>
      <w:r w:rsidRPr="003F0B1F">
        <w:rPr>
          <w:rFonts w:ascii="Arial" w:hAnsi="Arial" w:cs="Arial"/>
          <w:sz w:val="18"/>
          <w:szCs w:val="18"/>
          <w:lang w:val="en-US"/>
        </w:rPr>
        <w:t>. Wadsworth Publishing.</w:t>
      </w:r>
    </w:p>
    <w:p w:rsidR="003B7192" w:rsidRPr="003F0B1F" w:rsidRDefault="003B7192" w:rsidP="003B719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3F0B1F">
        <w:rPr>
          <w:rFonts w:ascii="Arial" w:hAnsi="Arial" w:cs="Arial"/>
          <w:sz w:val="18"/>
          <w:szCs w:val="18"/>
          <w:lang w:val="en-US"/>
        </w:rPr>
        <w:t xml:space="preserve">Sunal, Cynthia S. and M. E. Haas (2010). </w:t>
      </w:r>
      <w:r w:rsidRPr="003F0B1F">
        <w:rPr>
          <w:rStyle w:val="Gl"/>
          <w:rFonts w:ascii="Arial" w:hAnsi="Arial" w:cs="Arial"/>
          <w:b w:val="0"/>
          <w:i/>
          <w:sz w:val="18"/>
          <w:szCs w:val="18"/>
        </w:rPr>
        <w:t xml:space="preserve">Social studies for the elementary and middle grades: a constructivist approach (4th edition). </w:t>
      </w:r>
      <w:r w:rsidRPr="003F0B1F">
        <w:rPr>
          <w:rFonts w:ascii="Arial" w:hAnsi="Arial" w:cs="Arial"/>
          <w:sz w:val="18"/>
          <w:szCs w:val="18"/>
        </w:rPr>
        <w:t>Boston: Allyn &amp; Bacon.</w:t>
      </w:r>
    </w:p>
    <w:p w:rsidR="003B7192" w:rsidRPr="003F0B1F" w:rsidRDefault="003B7192" w:rsidP="003B719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F0B1F">
        <w:rPr>
          <w:rFonts w:ascii="Arial" w:hAnsi="Arial" w:cs="Arial"/>
          <w:sz w:val="18"/>
          <w:szCs w:val="18"/>
        </w:rPr>
        <w:t xml:space="preserve">Bilen, M. (1996). </w:t>
      </w:r>
      <w:r w:rsidRPr="003F0B1F">
        <w:rPr>
          <w:rFonts w:ascii="Arial" w:hAnsi="Arial" w:cs="Arial"/>
          <w:i/>
          <w:sz w:val="18"/>
          <w:szCs w:val="18"/>
        </w:rPr>
        <w:t>Plandan Uygulamaya Öğretim (Dördüncü baskı)</w:t>
      </w:r>
      <w:r w:rsidRPr="003F0B1F">
        <w:rPr>
          <w:rFonts w:ascii="Arial" w:hAnsi="Arial" w:cs="Arial"/>
          <w:sz w:val="18"/>
          <w:szCs w:val="18"/>
        </w:rPr>
        <w:t>. Ankara: Aydan Web Tesisleri.</w:t>
      </w:r>
    </w:p>
    <w:p w:rsidR="003B7192" w:rsidRPr="003F0B1F" w:rsidRDefault="003B7192" w:rsidP="003B719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3F0B1F">
        <w:rPr>
          <w:rFonts w:ascii="Arial" w:hAnsi="Arial" w:cs="Arial"/>
          <w:sz w:val="18"/>
          <w:szCs w:val="18"/>
        </w:rPr>
        <w:t xml:space="preserve">Binbaşıoğlu, C. (2003). </w:t>
      </w:r>
      <w:r w:rsidRPr="003F0B1F">
        <w:rPr>
          <w:rFonts w:ascii="Arial" w:hAnsi="Arial" w:cs="Arial"/>
          <w:i/>
          <w:sz w:val="18"/>
          <w:szCs w:val="18"/>
        </w:rPr>
        <w:t>Hayat Bilgisi Öğretimi.</w:t>
      </w:r>
      <w:r w:rsidRPr="003F0B1F">
        <w:rPr>
          <w:rFonts w:ascii="Arial" w:hAnsi="Arial" w:cs="Arial"/>
          <w:sz w:val="18"/>
          <w:szCs w:val="18"/>
        </w:rPr>
        <w:t xml:space="preserve"> </w:t>
      </w:r>
      <w:r w:rsidRPr="003F0B1F">
        <w:rPr>
          <w:rFonts w:ascii="Arial" w:hAnsi="Arial" w:cs="Arial"/>
          <w:sz w:val="18"/>
          <w:szCs w:val="18"/>
          <w:lang w:val="en-US"/>
        </w:rPr>
        <w:t>Ankara: Nobel Yayın Dağıtım.</w:t>
      </w:r>
    </w:p>
    <w:p w:rsidR="003B7192" w:rsidRPr="003F0B1F" w:rsidRDefault="003B7192" w:rsidP="003B719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F0B1F">
        <w:rPr>
          <w:rFonts w:ascii="Arial" w:hAnsi="Arial" w:cs="Arial"/>
          <w:sz w:val="18"/>
          <w:szCs w:val="18"/>
        </w:rPr>
        <w:t xml:space="preserve">Demirel, Ö. (2011). </w:t>
      </w:r>
      <w:r w:rsidRPr="003F0B1F">
        <w:rPr>
          <w:rFonts w:ascii="Arial" w:hAnsi="Arial" w:cs="Arial"/>
          <w:i/>
          <w:sz w:val="18"/>
          <w:szCs w:val="18"/>
        </w:rPr>
        <w:t xml:space="preserve">Kuramdan Uygulamaya Eğitimde Program Geliştirme (17. baskı). </w:t>
      </w:r>
      <w:r w:rsidRPr="003F0B1F">
        <w:rPr>
          <w:rFonts w:ascii="Arial" w:hAnsi="Arial" w:cs="Arial"/>
          <w:sz w:val="18"/>
          <w:szCs w:val="18"/>
        </w:rPr>
        <w:t>Ankara: Pegem Akademi Yayıncılık.</w:t>
      </w:r>
    </w:p>
    <w:p w:rsidR="003B7192" w:rsidRPr="003F0B1F" w:rsidRDefault="003B7192" w:rsidP="003B719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F0B1F">
        <w:rPr>
          <w:rFonts w:ascii="Arial" w:hAnsi="Arial" w:cs="Arial"/>
          <w:sz w:val="18"/>
          <w:szCs w:val="18"/>
        </w:rPr>
        <w:t xml:space="preserve">Demirel, Ö. (edt.) (2011). </w:t>
      </w:r>
      <w:r w:rsidRPr="003F0B1F">
        <w:rPr>
          <w:rFonts w:ascii="Arial" w:hAnsi="Arial" w:cs="Arial"/>
          <w:i/>
          <w:sz w:val="18"/>
          <w:szCs w:val="18"/>
        </w:rPr>
        <w:t xml:space="preserve">Eğitimde Yeni Yönelimler (5. baskı). </w:t>
      </w:r>
      <w:r w:rsidRPr="003F0B1F">
        <w:rPr>
          <w:rFonts w:ascii="Arial" w:hAnsi="Arial" w:cs="Arial"/>
          <w:sz w:val="18"/>
          <w:szCs w:val="18"/>
        </w:rPr>
        <w:t>Ankara: Pegem Akademi Yayıncılık.</w:t>
      </w:r>
    </w:p>
    <w:p w:rsidR="003B7192" w:rsidRPr="003F0B1F" w:rsidRDefault="003B7192" w:rsidP="003B719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F0B1F">
        <w:rPr>
          <w:rFonts w:ascii="Arial" w:hAnsi="Arial" w:cs="Arial"/>
          <w:sz w:val="18"/>
          <w:szCs w:val="18"/>
        </w:rPr>
        <w:t xml:space="preserve">Gözütok, D. (2006). </w:t>
      </w:r>
      <w:r w:rsidRPr="003F0B1F">
        <w:rPr>
          <w:rFonts w:ascii="Arial" w:hAnsi="Arial" w:cs="Arial"/>
          <w:i/>
          <w:sz w:val="18"/>
          <w:szCs w:val="18"/>
        </w:rPr>
        <w:t xml:space="preserve">Öğretim İlke ve Yöntemleri. </w:t>
      </w:r>
      <w:r w:rsidRPr="003F0B1F">
        <w:rPr>
          <w:rFonts w:ascii="Arial" w:hAnsi="Arial" w:cs="Arial"/>
          <w:sz w:val="18"/>
          <w:szCs w:val="18"/>
        </w:rPr>
        <w:t>Ankara: Ekinoks Eğt.Dan.Hiz. ve Bas.Yay.Dağ.San. ve Tic.Ltd.Şti.</w:t>
      </w:r>
    </w:p>
    <w:p w:rsidR="003B7192" w:rsidRPr="003F0B1F" w:rsidRDefault="003B7192" w:rsidP="003B719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F0B1F">
        <w:rPr>
          <w:rFonts w:ascii="Arial" w:hAnsi="Arial" w:cs="Arial"/>
          <w:sz w:val="18"/>
          <w:szCs w:val="18"/>
        </w:rPr>
        <w:t xml:space="preserve">Güleryüz, H. (2008). </w:t>
      </w:r>
      <w:r w:rsidRPr="003F0B1F">
        <w:rPr>
          <w:rFonts w:ascii="Arial" w:hAnsi="Arial" w:cs="Arial"/>
          <w:i/>
          <w:sz w:val="18"/>
          <w:szCs w:val="18"/>
        </w:rPr>
        <w:t xml:space="preserve">Hayat Bilgisi Öğretimi ve Programı. </w:t>
      </w:r>
      <w:r w:rsidRPr="003F0B1F">
        <w:rPr>
          <w:rFonts w:ascii="Arial" w:hAnsi="Arial" w:cs="Arial"/>
          <w:sz w:val="18"/>
          <w:szCs w:val="18"/>
        </w:rPr>
        <w:t>Ankara: Pegem Akademi Yayıncılık.</w:t>
      </w:r>
    </w:p>
    <w:p w:rsidR="003B7192" w:rsidRPr="003F0B1F" w:rsidRDefault="003B7192" w:rsidP="003B719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F0B1F">
        <w:rPr>
          <w:rFonts w:ascii="Arial" w:hAnsi="Arial" w:cs="Arial"/>
          <w:sz w:val="18"/>
          <w:szCs w:val="18"/>
        </w:rPr>
        <w:t xml:space="preserve">Kabapınar, Y. (2012). </w:t>
      </w:r>
      <w:r w:rsidRPr="003F0B1F">
        <w:rPr>
          <w:rFonts w:ascii="Arial" w:hAnsi="Arial" w:cs="Arial"/>
          <w:i/>
          <w:sz w:val="18"/>
          <w:szCs w:val="18"/>
        </w:rPr>
        <w:t xml:space="preserve">Hayat Bilgisi ve Sosyal Bilgiler Öğretimi: Kuramdan Uygulama. </w:t>
      </w:r>
      <w:r w:rsidRPr="003F0B1F">
        <w:rPr>
          <w:rFonts w:ascii="Arial" w:hAnsi="Arial" w:cs="Arial"/>
          <w:sz w:val="18"/>
          <w:szCs w:val="18"/>
        </w:rPr>
        <w:t>Ankara: Pegem Akademi Yayıncılık.</w:t>
      </w:r>
    </w:p>
    <w:p w:rsidR="003B7192" w:rsidRPr="003F0B1F" w:rsidRDefault="003B7192" w:rsidP="003B719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F0B1F">
        <w:rPr>
          <w:rFonts w:ascii="Arial" w:hAnsi="Arial" w:cs="Arial"/>
          <w:sz w:val="18"/>
          <w:szCs w:val="18"/>
        </w:rPr>
        <w:t xml:space="preserve">Nas, R. (2000). </w:t>
      </w:r>
      <w:r w:rsidRPr="003F0B1F">
        <w:rPr>
          <w:rFonts w:ascii="Arial" w:hAnsi="Arial" w:cs="Arial"/>
          <w:i/>
          <w:sz w:val="18"/>
          <w:szCs w:val="18"/>
        </w:rPr>
        <w:t xml:space="preserve">Hayat Bilgisi ve Sosyal Bilgiler Öğretimi (Program, Yöntem ve Etkinlikler). </w:t>
      </w:r>
      <w:r w:rsidRPr="003F0B1F">
        <w:rPr>
          <w:rFonts w:ascii="Arial" w:hAnsi="Arial" w:cs="Arial"/>
          <w:sz w:val="18"/>
          <w:szCs w:val="18"/>
        </w:rPr>
        <w:t>Bursa: Ezgi Kitabevi.</w:t>
      </w:r>
    </w:p>
    <w:p w:rsidR="003B7192" w:rsidRPr="003F0B1F" w:rsidRDefault="003B7192" w:rsidP="003B719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F0B1F">
        <w:rPr>
          <w:rFonts w:ascii="Arial" w:hAnsi="Arial" w:cs="Arial"/>
          <w:sz w:val="18"/>
          <w:szCs w:val="18"/>
        </w:rPr>
        <w:t xml:space="preserve">Öztürk, C. (edt.) (2006). </w:t>
      </w:r>
      <w:r w:rsidRPr="003F0B1F">
        <w:rPr>
          <w:rFonts w:ascii="Arial" w:hAnsi="Arial" w:cs="Arial"/>
          <w:i/>
          <w:sz w:val="18"/>
          <w:szCs w:val="18"/>
        </w:rPr>
        <w:t xml:space="preserve">Hayat Bilgisi ve Sosyal Bilgiler Öğretimi Yapılandırmacı Bir Yaklaşım (Üçüncü Baskı). </w:t>
      </w:r>
      <w:r w:rsidRPr="003F0B1F">
        <w:rPr>
          <w:rFonts w:ascii="Arial" w:hAnsi="Arial" w:cs="Arial"/>
          <w:sz w:val="18"/>
          <w:szCs w:val="18"/>
        </w:rPr>
        <w:t>Ankara: Pegem Akademi Yayıncılık.</w:t>
      </w:r>
    </w:p>
    <w:p w:rsidR="003B7192" w:rsidRPr="003F0B1F" w:rsidRDefault="003B7192" w:rsidP="003B719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F0B1F">
        <w:rPr>
          <w:rFonts w:ascii="Arial" w:hAnsi="Arial" w:cs="Arial"/>
          <w:sz w:val="18"/>
          <w:szCs w:val="18"/>
        </w:rPr>
        <w:t xml:space="preserve">Senemoğlu, N. (2009). </w:t>
      </w:r>
      <w:r w:rsidRPr="003F0B1F">
        <w:rPr>
          <w:rFonts w:ascii="Arial" w:hAnsi="Arial" w:cs="Arial"/>
          <w:i/>
          <w:sz w:val="18"/>
          <w:szCs w:val="18"/>
        </w:rPr>
        <w:t xml:space="preserve">Gelişim Öğrenme ve Öğretim: Kuramdan Uygulamaya (Geliştirilmiş 14. Baskı). </w:t>
      </w:r>
      <w:r w:rsidRPr="003F0B1F">
        <w:rPr>
          <w:rFonts w:ascii="Arial" w:hAnsi="Arial" w:cs="Arial"/>
          <w:sz w:val="18"/>
          <w:szCs w:val="18"/>
        </w:rPr>
        <w:t>Ankara: Pegem Akademi Yayıncılık.</w:t>
      </w:r>
    </w:p>
    <w:p w:rsidR="003B7192" w:rsidRPr="003F0B1F" w:rsidRDefault="003B7192" w:rsidP="003B719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F0B1F">
        <w:rPr>
          <w:rFonts w:ascii="Arial" w:hAnsi="Arial" w:cs="Arial"/>
          <w:sz w:val="18"/>
          <w:szCs w:val="18"/>
        </w:rPr>
        <w:t xml:space="preserve">Sönmez, V. (2010). </w:t>
      </w:r>
      <w:r w:rsidRPr="003F0B1F">
        <w:rPr>
          <w:rFonts w:ascii="Arial" w:hAnsi="Arial" w:cs="Arial"/>
          <w:i/>
          <w:sz w:val="18"/>
          <w:szCs w:val="18"/>
        </w:rPr>
        <w:t xml:space="preserve">Hayat Bilgisi Öğretimi ve Öğretmen Kılavuzu (Altıncı Baskı). </w:t>
      </w:r>
      <w:r w:rsidRPr="003F0B1F">
        <w:rPr>
          <w:rFonts w:ascii="Arial" w:hAnsi="Arial" w:cs="Arial"/>
          <w:sz w:val="18"/>
          <w:szCs w:val="18"/>
        </w:rPr>
        <w:t>Ankara: Anı Yayıncılık.</w:t>
      </w:r>
    </w:p>
    <w:p w:rsidR="003B7192" w:rsidRPr="003F0B1F" w:rsidRDefault="003B7192" w:rsidP="003B719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F0B1F">
        <w:rPr>
          <w:rFonts w:ascii="Arial" w:hAnsi="Arial" w:cs="Arial"/>
          <w:sz w:val="18"/>
          <w:szCs w:val="18"/>
        </w:rPr>
        <w:t xml:space="preserve">Tay, B. (2009) (Edt). </w:t>
      </w:r>
      <w:r w:rsidRPr="003F0B1F">
        <w:rPr>
          <w:rFonts w:ascii="Arial" w:hAnsi="Arial" w:cs="Arial"/>
          <w:i/>
          <w:sz w:val="18"/>
          <w:szCs w:val="18"/>
        </w:rPr>
        <w:t xml:space="preserve">Hayat Bilgisi Öğretimi. </w:t>
      </w:r>
      <w:r w:rsidRPr="003F0B1F">
        <w:rPr>
          <w:rFonts w:ascii="Arial" w:hAnsi="Arial" w:cs="Arial"/>
          <w:sz w:val="18"/>
          <w:szCs w:val="18"/>
        </w:rPr>
        <w:t>Ankara: Maya Akademi Yayıncılık.</w:t>
      </w:r>
    </w:p>
    <w:p w:rsidR="003B7192" w:rsidRPr="003F0B1F" w:rsidRDefault="003B7192" w:rsidP="003B719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F0B1F">
        <w:rPr>
          <w:rFonts w:ascii="Arial" w:hAnsi="Arial" w:cs="Arial"/>
          <w:sz w:val="18"/>
          <w:szCs w:val="18"/>
        </w:rPr>
        <w:t xml:space="preserve">Tekindal, S. ve diğerleri. (2003). </w:t>
      </w:r>
      <w:r w:rsidRPr="003F0B1F">
        <w:rPr>
          <w:rFonts w:ascii="Arial" w:hAnsi="Arial" w:cs="Arial"/>
          <w:i/>
          <w:sz w:val="18"/>
          <w:szCs w:val="18"/>
        </w:rPr>
        <w:t>Hayat Bilgisi ve Sosyal Bilgiler Öğretimi (Üçüncü baskı)</w:t>
      </w:r>
      <w:r w:rsidRPr="003F0B1F">
        <w:rPr>
          <w:rFonts w:ascii="Arial" w:hAnsi="Arial" w:cs="Arial"/>
          <w:sz w:val="18"/>
          <w:szCs w:val="18"/>
        </w:rPr>
        <w:t>.</w:t>
      </w:r>
      <w:r w:rsidRPr="003F0B1F">
        <w:rPr>
          <w:rFonts w:ascii="Arial" w:hAnsi="Arial" w:cs="Arial"/>
          <w:i/>
          <w:sz w:val="18"/>
          <w:szCs w:val="18"/>
        </w:rPr>
        <w:t xml:space="preserve"> </w:t>
      </w:r>
      <w:r w:rsidRPr="003F0B1F">
        <w:rPr>
          <w:rFonts w:ascii="Arial" w:hAnsi="Arial" w:cs="Arial"/>
          <w:sz w:val="18"/>
          <w:szCs w:val="18"/>
        </w:rPr>
        <w:t xml:space="preserve">Cemil Öztürk ve Dursun Dilek (Editörler). Ankara: Pegem Akademi Yayıncılık. </w:t>
      </w:r>
    </w:p>
    <w:p w:rsidR="003B7192" w:rsidRPr="004713AB" w:rsidRDefault="003B7192" w:rsidP="004713AB">
      <w:pPr>
        <w:ind w:left="360"/>
        <w:rPr>
          <w:b/>
          <w:u w:val="single"/>
        </w:rPr>
      </w:pPr>
    </w:p>
    <w:sectPr w:rsidR="003B7192" w:rsidRPr="004713A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70E" w:rsidRDefault="006B770E" w:rsidP="004713AB">
      <w:pPr>
        <w:spacing w:after="0" w:line="240" w:lineRule="auto"/>
      </w:pPr>
      <w:r>
        <w:separator/>
      </w:r>
    </w:p>
  </w:endnote>
  <w:endnote w:type="continuationSeparator" w:id="0">
    <w:p w:rsidR="006B770E" w:rsidRDefault="006B770E" w:rsidP="00471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885597"/>
      <w:docPartObj>
        <w:docPartGallery w:val="Page Numbers (Bottom of Page)"/>
        <w:docPartUnique/>
      </w:docPartObj>
    </w:sdtPr>
    <w:sdtEndPr/>
    <w:sdtContent>
      <w:p w:rsidR="004713AB" w:rsidRDefault="004713AB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294">
          <w:rPr>
            <w:noProof/>
          </w:rPr>
          <w:t>1</w:t>
        </w:r>
        <w:r>
          <w:fldChar w:fldCharType="end"/>
        </w:r>
      </w:p>
    </w:sdtContent>
  </w:sdt>
  <w:p w:rsidR="004713AB" w:rsidRDefault="004713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70E" w:rsidRDefault="006B770E" w:rsidP="004713AB">
      <w:pPr>
        <w:spacing w:after="0" w:line="240" w:lineRule="auto"/>
      </w:pPr>
      <w:r>
        <w:separator/>
      </w:r>
    </w:p>
  </w:footnote>
  <w:footnote w:type="continuationSeparator" w:id="0">
    <w:p w:rsidR="006B770E" w:rsidRDefault="006B770E" w:rsidP="00471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3AB" w:rsidRDefault="004713AB">
    <w:pPr>
      <w:pStyle w:val="stBilgi"/>
      <w:jc w:val="right"/>
    </w:pPr>
  </w:p>
  <w:p w:rsidR="004713AB" w:rsidRDefault="004713A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771CF"/>
    <w:multiLevelType w:val="hybridMultilevel"/>
    <w:tmpl w:val="062C33AA"/>
    <w:lvl w:ilvl="0" w:tplc="A0C2B1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05B9C"/>
    <w:multiLevelType w:val="hybridMultilevel"/>
    <w:tmpl w:val="55563E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DC"/>
    <w:rsid w:val="00004155"/>
    <w:rsid w:val="00015CE1"/>
    <w:rsid w:val="000B4660"/>
    <w:rsid w:val="000F7E87"/>
    <w:rsid w:val="00111A57"/>
    <w:rsid w:val="001C745F"/>
    <w:rsid w:val="002674D2"/>
    <w:rsid w:val="00285869"/>
    <w:rsid w:val="002F7F20"/>
    <w:rsid w:val="003136CC"/>
    <w:rsid w:val="003423A5"/>
    <w:rsid w:val="003617E1"/>
    <w:rsid w:val="003B57BD"/>
    <w:rsid w:val="003B7192"/>
    <w:rsid w:val="003D4082"/>
    <w:rsid w:val="003F0B1F"/>
    <w:rsid w:val="00414294"/>
    <w:rsid w:val="004713AB"/>
    <w:rsid w:val="00481BA7"/>
    <w:rsid w:val="004A620C"/>
    <w:rsid w:val="004E49DF"/>
    <w:rsid w:val="00554BA8"/>
    <w:rsid w:val="0056539D"/>
    <w:rsid w:val="006B770E"/>
    <w:rsid w:val="00846C7A"/>
    <w:rsid w:val="00903C66"/>
    <w:rsid w:val="00917C4C"/>
    <w:rsid w:val="0092247B"/>
    <w:rsid w:val="00955987"/>
    <w:rsid w:val="00A24FB3"/>
    <w:rsid w:val="00A536D4"/>
    <w:rsid w:val="00AF25CE"/>
    <w:rsid w:val="00B110AC"/>
    <w:rsid w:val="00BE66DC"/>
    <w:rsid w:val="00CC242E"/>
    <w:rsid w:val="00DC056B"/>
    <w:rsid w:val="00DF2532"/>
    <w:rsid w:val="00E074B4"/>
    <w:rsid w:val="00E34B93"/>
    <w:rsid w:val="00EF5320"/>
    <w:rsid w:val="00F53484"/>
    <w:rsid w:val="00F62129"/>
    <w:rsid w:val="00F9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1E66D"/>
  <w15:docId w15:val="{46B5D892-458D-4EB5-BE27-6B659FE7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C74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C74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1C74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1C74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1C745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EF532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C74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1C74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1C74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rsid w:val="001C74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oKlavuzu">
    <w:name w:val="Table Grid"/>
    <w:basedOn w:val="NormalTablo"/>
    <w:uiPriority w:val="59"/>
    <w:rsid w:val="001C7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5Char">
    <w:name w:val="Başlık 5 Char"/>
    <w:basedOn w:val="VarsaylanParagrafYazTipi"/>
    <w:link w:val="Balk5"/>
    <w:uiPriority w:val="9"/>
    <w:rsid w:val="001C745F"/>
    <w:rPr>
      <w:rFonts w:asciiTheme="majorHAnsi" w:eastAsiaTheme="majorEastAsia" w:hAnsiTheme="majorHAnsi" w:cstheme="majorBidi"/>
      <w:color w:val="243F60" w:themeColor="accent1" w:themeShade="7F"/>
    </w:rPr>
  </w:style>
  <w:style w:type="table" w:styleId="AkGlgeleme">
    <w:name w:val="Light Shading"/>
    <w:basedOn w:val="NormalTablo"/>
    <w:uiPriority w:val="60"/>
    <w:rsid w:val="003136C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Klavuz">
    <w:name w:val="Light Grid"/>
    <w:basedOn w:val="NormalTablo"/>
    <w:uiPriority w:val="62"/>
    <w:rsid w:val="003136C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Balk6Char">
    <w:name w:val="Başlık 6 Char"/>
    <w:basedOn w:val="VarsaylanParagrafYazTipi"/>
    <w:link w:val="Balk6"/>
    <w:uiPriority w:val="9"/>
    <w:rsid w:val="00EF532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C2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242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F25C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B466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471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713AB"/>
  </w:style>
  <w:style w:type="paragraph" w:styleId="AltBilgi">
    <w:name w:val="footer"/>
    <w:basedOn w:val="Normal"/>
    <w:link w:val="AltBilgiChar"/>
    <w:uiPriority w:val="99"/>
    <w:unhideWhenUsed/>
    <w:rsid w:val="00471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13AB"/>
  </w:style>
  <w:style w:type="character" w:styleId="Gl">
    <w:name w:val="Strong"/>
    <w:basedOn w:val="VarsaylanParagrafYazTipi"/>
    <w:qFormat/>
    <w:rsid w:val="003B71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zelogretimyontemleri1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NBayram</dc:creator>
  <cp:keywords/>
  <dc:description/>
  <cp:lastModifiedBy>Hakem</cp:lastModifiedBy>
  <cp:revision>2</cp:revision>
  <cp:lastPrinted>2012-09-21T08:10:00Z</cp:lastPrinted>
  <dcterms:created xsi:type="dcterms:W3CDTF">2018-03-21T08:50:00Z</dcterms:created>
  <dcterms:modified xsi:type="dcterms:W3CDTF">2018-03-21T08:50:00Z</dcterms:modified>
</cp:coreProperties>
</file>