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1A" w:rsidRPr="003E18F7" w:rsidRDefault="00EE351A" w:rsidP="00EE351A">
      <w:pPr>
        <w:pStyle w:val="ListeParagraf"/>
        <w:jc w:val="center"/>
        <w:rPr>
          <w:b/>
          <w:sz w:val="28"/>
          <w:szCs w:val="28"/>
          <w:lang w:val="ru-RU"/>
        </w:rPr>
      </w:pPr>
      <w:r w:rsidRPr="003E18F7">
        <w:rPr>
          <w:b/>
          <w:sz w:val="28"/>
          <w:szCs w:val="28"/>
          <w:lang w:val="ru-RU"/>
        </w:rPr>
        <w:t>категория падежей</w:t>
      </w:r>
    </w:p>
    <w:p w:rsidR="00EE351A" w:rsidRPr="005E0DC5" w:rsidRDefault="00EE351A" w:rsidP="00EE351A">
      <w:pPr>
        <w:pStyle w:val="ListeParagraf"/>
        <w:jc w:val="center"/>
        <w:rPr>
          <w:b/>
          <w:lang w:val="ru-RU"/>
        </w:rPr>
      </w:pPr>
    </w:p>
    <w:p w:rsidR="00EE351A" w:rsidRPr="003E18F7" w:rsidRDefault="00EE351A" w:rsidP="00EE351A">
      <w:pPr>
        <w:spacing w:line="256" w:lineRule="auto"/>
        <w:jc w:val="both"/>
        <w:rPr>
          <w:rFonts w:eastAsia="MS Mincho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45"/>
        <w:gridCol w:w="1795"/>
        <w:gridCol w:w="3189"/>
        <w:gridCol w:w="2172"/>
        <w:gridCol w:w="1461"/>
      </w:tblGrid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F5319C" w:rsidP="00F5319C">
            <w:pPr>
              <w:spacing w:line="276" w:lineRule="auto"/>
              <w:jc w:val="center"/>
              <w:rPr>
                <w:b/>
                <w:lang w:val="ru-RU"/>
              </w:rPr>
            </w:pPr>
            <w:r w:rsidRPr="003E18F7">
              <w:rPr>
                <w:b/>
                <w:lang w:val="ru-RU"/>
              </w:rPr>
              <w:t>Русские названия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F5319C" w:rsidP="00F5319C">
            <w:pPr>
              <w:spacing w:line="276" w:lineRule="auto"/>
              <w:jc w:val="center"/>
              <w:rPr>
                <w:b/>
                <w:lang w:val="ru-RU"/>
              </w:rPr>
            </w:pPr>
            <w:r w:rsidRPr="003E18F7">
              <w:rPr>
                <w:b/>
                <w:lang w:val="ru-RU"/>
              </w:rPr>
              <w:t>Латинские названия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F5319C" w:rsidP="00F5319C">
            <w:pPr>
              <w:spacing w:line="276" w:lineRule="auto"/>
              <w:jc w:val="center"/>
              <w:rPr>
                <w:b/>
                <w:lang w:val="ru-RU"/>
              </w:rPr>
            </w:pPr>
            <w:r w:rsidRPr="003E18F7">
              <w:rPr>
                <w:b/>
                <w:lang w:val="ru-RU"/>
              </w:rPr>
              <w:t>Вспомогательные слова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F5319C" w:rsidP="00F5319C">
            <w:pPr>
              <w:spacing w:line="276" w:lineRule="auto"/>
              <w:jc w:val="center"/>
              <w:rPr>
                <w:b/>
                <w:lang w:val="ru-RU"/>
              </w:rPr>
            </w:pPr>
            <w:r w:rsidRPr="003E18F7">
              <w:rPr>
                <w:b/>
                <w:lang w:val="ru-RU"/>
              </w:rPr>
              <w:t>вопросы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Именительный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rPr>
                <w:lang w:val="ru-RU"/>
              </w:rPr>
              <w:t xml:space="preserve">Номинатив 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t>(Nominativus)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Есть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Кто? Что?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Родительный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Генатив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t>(Genitivus)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Кого? Чего?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Дательный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Датив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t>(Dativus)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Дать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Кому? Чему?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Внительный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Аккузатив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t>(Accusativus)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Винить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Кого? Что?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Творительный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 xml:space="preserve">Аблатив </w:t>
            </w:r>
            <w:r w:rsidRPr="003E18F7">
              <w:t>(Ablativus</w:t>
            </w:r>
            <w:r w:rsidRPr="003E18F7">
              <w:rPr>
                <w:lang w:val="ru-RU"/>
              </w:rPr>
              <w:t xml:space="preserve">, орудиный падеж «инструментальный, </w:t>
            </w:r>
            <w:r w:rsidRPr="003E18F7">
              <w:t>Instrumentalis</w:t>
            </w:r>
            <w:r w:rsidRPr="003E18F7">
              <w:rPr>
                <w:lang w:val="ru-RU"/>
              </w:rPr>
              <w:t>»</w:t>
            </w:r>
            <w:r w:rsidRPr="003E18F7"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 xml:space="preserve">Доволен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Кем? Чем?</w:t>
            </w:r>
          </w:p>
        </w:tc>
      </w:tr>
      <w:tr w:rsidR="00EE351A" w:rsidRPr="003E18F7" w:rsidTr="001B1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Предложный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Препозитив</w:t>
            </w:r>
            <w:r w:rsidRPr="003E18F7">
              <w:t xml:space="preserve"> (Praepositionals)</w:t>
            </w:r>
            <w:r w:rsidRPr="003E18F7">
              <w:rPr>
                <w:lang w:val="ru-RU"/>
              </w:rPr>
              <w:t xml:space="preserve"> </w:t>
            </w:r>
            <w:r w:rsidRPr="003E18F7">
              <w:t>ve</w:t>
            </w:r>
            <w:r w:rsidRPr="003E18F7">
              <w:rPr>
                <w:lang w:val="ru-RU"/>
              </w:rPr>
              <w:t xml:space="preserve"> 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rPr>
                <w:lang w:val="ru-RU"/>
              </w:rPr>
              <w:t xml:space="preserve">Локатив </w:t>
            </w:r>
            <w:r w:rsidRPr="003E18F7">
              <w:t>(</w:t>
            </w:r>
            <w:r w:rsidRPr="003E18F7">
              <w:rPr>
                <w:lang w:val="ru-RU"/>
              </w:rPr>
              <w:t xml:space="preserve">местный - </w:t>
            </w:r>
            <w:r w:rsidRPr="003E18F7">
              <w:t>Locativus)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 xml:space="preserve">Думать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1A" w:rsidRPr="003E18F7" w:rsidRDefault="00EE351A" w:rsidP="00F5319C">
            <w:pPr>
              <w:spacing w:line="276" w:lineRule="auto"/>
              <w:jc w:val="both"/>
              <w:rPr>
                <w:lang w:val="ru-RU"/>
              </w:rPr>
            </w:pPr>
            <w:r w:rsidRPr="003E18F7">
              <w:rPr>
                <w:lang w:val="ru-RU"/>
              </w:rPr>
              <w:t>О ком? О чём? В ком? В чём?</w:t>
            </w:r>
          </w:p>
          <w:p w:rsidR="00EE351A" w:rsidRPr="003E18F7" w:rsidRDefault="00EE351A" w:rsidP="00F5319C">
            <w:pPr>
              <w:spacing w:line="276" w:lineRule="auto"/>
              <w:jc w:val="both"/>
            </w:pPr>
            <w:r w:rsidRPr="003E18F7">
              <w:rPr>
                <w:lang w:val="ru-RU"/>
              </w:rPr>
              <w:t>Где?</w:t>
            </w:r>
          </w:p>
        </w:tc>
      </w:tr>
    </w:tbl>
    <w:p w:rsidR="00EE351A" w:rsidRPr="003E18F7" w:rsidRDefault="00EE351A" w:rsidP="00F5319C">
      <w:pPr>
        <w:spacing w:line="276" w:lineRule="auto"/>
        <w:jc w:val="both"/>
        <w:rPr>
          <w:rFonts w:eastAsia="MS Mincho"/>
        </w:rPr>
      </w:pPr>
    </w:p>
    <w:p w:rsidR="00EE351A" w:rsidRPr="003E18F7" w:rsidRDefault="00F5319C" w:rsidP="00F5319C">
      <w:pPr>
        <w:spacing w:line="276" w:lineRule="auto"/>
        <w:jc w:val="center"/>
        <w:rPr>
          <w:rFonts w:eastAsia="MS Mincho"/>
          <w:i/>
        </w:rPr>
      </w:pPr>
      <w:r w:rsidRPr="003E18F7">
        <w:rPr>
          <w:rFonts w:eastAsia="MS Mincho"/>
          <w:i/>
          <w:lang w:val="ru-RU"/>
        </w:rPr>
        <w:t xml:space="preserve">Схема </w:t>
      </w:r>
      <w:r w:rsidR="00EE351A" w:rsidRPr="003E18F7">
        <w:rPr>
          <w:rFonts w:eastAsia="MS Mincho"/>
          <w:i/>
        </w:rPr>
        <w:t>1</w:t>
      </w:r>
    </w:p>
    <w:p w:rsidR="00EE351A" w:rsidRDefault="00EE351A" w:rsidP="00EE351A">
      <w:pPr>
        <w:spacing w:line="256" w:lineRule="auto"/>
        <w:jc w:val="both"/>
        <w:rPr>
          <w:rFonts w:eastAsia="MS Mincho"/>
        </w:rPr>
      </w:pPr>
    </w:p>
    <w:p w:rsidR="00016469" w:rsidRPr="00016469" w:rsidRDefault="00016469" w:rsidP="00016469">
      <w:pPr>
        <w:spacing w:line="256" w:lineRule="auto"/>
        <w:ind w:firstLine="708"/>
        <w:jc w:val="center"/>
        <w:rPr>
          <w:rFonts w:eastAsia="MS Mincho"/>
          <w:b/>
          <w:sz w:val="28"/>
          <w:szCs w:val="28"/>
          <w:lang w:val="ru-RU"/>
        </w:rPr>
      </w:pPr>
      <w:r w:rsidRPr="00016469">
        <w:rPr>
          <w:rFonts w:eastAsia="MS Mincho"/>
          <w:b/>
          <w:sz w:val="28"/>
          <w:szCs w:val="28"/>
          <w:lang w:val="ru-RU"/>
        </w:rPr>
        <w:t>Окончание и спряжения падежей</w:t>
      </w:r>
    </w:p>
    <w:p w:rsidR="00EE351A" w:rsidRDefault="00EE351A" w:rsidP="00016469">
      <w:pPr>
        <w:spacing w:line="276" w:lineRule="auto"/>
        <w:jc w:val="both"/>
        <w:rPr>
          <w:rFonts w:eastAsia="MS Mincho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1838"/>
        <w:gridCol w:w="1890"/>
        <w:gridCol w:w="2115"/>
        <w:gridCol w:w="2147"/>
        <w:gridCol w:w="1933"/>
      </w:tblGrid>
      <w:tr w:rsidR="00EE351A" w:rsidRPr="003E18F7" w:rsidTr="001B1DD3">
        <w:tc>
          <w:tcPr>
            <w:tcW w:w="1844" w:type="dxa"/>
          </w:tcPr>
          <w:p w:rsidR="00EE351A" w:rsidRPr="003E18F7" w:rsidRDefault="00016469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падежи</w:t>
            </w:r>
          </w:p>
        </w:tc>
        <w:tc>
          <w:tcPr>
            <w:tcW w:w="1701" w:type="dxa"/>
          </w:tcPr>
          <w:p w:rsidR="00EE351A" w:rsidRPr="003E18F7" w:rsidRDefault="00016469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Используемые вопросительные констркуции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</w:rPr>
              <w:t xml:space="preserve">1. </w:t>
            </w:r>
            <w:r w:rsidR="00016469" w:rsidRPr="003E18F7">
              <w:rPr>
                <w:rFonts w:eastAsia="MS Mincho"/>
                <w:lang w:val="ru-RU"/>
              </w:rPr>
              <w:t>склонение</w:t>
            </w:r>
          </w:p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</w:rPr>
            </w:pPr>
            <w:r w:rsidRPr="003E18F7">
              <w:rPr>
                <w:rFonts w:eastAsia="MS Mincho"/>
              </w:rPr>
              <w:t>(</w:t>
            </w:r>
            <w:r w:rsidR="00016469" w:rsidRPr="003E18F7">
              <w:rPr>
                <w:rFonts w:eastAsia="MS Mincho"/>
                <w:lang w:val="ru-RU"/>
              </w:rPr>
              <w:t>ед.ч.</w:t>
            </w:r>
            <w:r w:rsidRPr="003E18F7">
              <w:rPr>
                <w:rFonts w:eastAsia="MS Mincho"/>
              </w:rPr>
              <w:t>-</w:t>
            </w:r>
            <w:r w:rsidR="00016469" w:rsidRPr="003E18F7">
              <w:rPr>
                <w:rFonts w:eastAsia="MS Mincho"/>
                <w:lang w:val="ru-RU"/>
              </w:rPr>
              <w:t>мн.ч.</w:t>
            </w:r>
            <w:r w:rsidRPr="003E18F7">
              <w:rPr>
                <w:rFonts w:eastAsia="MS Mincho"/>
              </w:rPr>
              <w:t>)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</w:rPr>
              <w:t xml:space="preserve">2. </w:t>
            </w:r>
            <w:r w:rsidR="00016469" w:rsidRPr="003E18F7">
              <w:rPr>
                <w:rFonts w:eastAsia="MS Mincho"/>
                <w:lang w:val="ru-RU"/>
              </w:rPr>
              <w:t>склонение</w:t>
            </w:r>
          </w:p>
          <w:p w:rsidR="00EE351A" w:rsidRPr="003E18F7" w:rsidRDefault="00EE351A" w:rsidP="00016469">
            <w:pPr>
              <w:spacing w:line="276" w:lineRule="auto"/>
              <w:rPr>
                <w:rFonts w:eastAsia="MS Mincho"/>
              </w:rPr>
            </w:pPr>
            <w:r w:rsidRPr="003E18F7">
              <w:rPr>
                <w:rFonts w:eastAsia="MS Mincho"/>
              </w:rPr>
              <w:t>(</w:t>
            </w:r>
            <w:r w:rsidR="00016469" w:rsidRPr="003E18F7">
              <w:rPr>
                <w:rFonts w:eastAsia="MS Mincho"/>
                <w:lang w:val="ru-RU"/>
              </w:rPr>
              <w:t>ед.ч.</w:t>
            </w:r>
            <w:r w:rsidR="00016469" w:rsidRPr="003E18F7">
              <w:rPr>
                <w:rFonts w:eastAsia="MS Mincho"/>
              </w:rPr>
              <w:t>-</w:t>
            </w:r>
            <w:r w:rsidR="00016469" w:rsidRPr="003E18F7">
              <w:rPr>
                <w:rFonts w:eastAsia="MS Mincho"/>
                <w:lang w:val="ru-RU"/>
              </w:rPr>
              <w:t>мн.ч.</w:t>
            </w:r>
            <w:r w:rsidR="00016469" w:rsidRPr="003E18F7">
              <w:rPr>
                <w:rFonts w:eastAsia="MS Mincho"/>
              </w:rPr>
              <w:t>)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</w:rPr>
              <w:t xml:space="preserve">3. </w:t>
            </w:r>
            <w:r w:rsidR="00016469" w:rsidRPr="003E18F7">
              <w:rPr>
                <w:rFonts w:eastAsia="MS Mincho"/>
                <w:lang w:val="ru-RU"/>
              </w:rPr>
              <w:t>склонение</w:t>
            </w:r>
          </w:p>
          <w:p w:rsidR="00EE351A" w:rsidRPr="003E18F7" w:rsidRDefault="00016469" w:rsidP="00016469">
            <w:pPr>
              <w:spacing w:line="276" w:lineRule="auto"/>
              <w:jc w:val="both"/>
              <w:rPr>
                <w:rFonts w:eastAsia="MS Mincho"/>
              </w:rPr>
            </w:pPr>
            <w:r w:rsidRPr="003E18F7">
              <w:rPr>
                <w:rFonts w:eastAsia="MS Mincho"/>
              </w:rPr>
              <w:t>(ед.ч.-мн.ч.)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Именительный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Кто? Что?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а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 – стол</w:t>
            </w:r>
            <w:r w:rsidRPr="003E18F7">
              <w:rPr>
                <w:rFonts w:eastAsia="MS Mincho"/>
                <w:b/>
                <w:lang w:val="ru-RU"/>
              </w:rPr>
              <w:t>ы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Ночь – ноч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Внительный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Кого? Что?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а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  <w:r w:rsidRPr="003E18F7">
              <w:rPr>
                <w:rFonts w:eastAsia="MS Mincho"/>
                <w:b/>
                <w:lang w:val="ru-RU"/>
              </w:rPr>
              <w:t xml:space="preserve">у </w:t>
            </w:r>
          </w:p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а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 - стол</w:t>
            </w:r>
            <w:r w:rsidRPr="003E18F7">
              <w:rPr>
                <w:rFonts w:eastAsia="MS Mincho"/>
                <w:b/>
                <w:lang w:val="ru-RU"/>
              </w:rPr>
              <w:t>ы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Ночь-ноч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Родительный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Кого? Чего?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</w:t>
            </w:r>
            <w:r w:rsidRPr="003E18F7">
              <w:rPr>
                <w:rFonts w:eastAsia="MS Mincho"/>
                <w:b/>
                <w:lang w:val="ru-RU"/>
              </w:rPr>
              <w:t>а</w:t>
            </w:r>
            <w:r w:rsidRPr="003E18F7">
              <w:rPr>
                <w:rFonts w:eastAsia="MS Mincho"/>
                <w:lang w:val="ru-RU"/>
              </w:rPr>
              <w:t xml:space="preserve"> – стол</w:t>
            </w:r>
            <w:r w:rsidRPr="003E18F7">
              <w:rPr>
                <w:rFonts w:eastAsia="MS Mincho"/>
                <w:b/>
                <w:lang w:val="ru-RU"/>
              </w:rPr>
              <w:t>ов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</w:t>
            </w:r>
            <w:r w:rsidRPr="003E18F7">
              <w:rPr>
                <w:rFonts w:eastAsia="MS Mincho"/>
                <w:b/>
                <w:lang w:val="ru-RU"/>
              </w:rPr>
              <w:t xml:space="preserve">и </w:t>
            </w:r>
            <w:r w:rsidRPr="003E18F7">
              <w:rPr>
                <w:rFonts w:eastAsia="MS Mincho"/>
                <w:lang w:val="ru-RU"/>
              </w:rPr>
              <w:t>– ноч</w:t>
            </w:r>
            <w:r w:rsidRPr="003E18F7">
              <w:rPr>
                <w:rFonts w:eastAsia="MS Mincho"/>
                <w:b/>
                <w:lang w:val="ru-RU"/>
              </w:rPr>
              <w:t>ей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Дательный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Кому? Чему?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е</w:t>
            </w:r>
            <w:r w:rsidRPr="003E18F7">
              <w:rPr>
                <w:rFonts w:eastAsia="MS Mincho"/>
                <w:lang w:val="ru-RU"/>
              </w:rPr>
              <w:t xml:space="preserve"> - книг</w:t>
            </w:r>
            <w:r w:rsidRPr="003E18F7">
              <w:rPr>
                <w:rFonts w:eastAsia="MS Mincho"/>
                <w:b/>
                <w:lang w:val="ru-RU"/>
              </w:rPr>
              <w:t>ам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</w:t>
            </w:r>
            <w:r w:rsidRPr="003E18F7">
              <w:rPr>
                <w:rFonts w:eastAsia="MS Mincho"/>
                <w:b/>
                <w:lang w:val="ru-RU"/>
              </w:rPr>
              <w:t>у</w:t>
            </w:r>
            <w:r w:rsidRPr="003E18F7">
              <w:rPr>
                <w:rFonts w:eastAsia="MS Mincho"/>
                <w:lang w:val="ru-RU"/>
              </w:rPr>
              <w:t xml:space="preserve"> – стол</w:t>
            </w:r>
            <w:r w:rsidRPr="003E18F7">
              <w:rPr>
                <w:rFonts w:eastAsia="MS Mincho"/>
                <w:b/>
                <w:lang w:val="ru-RU"/>
              </w:rPr>
              <w:t>ам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– ноч</w:t>
            </w:r>
            <w:r w:rsidRPr="003E18F7">
              <w:rPr>
                <w:rFonts w:eastAsia="MS Mincho"/>
                <w:b/>
                <w:lang w:val="ru-RU"/>
              </w:rPr>
              <w:t>ам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 xml:space="preserve">Творительный 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Кем? Чем?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ой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  <w:r w:rsidRPr="003E18F7">
              <w:rPr>
                <w:rFonts w:eastAsia="MS Mincho"/>
                <w:b/>
                <w:lang w:val="ru-RU"/>
              </w:rPr>
              <w:t>ами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</w:t>
            </w:r>
            <w:r w:rsidRPr="003E18F7">
              <w:rPr>
                <w:rFonts w:eastAsia="MS Mincho"/>
                <w:b/>
                <w:lang w:val="ru-RU"/>
              </w:rPr>
              <w:t>ом</w:t>
            </w:r>
            <w:r w:rsidRPr="003E18F7">
              <w:rPr>
                <w:rFonts w:eastAsia="MS Mincho"/>
                <w:lang w:val="ru-RU"/>
              </w:rPr>
              <w:t xml:space="preserve"> – стол</w:t>
            </w:r>
            <w:r w:rsidRPr="003E18F7">
              <w:rPr>
                <w:rFonts w:eastAsia="MS Mincho"/>
                <w:b/>
                <w:lang w:val="ru-RU"/>
              </w:rPr>
              <w:t>ами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</w:t>
            </w:r>
            <w:r w:rsidRPr="003E18F7">
              <w:rPr>
                <w:rFonts w:eastAsia="MS Mincho"/>
                <w:b/>
                <w:lang w:val="ru-RU"/>
              </w:rPr>
              <w:t>ью</w:t>
            </w:r>
            <w:r w:rsidRPr="003E18F7">
              <w:rPr>
                <w:rFonts w:eastAsia="MS Mincho"/>
                <w:lang w:val="ru-RU"/>
              </w:rPr>
              <w:t xml:space="preserve"> – ноч</w:t>
            </w:r>
            <w:r w:rsidRPr="003E18F7">
              <w:rPr>
                <w:rFonts w:eastAsia="MS Mincho"/>
                <w:b/>
                <w:lang w:val="ru-RU"/>
              </w:rPr>
              <w:t>ами</w:t>
            </w:r>
          </w:p>
        </w:tc>
      </w:tr>
      <w:tr w:rsidR="00EE351A" w:rsidRPr="003E18F7" w:rsidTr="001B1DD3">
        <w:tc>
          <w:tcPr>
            <w:tcW w:w="184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 xml:space="preserve">Предложный </w:t>
            </w:r>
          </w:p>
        </w:tc>
        <w:tc>
          <w:tcPr>
            <w:tcW w:w="1701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О ком? О чём?</w:t>
            </w:r>
          </w:p>
        </w:tc>
        <w:tc>
          <w:tcPr>
            <w:tcW w:w="2180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Книг</w:t>
            </w:r>
            <w:r w:rsidRPr="003E18F7">
              <w:rPr>
                <w:rFonts w:eastAsia="MS Mincho"/>
                <w:b/>
                <w:lang w:val="ru-RU"/>
              </w:rPr>
              <w:t>е</w:t>
            </w:r>
            <w:r w:rsidRPr="003E18F7">
              <w:rPr>
                <w:rFonts w:eastAsia="MS Mincho"/>
                <w:lang w:val="ru-RU"/>
              </w:rPr>
              <w:t xml:space="preserve"> – книг</w:t>
            </w:r>
            <w:r w:rsidRPr="003E18F7">
              <w:rPr>
                <w:rFonts w:eastAsia="MS Mincho"/>
                <w:b/>
                <w:lang w:val="ru-RU"/>
              </w:rPr>
              <w:t xml:space="preserve">ах </w:t>
            </w:r>
          </w:p>
        </w:tc>
        <w:tc>
          <w:tcPr>
            <w:tcW w:w="221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Стол</w:t>
            </w:r>
            <w:r w:rsidRPr="003E18F7">
              <w:rPr>
                <w:rFonts w:eastAsia="MS Mincho"/>
                <w:b/>
                <w:lang w:val="ru-RU"/>
              </w:rPr>
              <w:t>е</w:t>
            </w:r>
            <w:r w:rsidRPr="003E18F7">
              <w:rPr>
                <w:rFonts w:eastAsia="MS Mincho"/>
                <w:lang w:val="ru-RU"/>
              </w:rPr>
              <w:t xml:space="preserve"> – стол</w:t>
            </w:r>
            <w:r w:rsidRPr="003E18F7">
              <w:rPr>
                <w:rFonts w:eastAsia="MS Mincho"/>
                <w:b/>
                <w:lang w:val="ru-RU"/>
              </w:rPr>
              <w:t>ах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E351A" w:rsidRPr="003E18F7" w:rsidRDefault="00EE351A" w:rsidP="00016469">
            <w:pPr>
              <w:spacing w:line="276" w:lineRule="auto"/>
              <w:jc w:val="both"/>
              <w:rPr>
                <w:rFonts w:eastAsia="MS Mincho"/>
                <w:lang w:val="ru-RU"/>
              </w:rPr>
            </w:pPr>
            <w:r w:rsidRPr="003E18F7">
              <w:rPr>
                <w:rFonts w:eastAsia="MS Mincho"/>
                <w:lang w:val="ru-RU"/>
              </w:rPr>
              <w:t>Ноч</w:t>
            </w:r>
            <w:r w:rsidRPr="003E18F7">
              <w:rPr>
                <w:rFonts w:eastAsia="MS Mincho"/>
                <w:b/>
                <w:lang w:val="ru-RU"/>
              </w:rPr>
              <w:t>и</w:t>
            </w:r>
            <w:r w:rsidRPr="003E18F7">
              <w:rPr>
                <w:rFonts w:eastAsia="MS Mincho"/>
                <w:lang w:val="ru-RU"/>
              </w:rPr>
              <w:t xml:space="preserve"> – ноч</w:t>
            </w:r>
            <w:r w:rsidRPr="003E18F7">
              <w:rPr>
                <w:rFonts w:eastAsia="MS Mincho"/>
                <w:b/>
                <w:lang w:val="ru-RU"/>
              </w:rPr>
              <w:t>ах</w:t>
            </w:r>
            <w:r w:rsidRPr="003E18F7">
              <w:rPr>
                <w:rFonts w:eastAsia="MS Mincho"/>
                <w:lang w:val="ru-RU"/>
              </w:rPr>
              <w:t xml:space="preserve"> </w:t>
            </w:r>
          </w:p>
        </w:tc>
      </w:tr>
    </w:tbl>
    <w:p w:rsidR="00016469" w:rsidRPr="003E18F7" w:rsidRDefault="00016469" w:rsidP="00016469">
      <w:pPr>
        <w:spacing w:line="276" w:lineRule="auto"/>
        <w:ind w:left="3540" w:firstLine="708"/>
        <w:jc w:val="both"/>
      </w:pPr>
    </w:p>
    <w:p w:rsidR="00EE351A" w:rsidRPr="003E18F7" w:rsidRDefault="00016469" w:rsidP="00016469">
      <w:pPr>
        <w:spacing w:line="276" w:lineRule="auto"/>
        <w:ind w:left="3540" w:firstLine="708"/>
        <w:jc w:val="both"/>
      </w:pPr>
      <w:r w:rsidRPr="003E18F7">
        <w:rPr>
          <w:lang w:val="ru-RU"/>
        </w:rPr>
        <w:t>смеха</w:t>
      </w:r>
      <w:r w:rsidR="00EE351A" w:rsidRPr="003E18F7">
        <w:t xml:space="preserve"> 2</w:t>
      </w:r>
    </w:p>
    <w:p w:rsidR="00EE351A" w:rsidRDefault="00EE351A" w:rsidP="00EE351A">
      <w:pPr>
        <w:ind w:firstLine="708"/>
        <w:jc w:val="both"/>
      </w:pPr>
    </w:p>
    <w:p w:rsidR="00EE351A" w:rsidRDefault="00EE351A" w:rsidP="00EE351A">
      <w:pPr>
        <w:jc w:val="center"/>
        <w:rPr>
          <w:b/>
        </w:rPr>
      </w:pPr>
    </w:p>
    <w:p w:rsidR="00EE7038" w:rsidRDefault="00EE7038" w:rsidP="00EE7038">
      <w:pPr>
        <w:rPr>
          <w:b/>
        </w:rPr>
      </w:pPr>
    </w:p>
    <w:p w:rsidR="00EE7038" w:rsidRDefault="00EE7038" w:rsidP="00EE7038">
      <w:pPr>
        <w:rPr>
          <w:b/>
        </w:rPr>
      </w:pPr>
    </w:p>
    <w:p w:rsidR="003E18F7" w:rsidRPr="003E18F7" w:rsidRDefault="003E18F7" w:rsidP="00EE7038">
      <w:pPr>
        <w:jc w:val="center"/>
        <w:rPr>
          <w:b/>
          <w:sz w:val="28"/>
          <w:szCs w:val="28"/>
          <w:lang w:val="ru-RU"/>
        </w:rPr>
      </w:pPr>
      <w:r w:rsidRPr="003E18F7">
        <w:rPr>
          <w:b/>
          <w:sz w:val="28"/>
          <w:szCs w:val="28"/>
          <w:lang w:val="ru-RU"/>
        </w:rPr>
        <w:lastRenderedPageBreak/>
        <w:t>Главые особенности категория падежей</w:t>
      </w:r>
      <w:r w:rsidR="00946AC7">
        <w:rPr>
          <w:rStyle w:val="DipnotBavurusu"/>
          <w:b/>
          <w:sz w:val="28"/>
          <w:szCs w:val="28"/>
          <w:lang w:val="ru-RU"/>
        </w:rPr>
        <w:footnoteReference w:id="1"/>
      </w:r>
    </w:p>
    <w:p w:rsidR="003E18F7" w:rsidRDefault="003E18F7" w:rsidP="003E18F7">
      <w:pPr>
        <w:rPr>
          <w:b/>
        </w:rPr>
      </w:pPr>
    </w:p>
    <w:p w:rsidR="003E18F7" w:rsidRPr="003E18F7" w:rsidRDefault="003E18F7" w:rsidP="00875027">
      <w:pPr>
        <w:pStyle w:val="NormalWeb"/>
        <w:spacing w:line="276" w:lineRule="auto"/>
        <w:ind w:firstLine="360"/>
        <w:jc w:val="both"/>
        <w:rPr>
          <w:lang w:val="ru-RU"/>
        </w:rPr>
      </w:pPr>
      <w:r w:rsidRPr="003E18F7">
        <w:rPr>
          <w:rStyle w:val="Gl"/>
          <w:lang w:val="ru-RU"/>
        </w:rPr>
        <w:t xml:space="preserve">Категория падежа – </w:t>
      </w:r>
      <w:r w:rsidRPr="003E18F7">
        <w:rPr>
          <w:lang w:val="ru-RU"/>
        </w:rPr>
        <w:t>грамматическая словоизменительная категория, выражающая синтаксическое отношение имени к другим словам, их функциональный статус (подлежащее, прямое или косвенное дополнение, обстоятельство, часть сказуемого) и отношения зависимости (управления) в рамках отдельных синтагм. (</w:t>
      </w:r>
      <w:r w:rsidRPr="003E18F7">
        <w:rPr>
          <w:rStyle w:val="Vurgu"/>
          <w:lang w:val="ru-RU"/>
        </w:rPr>
        <w:t>Ср.: рука ударила, руку ударила, рукой ударила).</w:t>
      </w:r>
    </w:p>
    <w:p w:rsidR="003E18F7" w:rsidRPr="003E18F7" w:rsidRDefault="003E18F7" w:rsidP="00875027">
      <w:pPr>
        <w:pStyle w:val="NormalWeb"/>
        <w:spacing w:line="276" w:lineRule="auto"/>
        <w:ind w:firstLine="720"/>
        <w:jc w:val="both"/>
        <w:rPr>
          <w:lang w:val="ru-RU"/>
        </w:rPr>
      </w:pPr>
      <w:r w:rsidRPr="003E18F7">
        <w:rPr>
          <w:lang w:val="ru-RU"/>
        </w:rPr>
        <w:t>Именительный падеж (лат. nominativus от nomen — “имя”) — исходная форма падежей, употребляется как название предметов, лиц, явлений. В предложении существительное в именительном падеже выступает в роли подлежащего, приложения, сказуемого, обращения, компонента сравнительного оборота.</w:t>
      </w:r>
    </w:p>
    <w:p w:rsidR="003E18F7" w:rsidRPr="003E18F7" w:rsidRDefault="003E18F7" w:rsidP="00875027">
      <w:pPr>
        <w:pStyle w:val="NormalWeb"/>
        <w:spacing w:line="276" w:lineRule="auto"/>
        <w:ind w:firstLine="709"/>
        <w:jc w:val="both"/>
        <w:rPr>
          <w:lang w:val="ru-RU"/>
        </w:rPr>
      </w:pPr>
      <w:r w:rsidRPr="003E18F7">
        <w:rPr>
          <w:lang w:val="ru-RU"/>
        </w:rPr>
        <w:t>Косвенные падежи (все, кроме именительного) выступают в роли второстепенных членов предложения.</w:t>
      </w:r>
    </w:p>
    <w:p w:rsidR="003E18F7" w:rsidRPr="003E18F7" w:rsidRDefault="003E18F7" w:rsidP="00875027">
      <w:pPr>
        <w:pStyle w:val="NormalWeb"/>
        <w:spacing w:line="276" w:lineRule="auto"/>
        <w:ind w:firstLine="700"/>
        <w:jc w:val="both"/>
        <w:rPr>
          <w:lang w:val="ru-RU"/>
        </w:rPr>
      </w:pPr>
      <w:r w:rsidRPr="003E18F7">
        <w:rPr>
          <w:lang w:val="ru-RU"/>
        </w:rPr>
        <w:t xml:space="preserve">Каждый падеж имеет ряд частных значений, которые обусловливаются семантикой управляющего слова, семантикой управляемого существительного, семантикой предлога. </w:t>
      </w:r>
    </w:p>
    <w:p w:rsidR="003E18F7" w:rsidRPr="003E18F7" w:rsidRDefault="003E18F7" w:rsidP="00875027">
      <w:pPr>
        <w:pStyle w:val="NormalWeb"/>
        <w:spacing w:line="276" w:lineRule="auto"/>
        <w:ind w:firstLine="360"/>
        <w:jc w:val="both"/>
        <w:rPr>
          <w:lang w:val="ru-RU"/>
        </w:rPr>
      </w:pPr>
      <w:r w:rsidRPr="003E18F7">
        <w:rPr>
          <w:rStyle w:val="Gl"/>
          <w:lang w:val="ru-RU"/>
        </w:rPr>
        <w:t>Значение падежа</w:t>
      </w:r>
      <w:r w:rsidRPr="003E18F7">
        <w:rPr>
          <w:lang w:val="ru-RU"/>
        </w:rPr>
        <w:t xml:space="preserve"> — это обобщенное значение, выражающее отношение изменяемого слова к другим предметам, действиям и признакам. Падежное значение может выражаться различными падежными формами у изменяемых слов (думать о лете) и при помощи других слов у неизменяемых существительных (</w:t>
      </w:r>
      <w:r w:rsidRPr="003E18F7">
        <w:rPr>
          <w:rStyle w:val="Vurgu"/>
          <w:lang w:val="ru-RU"/>
        </w:rPr>
        <w:t>доволен новым пальто, пришла в пальто</w:t>
      </w:r>
      <w:r w:rsidRPr="003E18F7">
        <w:rPr>
          <w:lang w:val="ru-RU"/>
        </w:rPr>
        <w:t>). Основные значения, выражаемые падежами: субъектные, объектные, определительные и обстоятельственные.</w:t>
      </w:r>
    </w:p>
    <w:p w:rsidR="003E18F7" w:rsidRPr="003E18F7" w:rsidRDefault="003E18F7" w:rsidP="00875027">
      <w:pPr>
        <w:pStyle w:val="NormalWeb"/>
        <w:spacing w:line="276" w:lineRule="auto"/>
        <w:ind w:firstLine="709"/>
        <w:jc w:val="both"/>
        <w:rPr>
          <w:lang w:val="ru-RU"/>
        </w:rPr>
      </w:pPr>
      <w:r w:rsidRPr="003E18F7">
        <w:rPr>
          <w:u w:val="single"/>
          <w:lang w:val="ru-RU"/>
        </w:rPr>
        <w:t>Субъектное</w:t>
      </w:r>
      <w:r w:rsidRPr="003E18F7">
        <w:rPr>
          <w:lang w:val="ru-RU"/>
        </w:rPr>
        <w:t xml:space="preserve"> — значение отношения предмета к действию, которое совершает сам предмет, или к состоянию, характеризующему предмет: </w:t>
      </w:r>
      <w:r w:rsidRPr="003E18F7">
        <w:rPr>
          <w:rStyle w:val="Vurgu"/>
          <w:lang w:val="ru-RU"/>
        </w:rPr>
        <w:t>ученик пишет, брату не сиделось на месте</w:t>
      </w:r>
      <w:r w:rsidRPr="003E18F7">
        <w:rPr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709"/>
        <w:jc w:val="both"/>
        <w:rPr>
          <w:lang w:val="ru-RU"/>
        </w:rPr>
      </w:pPr>
      <w:r w:rsidRPr="003E18F7">
        <w:rPr>
          <w:u w:val="single"/>
          <w:lang w:val="ru-RU"/>
        </w:rPr>
        <w:t>Объектное</w:t>
      </w:r>
      <w:r w:rsidRPr="003E18F7">
        <w:rPr>
          <w:lang w:val="ru-RU"/>
        </w:rPr>
        <w:t>: — значение отношения предмета к действию, которое направлено на этот предмет:</w:t>
      </w:r>
      <w:r w:rsidRPr="003E18F7">
        <w:rPr>
          <w:rStyle w:val="Vurgu"/>
          <w:lang w:val="ru-RU"/>
        </w:rPr>
        <w:t xml:space="preserve"> рисовать картину, любить сестру.</w:t>
      </w:r>
    </w:p>
    <w:p w:rsidR="003E18F7" w:rsidRPr="003E18F7" w:rsidRDefault="003E18F7" w:rsidP="00875027">
      <w:pPr>
        <w:pStyle w:val="NormalWeb"/>
        <w:spacing w:line="276" w:lineRule="auto"/>
        <w:ind w:firstLine="709"/>
        <w:jc w:val="both"/>
        <w:rPr>
          <w:lang w:val="ru-RU"/>
        </w:rPr>
      </w:pPr>
      <w:r w:rsidRPr="003E18F7">
        <w:rPr>
          <w:u w:val="single"/>
          <w:lang w:val="ru-RU"/>
        </w:rPr>
        <w:t xml:space="preserve">Определительное </w:t>
      </w:r>
      <w:r w:rsidRPr="003E18F7">
        <w:rPr>
          <w:lang w:val="ru-RU"/>
        </w:rPr>
        <w:t xml:space="preserve">— значение отношения одного предмета к другому с характеристикой по признаку, действию, свойству: </w:t>
      </w:r>
      <w:r w:rsidRPr="003E18F7">
        <w:rPr>
          <w:rStyle w:val="Vurgu"/>
          <w:lang w:val="ru-RU"/>
        </w:rPr>
        <w:t>тетрадь в клеточку, портфель сына.</w:t>
      </w:r>
    </w:p>
    <w:p w:rsidR="003E18F7" w:rsidRPr="003E18F7" w:rsidRDefault="003E18F7" w:rsidP="00875027">
      <w:pPr>
        <w:pStyle w:val="NormalWeb"/>
        <w:spacing w:line="276" w:lineRule="auto"/>
        <w:ind w:firstLine="709"/>
        <w:jc w:val="both"/>
        <w:rPr>
          <w:lang w:val="ru-RU"/>
        </w:rPr>
      </w:pPr>
      <w:r w:rsidRPr="003E18F7">
        <w:rPr>
          <w:u w:val="single"/>
          <w:lang w:val="ru-RU"/>
        </w:rPr>
        <w:t xml:space="preserve">Обстоятельственное </w:t>
      </w:r>
      <w:r w:rsidRPr="003E18F7">
        <w:rPr>
          <w:lang w:val="ru-RU"/>
        </w:rPr>
        <w:t xml:space="preserve">(определительно-обстоятельственное) — значение отношения с характеристикой места, цели, причины и т.д.: </w:t>
      </w:r>
      <w:r w:rsidRPr="003E18F7">
        <w:rPr>
          <w:rStyle w:val="Vurgu"/>
          <w:lang w:val="ru-RU"/>
        </w:rPr>
        <w:t>уехать в деревню, дом у моря</w:t>
      </w:r>
      <w:r w:rsidRPr="003E18F7">
        <w:rPr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720"/>
        <w:jc w:val="both"/>
        <w:rPr>
          <w:lang w:val="ru-RU"/>
        </w:rPr>
      </w:pPr>
      <w:r w:rsidRPr="003E18F7">
        <w:rPr>
          <w:lang w:val="ru-RU"/>
        </w:rPr>
        <w:lastRenderedPageBreak/>
        <w:t>Каждый из шести падежей может имеет ряд самостоятельных значений, объединенных одной формой.</w:t>
      </w:r>
    </w:p>
    <w:p w:rsidR="00946AC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 xml:space="preserve">Именительный падеж: 1) субъектное: </w:t>
      </w:r>
      <w:r w:rsidRPr="003E18F7">
        <w:rPr>
          <w:rStyle w:val="Vurgu"/>
          <w:u w:val="single"/>
          <w:lang w:val="ru-RU"/>
        </w:rPr>
        <w:t>Дождь</w:t>
      </w:r>
      <w:r w:rsidRPr="003E18F7">
        <w:rPr>
          <w:rStyle w:val="Vurgu"/>
          <w:lang w:val="ru-RU"/>
        </w:rPr>
        <w:t xml:space="preserve"> идет</w:t>
      </w:r>
      <w:r w:rsidRPr="003E18F7">
        <w:rPr>
          <w:lang w:val="ru-RU"/>
        </w:rPr>
        <w:t xml:space="preserve">. 2) объектное: </w:t>
      </w:r>
      <w:r w:rsidRPr="003E18F7">
        <w:rPr>
          <w:rStyle w:val="Vurgu"/>
          <w:u w:val="single"/>
          <w:lang w:val="ru-RU"/>
        </w:rPr>
        <w:t>Лекция</w:t>
      </w:r>
      <w:r w:rsidRPr="003E18F7">
        <w:rPr>
          <w:rStyle w:val="Vurgu"/>
          <w:lang w:val="ru-RU"/>
        </w:rPr>
        <w:t xml:space="preserve"> записывается</w:t>
      </w:r>
      <w:r w:rsidRPr="003E18F7">
        <w:rPr>
          <w:lang w:val="ru-RU"/>
        </w:rPr>
        <w:t>; 3) определительное:</w:t>
      </w:r>
      <w:r w:rsidRPr="003E18F7">
        <w:rPr>
          <w:rStyle w:val="Vurgu"/>
          <w:lang w:val="ru-RU"/>
        </w:rPr>
        <w:t xml:space="preserve"> Потом и река стала называться </w:t>
      </w:r>
      <w:r w:rsidRPr="003E18F7">
        <w:rPr>
          <w:rStyle w:val="Vurgu"/>
          <w:u w:val="single"/>
          <w:lang w:val="ru-RU"/>
        </w:rPr>
        <w:t>Городничанка</w:t>
      </w:r>
      <w:r w:rsidRPr="003E18F7">
        <w:rPr>
          <w:u w:val="single"/>
          <w:lang w:val="ru-RU"/>
        </w:rPr>
        <w:t>.</w:t>
      </w:r>
      <w:r w:rsidRPr="003E18F7">
        <w:rPr>
          <w:lang w:val="ru-RU"/>
        </w:rPr>
        <w:t xml:space="preserve"> 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 xml:space="preserve">Родительный падеж: 1) субъектное: </w:t>
      </w:r>
      <w:r w:rsidRPr="003E18F7">
        <w:rPr>
          <w:rStyle w:val="Vurgu"/>
          <w:lang w:val="ru-RU"/>
        </w:rPr>
        <w:t xml:space="preserve">приезд </w:t>
      </w:r>
      <w:r w:rsidRPr="003E18F7">
        <w:rPr>
          <w:rStyle w:val="Vurgu"/>
          <w:u w:val="single"/>
          <w:lang w:val="ru-RU"/>
        </w:rPr>
        <w:t>делегатов</w:t>
      </w:r>
      <w:r w:rsidRPr="003E18F7">
        <w:rPr>
          <w:rStyle w:val="Vurgu"/>
          <w:lang w:val="ru-RU"/>
        </w:rPr>
        <w:t xml:space="preserve">; нет </w:t>
      </w:r>
      <w:r w:rsidRPr="003E18F7">
        <w:rPr>
          <w:rStyle w:val="Vurgu"/>
          <w:u w:val="single"/>
          <w:lang w:val="ru-RU"/>
        </w:rPr>
        <w:t>времени</w:t>
      </w:r>
      <w:r w:rsidRPr="003E18F7">
        <w:rPr>
          <w:lang w:val="ru-RU"/>
        </w:rPr>
        <w:t xml:space="preserve">; 2) объектное: </w:t>
      </w:r>
      <w:r w:rsidRPr="003E18F7">
        <w:rPr>
          <w:rStyle w:val="Vurgu"/>
          <w:lang w:val="ru-RU"/>
        </w:rPr>
        <w:t xml:space="preserve">воспитание </w:t>
      </w:r>
      <w:r w:rsidRPr="003E18F7">
        <w:rPr>
          <w:rStyle w:val="Vurgu"/>
          <w:u w:val="single"/>
          <w:lang w:val="ru-RU"/>
        </w:rPr>
        <w:t>детей</w:t>
      </w:r>
      <w:r w:rsidRPr="003E18F7">
        <w:rPr>
          <w:rStyle w:val="Vurgu"/>
          <w:lang w:val="ru-RU"/>
        </w:rPr>
        <w:t>;</w:t>
      </w:r>
      <w:r w:rsidRPr="003E18F7">
        <w:rPr>
          <w:lang w:val="ru-RU"/>
        </w:rPr>
        <w:t xml:space="preserve"> 3) определительное: </w:t>
      </w:r>
      <w:r w:rsidRPr="003E18F7">
        <w:rPr>
          <w:rStyle w:val="Vurgu"/>
          <w:lang w:val="ru-RU"/>
        </w:rPr>
        <w:t xml:space="preserve">помощь </w:t>
      </w:r>
      <w:r w:rsidRPr="003E18F7">
        <w:rPr>
          <w:rStyle w:val="Vurgu"/>
          <w:u w:val="single"/>
          <w:lang w:val="ru-RU"/>
        </w:rPr>
        <w:t>друга</w:t>
      </w:r>
      <w:r w:rsidRPr="003E18F7">
        <w:rPr>
          <w:rStyle w:val="Vurgu"/>
          <w:lang w:val="ru-RU"/>
        </w:rPr>
        <w:t xml:space="preserve">, дом </w:t>
      </w:r>
      <w:r w:rsidRPr="003E18F7">
        <w:rPr>
          <w:rStyle w:val="Vurgu"/>
          <w:u w:val="single"/>
          <w:lang w:val="ru-RU"/>
        </w:rPr>
        <w:t>из кирпича</w:t>
      </w:r>
      <w:r w:rsidRPr="003E18F7">
        <w:rPr>
          <w:rStyle w:val="Vurgu"/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>Дательный падеж: 1) субъектное:</w:t>
      </w:r>
      <w:r w:rsidRPr="003E18F7">
        <w:rPr>
          <w:rStyle w:val="Vurgu"/>
          <w:lang w:val="ru-RU"/>
        </w:rPr>
        <w:t xml:space="preserve"> </w:t>
      </w:r>
      <w:r w:rsidRPr="003E18F7">
        <w:rPr>
          <w:rStyle w:val="Vurgu"/>
          <w:u w:val="single"/>
          <w:lang w:val="ru-RU"/>
        </w:rPr>
        <w:t>ребенку</w:t>
      </w:r>
      <w:r w:rsidRPr="003E18F7">
        <w:rPr>
          <w:rStyle w:val="Vurgu"/>
          <w:lang w:val="ru-RU"/>
        </w:rPr>
        <w:t xml:space="preserve"> не спится, </w:t>
      </w:r>
      <w:r w:rsidRPr="003E18F7">
        <w:rPr>
          <w:rStyle w:val="Vurgu"/>
          <w:u w:val="single"/>
          <w:lang w:val="ru-RU"/>
        </w:rPr>
        <w:t>дочери</w:t>
      </w:r>
      <w:r w:rsidRPr="003E18F7">
        <w:rPr>
          <w:rStyle w:val="Vurgu"/>
          <w:lang w:val="ru-RU"/>
        </w:rPr>
        <w:t xml:space="preserve"> три года;</w:t>
      </w:r>
      <w:r w:rsidRPr="003E18F7">
        <w:rPr>
          <w:lang w:val="ru-RU"/>
        </w:rPr>
        <w:t xml:space="preserve"> 2) объектное:</w:t>
      </w:r>
      <w:r w:rsidRPr="003E18F7">
        <w:rPr>
          <w:rStyle w:val="Vurgu"/>
          <w:lang w:val="ru-RU"/>
        </w:rPr>
        <w:t xml:space="preserve"> писать </w:t>
      </w:r>
      <w:r w:rsidRPr="003E18F7">
        <w:rPr>
          <w:rStyle w:val="Vurgu"/>
          <w:u w:val="single"/>
          <w:lang w:val="ru-RU"/>
        </w:rPr>
        <w:t>матери</w:t>
      </w:r>
      <w:r w:rsidRPr="003E18F7">
        <w:rPr>
          <w:rStyle w:val="Vurgu"/>
          <w:lang w:val="ru-RU"/>
        </w:rPr>
        <w:t xml:space="preserve">, поручить </w:t>
      </w:r>
      <w:r w:rsidRPr="003E18F7">
        <w:rPr>
          <w:rStyle w:val="Vurgu"/>
          <w:u w:val="single"/>
          <w:lang w:val="ru-RU"/>
        </w:rPr>
        <w:t>заместителю</w:t>
      </w:r>
      <w:r w:rsidRPr="003E18F7">
        <w:rPr>
          <w:lang w:val="ru-RU"/>
        </w:rPr>
        <w:t xml:space="preserve">; 3) объектно-обстоятельственные: </w:t>
      </w:r>
      <w:r w:rsidRPr="003E18F7">
        <w:rPr>
          <w:rStyle w:val="Vurgu"/>
          <w:lang w:val="ru-RU"/>
        </w:rPr>
        <w:t xml:space="preserve">идти </w:t>
      </w:r>
      <w:r w:rsidRPr="003E18F7">
        <w:rPr>
          <w:rStyle w:val="Vurgu"/>
          <w:u w:val="single"/>
          <w:lang w:val="ru-RU"/>
        </w:rPr>
        <w:t>к лесу</w:t>
      </w:r>
      <w:r w:rsidRPr="003E18F7">
        <w:rPr>
          <w:rStyle w:val="Vurgu"/>
          <w:lang w:val="ru-RU"/>
        </w:rPr>
        <w:t xml:space="preserve">, бежать </w:t>
      </w:r>
      <w:r w:rsidRPr="003E18F7">
        <w:rPr>
          <w:rStyle w:val="Vurgu"/>
          <w:u w:val="single"/>
          <w:lang w:val="ru-RU"/>
        </w:rPr>
        <w:t>к дому</w:t>
      </w:r>
      <w:r w:rsidRPr="003E18F7">
        <w:rPr>
          <w:lang w:val="ru-RU"/>
        </w:rPr>
        <w:t xml:space="preserve">; 4) определительные: </w:t>
      </w:r>
      <w:r w:rsidRPr="003E18F7">
        <w:rPr>
          <w:rStyle w:val="Vurgu"/>
          <w:lang w:val="ru-RU"/>
        </w:rPr>
        <w:t xml:space="preserve">гимн </w:t>
      </w:r>
      <w:r w:rsidRPr="003E18F7">
        <w:rPr>
          <w:rStyle w:val="Vurgu"/>
          <w:u w:val="single"/>
          <w:lang w:val="ru-RU"/>
        </w:rPr>
        <w:t>труду</w:t>
      </w:r>
      <w:r w:rsidRPr="003E18F7">
        <w:rPr>
          <w:rStyle w:val="Vurgu"/>
          <w:lang w:val="ru-RU"/>
        </w:rPr>
        <w:t xml:space="preserve">, памятник </w:t>
      </w:r>
      <w:r w:rsidRPr="003E18F7">
        <w:rPr>
          <w:rStyle w:val="Vurgu"/>
          <w:u w:val="single"/>
          <w:lang w:val="ru-RU"/>
        </w:rPr>
        <w:t>Жилиберу</w:t>
      </w:r>
      <w:r w:rsidRPr="003E18F7">
        <w:rPr>
          <w:rStyle w:val="Vurgu"/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 xml:space="preserve">Винительный падеж: 1) объектное: </w:t>
      </w:r>
      <w:r w:rsidRPr="003E18F7">
        <w:rPr>
          <w:rStyle w:val="Vurgu"/>
          <w:lang w:val="ru-RU"/>
        </w:rPr>
        <w:t xml:space="preserve">жаль </w:t>
      </w:r>
      <w:r w:rsidRPr="003E18F7">
        <w:rPr>
          <w:rStyle w:val="Vurgu"/>
          <w:u w:val="single"/>
          <w:lang w:val="ru-RU"/>
        </w:rPr>
        <w:t>сестру</w:t>
      </w:r>
      <w:r w:rsidRPr="003E18F7">
        <w:rPr>
          <w:rStyle w:val="Vurgu"/>
          <w:lang w:val="ru-RU"/>
        </w:rPr>
        <w:t xml:space="preserve">, читать </w:t>
      </w:r>
      <w:r w:rsidRPr="003E18F7">
        <w:rPr>
          <w:rStyle w:val="Vurgu"/>
          <w:u w:val="single"/>
          <w:lang w:val="ru-RU"/>
        </w:rPr>
        <w:t>книгу</w:t>
      </w:r>
      <w:r w:rsidRPr="003E18F7">
        <w:rPr>
          <w:rStyle w:val="Vurgu"/>
          <w:lang w:val="ru-RU"/>
        </w:rPr>
        <w:t xml:space="preserve">; </w:t>
      </w:r>
      <w:r w:rsidRPr="003E18F7">
        <w:rPr>
          <w:lang w:val="ru-RU"/>
        </w:rPr>
        <w:t xml:space="preserve">2) обстоятельственное: </w:t>
      </w:r>
      <w:r w:rsidRPr="003E18F7">
        <w:rPr>
          <w:rStyle w:val="Vurgu"/>
          <w:lang w:val="ru-RU"/>
        </w:rPr>
        <w:t xml:space="preserve">пробыть </w:t>
      </w:r>
      <w:r w:rsidRPr="003E18F7">
        <w:rPr>
          <w:rStyle w:val="Vurgu"/>
          <w:u w:val="single"/>
          <w:lang w:val="ru-RU"/>
        </w:rPr>
        <w:t>час</w:t>
      </w:r>
      <w:r w:rsidRPr="003E18F7">
        <w:rPr>
          <w:rStyle w:val="Vurgu"/>
          <w:lang w:val="ru-RU"/>
        </w:rPr>
        <w:t xml:space="preserve">, ждать </w:t>
      </w:r>
      <w:r w:rsidRPr="003E18F7">
        <w:rPr>
          <w:rStyle w:val="Vurgu"/>
          <w:u w:val="single"/>
          <w:lang w:val="ru-RU"/>
        </w:rPr>
        <w:t>неделю</w:t>
      </w:r>
      <w:r w:rsidRPr="003E18F7">
        <w:rPr>
          <w:rStyle w:val="Vurgu"/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 xml:space="preserve">Творительный падеж: 1) субъектное: </w:t>
      </w:r>
      <w:r w:rsidRPr="003E18F7">
        <w:rPr>
          <w:rStyle w:val="Vurgu"/>
          <w:lang w:val="ru-RU"/>
        </w:rPr>
        <w:t xml:space="preserve">ошибка допущена </w:t>
      </w:r>
      <w:r w:rsidRPr="003E18F7">
        <w:rPr>
          <w:rStyle w:val="Vurgu"/>
          <w:u w:val="single"/>
          <w:lang w:val="ru-RU"/>
        </w:rPr>
        <w:t>учеником</w:t>
      </w:r>
      <w:r w:rsidRPr="003E18F7">
        <w:rPr>
          <w:rStyle w:val="Vurgu"/>
          <w:lang w:val="ru-RU"/>
        </w:rPr>
        <w:t xml:space="preserve">, </w:t>
      </w:r>
      <w:r w:rsidRPr="003E18F7">
        <w:rPr>
          <w:rStyle w:val="Vurgu"/>
          <w:u w:val="single"/>
          <w:lang w:val="ru-RU"/>
        </w:rPr>
        <w:t>молнией</w:t>
      </w:r>
      <w:r w:rsidRPr="003E18F7">
        <w:rPr>
          <w:rStyle w:val="Vurgu"/>
          <w:lang w:val="ru-RU"/>
        </w:rPr>
        <w:t xml:space="preserve"> зажгло дерево</w:t>
      </w:r>
      <w:r w:rsidRPr="003E18F7">
        <w:rPr>
          <w:lang w:val="ru-RU"/>
        </w:rPr>
        <w:t xml:space="preserve">; 2) объектное: </w:t>
      </w:r>
      <w:r w:rsidRPr="003E18F7">
        <w:rPr>
          <w:rStyle w:val="Vurgu"/>
          <w:lang w:val="ru-RU"/>
        </w:rPr>
        <w:t xml:space="preserve">владеть </w:t>
      </w:r>
      <w:r w:rsidRPr="003E18F7">
        <w:rPr>
          <w:rStyle w:val="Vurgu"/>
          <w:u w:val="single"/>
          <w:lang w:val="ru-RU"/>
        </w:rPr>
        <w:t>языками</w:t>
      </w:r>
      <w:r w:rsidRPr="003E18F7">
        <w:rPr>
          <w:rStyle w:val="Vurgu"/>
          <w:lang w:val="ru-RU"/>
        </w:rPr>
        <w:t xml:space="preserve">, наслаждаться </w:t>
      </w:r>
      <w:r w:rsidRPr="003E18F7">
        <w:rPr>
          <w:rStyle w:val="Vurgu"/>
          <w:u w:val="single"/>
          <w:lang w:val="ru-RU"/>
        </w:rPr>
        <w:t>музыкой</w:t>
      </w:r>
      <w:r w:rsidRPr="003E18F7">
        <w:rPr>
          <w:rStyle w:val="Vurgu"/>
          <w:lang w:val="ru-RU"/>
        </w:rPr>
        <w:t>;</w:t>
      </w:r>
      <w:r w:rsidRPr="003E18F7">
        <w:rPr>
          <w:lang w:val="ru-RU"/>
        </w:rPr>
        <w:t xml:space="preserve"> 3) определительное: </w:t>
      </w:r>
      <w:r w:rsidRPr="003E18F7">
        <w:rPr>
          <w:rStyle w:val="Vurgu"/>
          <w:lang w:val="ru-RU"/>
        </w:rPr>
        <w:t xml:space="preserve">брат был </w:t>
      </w:r>
      <w:r w:rsidRPr="003E18F7">
        <w:rPr>
          <w:rStyle w:val="Vurgu"/>
          <w:u w:val="single"/>
          <w:lang w:val="ru-RU"/>
        </w:rPr>
        <w:t>учителем</w:t>
      </w:r>
      <w:r w:rsidRPr="003E18F7">
        <w:rPr>
          <w:lang w:val="ru-RU"/>
        </w:rPr>
        <w:t xml:space="preserve">; </w:t>
      </w:r>
      <w:r w:rsidRPr="003E18F7">
        <w:rPr>
          <w:rStyle w:val="Vurgu"/>
          <w:lang w:val="ru-RU"/>
        </w:rPr>
        <w:t xml:space="preserve">спуск </w:t>
      </w:r>
      <w:r w:rsidRPr="003E18F7">
        <w:rPr>
          <w:rStyle w:val="Vurgu"/>
          <w:u w:val="single"/>
          <w:lang w:val="ru-RU"/>
        </w:rPr>
        <w:t>террасами</w:t>
      </w:r>
      <w:r w:rsidRPr="003E18F7">
        <w:rPr>
          <w:rStyle w:val="Vurgu"/>
          <w:lang w:val="ru-RU"/>
        </w:rPr>
        <w:t>;</w:t>
      </w:r>
      <w:r w:rsidRPr="003E18F7">
        <w:rPr>
          <w:lang w:val="ru-RU"/>
        </w:rPr>
        <w:t xml:space="preserve"> 4) обстоятельственное: </w:t>
      </w:r>
      <w:r w:rsidRPr="003E18F7">
        <w:rPr>
          <w:rStyle w:val="Vurgu"/>
          <w:lang w:val="ru-RU"/>
        </w:rPr>
        <w:t xml:space="preserve">работа </w:t>
      </w:r>
      <w:r w:rsidRPr="003E18F7">
        <w:rPr>
          <w:rStyle w:val="Vurgu"/>
          <w:u w:val="single"/>
          <w:lang w:val="ru-RU"/>
        </w:rPr>
        <w:t>вечерами</w:t>
      </w:r>
      <w:r w:rsidRPr="003E18F7">
        <w:rPr>
          <w:lang w:val="ru-RU"/>
        </w:rPr>
        <w:t xml:space="preserve">, </w:t>
      </w:r>
      <w:r w:rsidRPr="003E18F7">
        <w:rPr>
          <w:rStyle w:val="Vurgu"/>
          <w:lang w:val="ru-RU"/>
        </w:rPr>
        <w:t xml:space="preserve">говорить </w:t>
      </w:r>
      <w:r w:rsidRPr="003E18F7">
        <w:rPr>
          <w:rStyle w:val="Vurgu"/>
          <w:u w:val="single"/>
          <w:lang w:val="ru-RU"/>
        </w:rPr>
        <w:t>басом</w:t>
      </w:r>
      <w:r w:rsidRPr="003E18F7">
        <w:rPr>
          <w:rStyle w:val="Vurgu"/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lang w:val="ru-RU"/>
        </w:rPr>
        <w:t xml:space="preserve">Предложный падеж: 1) объектное: </w:t>
      </w:r>
      <w:r w:rsidRPr="003E18F7">
        <w:rPr>
          <w:rStyle w:val="Vurgu"/>
          <w:lang w:val="ru-RU"/>
        </w:rPr>
        <w:t xml:space="preserve">говорить </w:t>
      </w:r>
      <w:r w:rsidRPr="003E18F7">
        <w:rPr>
          <w:rStyle w:val="Vurgu"/>
          <w:u w:val="single"/>
          <w:lang w:val="ru-RU"/>
        </w:rPr>
        <w:t>о будущем</w:t>
      </w:r>
      <w:r w:rsidRPr="003E18F7">
        <w:rPr>
          <w:rStyle w:val="Vurgu"/>
          <w:lang w:val="ru-RU"/>
        </w:rPr>
        <w:t xml:space="preserve">, объявление </w:t>
      </w:r>
      <w:r w:rsidRPr="003E18F7">
        <w:rPr>
          <w:rStyle w:val="Vurgu"/>
          <w:u w:val="single"/>
          <w:lang w:val="ru-RU"/>
        </w:rPr>
        <w:t>о лекции</w:t>
      </w:r>
      <w:r w:rsidRPr="003E18F7">
        <w:rPr>
          <w:lang w:val="ru-RU"/>
        </w:rPr>
        <w:t xml:space="preserve">; 2) определительное: </w:t>
      </w:r>
      <w:r w:rsidRPr="003E18F7">
        <w:rPr>
          <w:rStyle w:val="Vurgu"/>
          <w:lang w:val="ru-RU"/>
        </w:rPr>
        <w:t xml:space="preserve">лицо </w:t>
      </w:r>
      <w:r w:rsidRPr="003E18F7">
        <w:rPr>
          <w:rStyle w:val="Vurgu"/>
          <w:u w:val="single"/>
          <w:lang w:val="ru-RU"/>
        </w:rPr>
        <w:t>в морщинах</w:t>
      </w:r>
      <w:r w:rsidRPr="003E18F7">
        <w:rPr>
          <w:rStyle w:val="Vurgu"/>
          <w:lang w:val="ru-RU"/>
        </w:rPr>
        <w:t>;</w:t>
      </w:r>
      <w:r w:rsidRPr="003E18F7">
        <w:rPr>
          <w:lang w:val="ru-RU"/>
        </w:rPr>
        <w:t xml:space="preserve"> 3) определительно-обстоятельственное</w:t>
      </w:r>
      <w:r w:rsidRPr="003E18F7">
        <w:rPr>
          <w:rStyle w:val="Vurgu"/>
          <w:lang w:val="ru-RU"/>
        </w:rPr>
        <w:t xml:space="preserve">: жизнь </w:t>
      </w:r>
      <w:r w:rsidRPr="003E18F7">
        <w:rPr>
          <w:rStyle w:val="Vurgu"/>
          <w:u w:val="single"/>
          <w:lang w:val="ru-RU"/>
        </w:rPr>
        <w:t>в</w:t>
      </w:r>
      <w:r w:rsidRPr="003E18F7">
        <w:rPr>
          <w:rStyle w:val="Vurgu"/>
          <w:lang w:val="ru-RU"/>
        </w:rPr>
        <w:t xml:space="preserve"> </w:t>
      </w:r>
      <w:r w:rsidRPr="003E18F7">
        <w:rPr>
          <w:rStyle w:val="Vurgu"/>
          <w:u w:val="single"/>
          <w:lang w:val="ru-RU"/>
        </w:rPr>
        <w:t>городе</w:t>
      </w:r>
      <w:r w:rsidRPr="003E18F7">
        <w:rPr>
          <w:lang w:val="ru-RU"/>
        </w:rPr>
        <w:t xml:space="preserve">; </w:t>
      </w:r>
      <w:r w:rsidRPr="003E18F7">
        <w:rPr>
          <w:rStyle w:val="Vurgu"/>
          <w:lang w:val="ru-RU"/>
        </w:rPr>
        <w:t xml:space="preserve">рисунок </w:t>
      </w:r>
      <w:r w:rsidRPr="003E18F7">
        <w:rPr>
          <w:rStyle w:val="Vurgu"/>
          <w:u w:val="single"/>
          <w:lang w:val="ru-RU"/>
        </w:rPr>
        <w:t>на скале</w:t>
      </w:r>
      <w:r w:rsidRPr="003E18F7">
        <w:rPr>
          <w:rStyle w:val="Vurgu"/>
          <w:lang w:val="ru-RU"/>
        </w:rPr>
        <w:t xml:space="preserve">; </w:t>
      </w:r>
      <w:r w:rsidRPr="003E18F7">
        <w:rPr>
          <w:lang w:val="ru-RU"/>
        </w:rPr>
        <w:t xml:space="preserve">4) обстоятельственное: </w:t>
      </w:r>
      <w:r w:rsidRPr="003E18F7">
        <w:rPr>
          <w:rStyle w:val="Vurgu"/>
          <w:lang w:val="ru-RU"/>
        </w:rPr>
        <w:t xml:space="preserve">болеть </w:t>
      </w:r>
      <w:r w:rsidRPr="003E18F7">
        <w:rPr>
          <w:rStyle w:val="Vurgu"/>
          <w:u w:val="single"/>
          <w:lang w:val="ru-RU"/>
        </w:rPr>
        <w:t>в детстве</w:t>
      </w:r>
      <w:r w:rsidRPr="003E18F7">
        <w:rPr>
          <w:rStyle w:val="Vurgu"/>
          <w:lang w:val="ru-RU"/>
        </w:rPr>
        <w:t xml:space="preserve">, сад </w:t>
      </w:r>
      <w:r w:rsidRPr="003E18F7">
        <w:rPr>
          <w:rStyle w:val="Vurgu"/>
          <w:u w:val="single"/>
          <w:lang w:val="ru-RU"/>
        </w:rPr>
        <w:t>при доме</w:t>
      </w:r>
      <w:r w:rsidRPr="003E18F7">
        <w:rPr>
          <w:rStyle w:val="Vurgu"/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ind w:firstLine="567"/>
        <w:jc w:val="both"/>
        <w:rPr>
          <w:lang w:val="ru-RU"/>
        </w:rPr>
      </w:pPr>
      <w:r w:rsidRPr="003E18F7">
        <w:rPr>
          <w:rStyle w:val="Gl"/>
          <w:lang w:val="ru-RU"/>
        </w:rPr>
        <w:t>Падежная форма</w:t>
      </w:r>
      <w:r w:rsidRPr="003E18F7">
        <w:rPr>
          <w:lang w:val="ru-RU"/>
        </w:rPr>
        <w:t xml:space="preserve"> – словоформа, имеющая значение определенного падежа. Падежные формы косвенных падежей могут быть предложными (с предлогами) и беспредложными (без предлогов), приименными (</w:t>
      </w:r>
      <w:r w:rsidRPr="003E18F7">
        <w:rPr>
          <w:rStyle w:val="Vurgu"/>
          <w:lang w:val="ru-RU"/>
        </w:rPr>
        <w:t>чтение книги</w:t>
      </w:r>
      <w:r w:rsidRPr="003E18F7">
        <w:rPr>
          <w:lang w:val="ru-RU"/>
        </w:rPr>
        <w:t>) и приглагольными (</w:t>
      </w:r>
      <w:r w:rsidRPr="003E18F7">
        <w:rPr>
          <w:rStyle w:val="Vurgu"/>
          <w:lang w:val="ru-RU"/>
        </w:rPr>
        <w:t>читать книгу</w:t>
      </w:r>
      <w:r w:rsidRPr="003E18F7">
        <w:rPr>
          <w:lang w:val="ru-RU"/>
        </w:rPr>
        <w:t>).</w:t>
      </w:r>
    </w:p>
    <w:p w:rsidR="003E18F7" w:rsidRPr="003E18F7" w:rsidRDefault="003E18F7" w:rsidP="00875027">
      <w:pPr>
        <w:pStyle w:val="NormalWeb"/>
        <w:spacing w:line="276" w:lineRule="auto"/>
        <w:jc w:val="center"/>
        <w:rPr>
          <w:lang w:val="ru-RU"/>
        </w:rPr>
      </w:pPr>
      <w:r w:rsidRPr="003E18F7">
        <w:rPr>
          <w:rStyle w:val="Gl"/>
          <w:lang w:val="ru-RU"/>
        </w:rPr>
        <w:t>Особенности образования некоторых падежных форм 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1.Существительные на -ий, -ия, -ие в предложном падеже имеют окончание </w:t>
      </w:r>
      <w:r w:rsidRPr="003E18F7">
        <w:rPr>
          <w:rStyle w:val="Gl"/>
          <w:lang w:val="ru-RU"/>
        </w:rPr>
        <w:t>–и:</w:t>
      </w:r>
      <w:r w:rsidRPr="003E18F7">
        <w:rPr>
          <w:lang w:val="ru-RU"/>
        </w:rPr>
        <w:t xml:space="preserve"> </w:t>
      </w:r>
      <w:r w:rsidRPr="003E18F7">
        <w:rPr>
          <w:rStyle w:val="Vurgu"/>
          <w:lang w:val="ru-RU"/>
        </w:rPr>
        <w:t xml:space="preserve">при желании, в кафетерии, об Афанасии  </w:t>
      </w:r>
      <w:r w:rsidRPr="003E18F7">
        <w:rPr>
          <w:lang w:val="ru-RU"/>
        </w:rPr>
        <w:t xml:space="preserve">(искл.: </w:t>
      </w:r>
      <w:r w:rsidRPr="003E18F7">
        <w:rPr>
          <w:rStyle w:val="Vurgu"/>
          <w:lang w:val="ru-RU"/>
        </w:rPr>
        <w:t>на остри</w:t>
      </w:r>
      <w:r w:rsidRPr="003E18F7">
        <w:rPr>
          <w:rStyle w:val="Gl"/>
          <w:i/>
          <w:iCs/>
          <w:lang w:val="ru-RU"/>
        </w:rPr>
        <w:t>е</w:t>
      </w:r>
      <w:r w:rsidRPr="003E18F7">
        <w:rPr>
          <w:lang w:val="ru-RU"/>
        </w:rPr>
        <w:t>).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2.Существительные на -ей, -ея, -ье в предложном падеже имеют окончание </w:t>
      </w:r>
      <w:r w:rsidRPr="003E18F7">
        <w:rPr>
          <w:rStyle w:val="Gl"/>
          <w:lang w:val="ru-RU"/>
        </w:rPr>
        <w:t>–е</w:t>
      </w:r>
      <w:r w:rsidRPr="003E18F7">
        <w:rPr>
          <w:rStyle w:val="Vurgu"/>
          <w:b/>
          <w:bCs/>
          <w:lang w:val="ru-RU"/>
        </w:rPr>
        <w:t xml:space="preserve">: </w:t>
      </w:r>
      <w:r w:rsidRPr="003E18F7">
        <w:rPr>
          <w:rStyle w:val="Vurgu"/>
          <w:lang w:val="ru-RU"/>
        </w:rPr>
        <w:t xml:space="preserve">на юбилее, в ущелье, о Галатее </w:t>
      </w:r>
      <w:r w:rsidRPr="003E18F7">
        <w:rPr>
          <w:lang w:val="ru-RU"/>
        </w:rPr>
        <w:t xml:space="preserve">(искл.: </w:t>
      </w:r>
      <w:r w:rsidRPr="003E18F7">
        <w:rPr>
          <w:rStyle w:val="Vurgu"/>
          <w:lang w:val="ru-RU"/>
        </w:rPr>
        <w:t>в</w:t>
      </w:r>
      <w:r w:rsidRPr="003E18F7">
        <w:rPr>
          <w:lang w:val="ru-RU"/>
        </w:rPr>
        <w:t xml:space="preserve"> </w:t>
      </w:r>
      <w:r w:rsidRPr="003E18F7">
        <w:rPr>
          <w:rStyle w:val="Vurgu"/>
          <w:lang w:val="ru-RU"/>
        </w:rPr>
        <w:t>волнени</w:t>
      </w:r>
      <w:r w:rsidRPr="003E18F7">
        <w:rPr>
          <w:rStyle w:val="Gl"/>
          <w:i/>
          <w:iCs/>
          <w:lang w:val="ru-RU"/>
        </w:rPr>
        <w:t>и</w:t>
      </w:r>
      <w:r w:rsidRPr="003E18F7">
        <w:rPr>
          <w:rStyle w:val="Vurgu"/>
          <w:lang w:val="ru-RU"/>
        </w:rPr>
        <w:t>, в забыть</w:t>
      </w:r>
      <w:r w:rsidRPr="003E18F7">
        <w:rPr>
          <w:rStyle w:val="Gl"/>
          <w:i/>
          <w:iCs/>
          <w:lang w:val="ru-RU"/>
        </w:rPr>
        <w:t>и</w:t>
      </w:r>
      <w:r w:rsidRPr="003E18F7">
        <w:rPr>
          <w:lang w:val="ru-RU"/>
        </w:rPr>
        <w:t>).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3.Названия населенных пунктов на -ово(-ево), -ин(-ын) в творительном падеже имеют окончание </w:t>
      </w:r>
      <w:r w:rsidRPr="003E18F7">
        <w:rPr>
          <w:rStyle w:val="Gl"/>
          <w:lang w:val="ru-RU"/>
        </w:rPr>
        <w:t>-ом</w:t>
      </w:r>
      <w:r w:rsidRPr="003E18F7">
        <w:rPr>
          <w:lang w:val="ru-RU"/>
        </w:rPr>
        <w:t>:</w:t>
      </w:r>
      <w:r w:rsidRPr="003E18F7">
        <w:rPr>
          <w:rStyle w:val="Vurgu"/>
          <w:lang w:val="ru-RU"/>
        </w:rPr>
        <w:t xml:space="preserve"> Киевом, Воложином</w:t>
      </w:r>
      <w:r w:rsidRPr="003E18F7">
        <w:rPr>
          <w:lang w:val="ru-RU"/>
        </w:rPr>
        <w:t>,</w:t>
      </w:r>
      <w:r w:rsidRPr="003E18F7">
        <w:rPr>
          <w:rStyle w:val="Vurgu"/>
          <w:lang w:val="ru-RU"/>
        </w:rPr>
        <w:t xml:space="preserve"> Жлобином.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4.Русские фамилии на -ов(-ев), -ин(-ын) в творительном падеже имеют окончание </w:t>
      </w:r>
      <w:r w:rsidRPr="003E18F7">
        <w:rPr>
          <w:rStyle w:val="Gl"/>
          <w:lang w:val="ru-RU"/>
        </w:rPr>
        <w:t>-ым</w:t>
      </w:r>
      <w:r w:rsidRPr="003E18F7">
        <w:rPr>
          <w:lang w:val="ru-RU"/>
        </w:rPr>
        <w:t xml:space="preserve">: </w:t>
      </w:r>
      <w:r w:rsidRPr="003E18F7">
        <w:rPr>
          <w:rStyle w:val="Vurgu"/>
          <w:lang w:val="ru-RU"/>
        </w:rPr>
        <w:t>Пушкиным</w:t>
      </w:r>
      <w:r w:rsidRPr="003E18F7">
        <w:rPr>
          <w:lang w:val="ru-RU"/>
        </w:rPr>
        <w:t xml:space="preserve">, </w:t>
      </w:r>
      <w:r w:rsidRPr="003E18F7">
        <w:rPr>
          <w:rStyle w:val="Vurgu"/>
          <w:lang w:val="ru-RU"/>
        </w:rPr>
        <w:t>Булгаковым.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lastRenderedPageBreak/>
        <w:t xml:space="preserve">5.Иноязычные фамилии на -ов(-ев), -ин(-ын) в творительном падеже имеют окончание </w:t>
      </w:r>
      <w:r w:rsidRPr="003E18F7">
        <w:rPr>
          <w:rStyle w:val="Gl"/>
          <w:lang w:val="ru-RU"/>
        </w:rPr>
        <w:t>-ом</w:t>
      </w:r>
      <w:r w:rsidRPr="003E18F7">
        <w:rPr>
          <w:lang w:val="ru-RU"/>
        </w:rPr>
        <w:t xml:space="preserve">: </w:t>
      </w:r>
      <w:r w:rsidRPr="003E18F7">
        <w:rPr>
          <w:rStyle w:val="Vurgu"/>
          <w:lang w:val="ru-RU"/>
        </w:rPr>
        <w:t>Дарвином, Чаплином.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6.Существительное </w:t>
      </w:r>
      <w:r w:rsidRPr="003E18F7">
        <w:rPr>
          <w:rStyle w:val="Vurgu"/>
          <w:lang w:val="ru-RU"/>
        </w:rPr>
        <w:t>дитя</w:t>
      </w:r>
      <w:r w:rsidRPr="003E18F7">
        <w:rPr>
          <w:lang w:val="ru-RU"/>
        </w:rPr>
        <w:t xml:space="preserve"> в косвенных падежах единственного числа (</w:t>
      </w:r>
      <w:r w:rsidRPr="003E18F7">
        <w:rPr>
          <w:rStyle w:val="Vurgu"/>
          <w:lang w:val="ru-RU"/>
        </w:rPr>
        <w:t>дитяти, к дитяти, о дитяти</w:t>
      </w:r>
      <w:r w:rsidRPr="003E18F7">
        <w:rPr>
          <w:lang w:val="ru-RU"/>
        </w:rPr>
        <w:t xml:space="preserve">) заменяется в современном русском языке словом </w:t>
      </w:r>
      <w:r w:rsidRPr="003E18F7">
        <w:rPr>
          <w:rStyle w:val="Vurgu"/>
          <w:lang w:val="ru-RU"/>
        </w:rPr>
        <w:t>ребенок</w:t>
      </w:r>
      <w:r w:rsidRPr="003E18F7">
        <w:rPr>
          <w:lang w:val="ru-RU"/>
        </w:rPr>
        <w:t>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7.Существительные на –мя во всех падежах, кроме именительного и винительного, перед окончанием имеют суффикс –ен (во множественном числе –ён): </w:t>
      </w:r>
      <w:r w:rsidRPr="003E18F7">
        <w:rPr>
          <w:rStyle w:val="Vurgu"/>
          <w:lang w:val="ru-RU"/>
        </w:rPr>
        <w:t xml:space="preserve">время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>времени — времён, знамя — знамени — знамён</w:t>
      </w:r>
      <w:r w:rsidRPr="003E18F7">
        <w:rPr>
          <w:lang w:val="ru-RU"/>
        </w:rPr>
        <w:t>).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8.Существительные мать, дочь во всех косвенных падежах имеют наращение — ер: </w:t>
      </w:r>
      <w:r w:rsidRPr="003E18F7">
        <w:rPr>
          <w:rStyle w:val="Vurgu"/>
          <w:lang w:val="ru-RU"/>
        </w:rPr>
        <w:t>матери, дочери, матерью, дочерью.</w:t>
      </w:r>
      <w:r w:rsidRPr="003E18F7">
        <w:rPr>
          <w:lang w:val="ru-RU"/>
        </w:rPr>
        <w:t xml:space="preserve"> </w:t>
      </w:r>
    </w:p>
    <w:p w:rsidR="003E18F7" w:rsidRPr="003E18F7" w:rsidRDefault="003E18F7" w:rsidP="00875027">
      <w:pPr>
        <w:pStyle w:val="NormalWeb"/>
        <w:spacing w:line="276" w:lineRule="auto"/>
        <w:ind w:firstLine="360"/>
        <w:jc w:val="center"/>
        <w:rPr>
          <w:lang w:val="ru-RU"/>
        </w:rPr>
      </w:pPr>
      <w:r w:rsidRPr="003E18F7">
        <w:rPr>
          <w:rStyle w:val="Gl"/>
          <w:lang w:val="ru-RU"/>
        </w:rPr>
        <w:t>Варианты падежных окончаний 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>1.</w:t>
      </w:r>
      <w:r w:rsidRPr="003E18F7">
        <w:rPr>
          <w:u w:val="single"/>
          <w:lang w:val="ru-RU"/>
        </w:rPr>
        <w:t xml:space="preserve">В именительном падеже множественного числа </w:t>
      </w:r>
      <w:r w:rsidRPr="003E18F7">
        <w:rPr>
          <w:lang w:val="ru-RU"/>
        </w:rPr>
        <w:t xml:space="preserve">возможны формы на </w:t>
      </w:r>
      <w:r w:rsidRPr="003E18F7">
        <w:rPr>
          <w:rStyle w:val="Gl"/>
          <w:lang w:val="ru-RU"/>
        </w:rPr>
        <w:t>-ы(-и)</w:t>
      </w:r>
      <w:r w:rsidRPr="003E18F7">
        <w:rPr>
          <w:lang w:val="ru-RU"/>
        </w:rPr>
        <w:t xml:space="preserve"> (</w:t>
      </w:r>
      <w:r w:rsidRPr="003E18F7">
        <w:rPr>
          <w:rStyle w:val="Vurgu"/>
          <w:lang w:val="ru-RU"/>
        </w:rPr>
        <w:t>торт — торты, порт — порты, слесарь — слесари</w:t>
      </w:r>
      <w:r w:rsidRPr="003E18F7">
        <w:rPr>
          <w:lang w:val="ru-RU"/>
        </w:rPr>
        <w:t xml:space="preserve">) и на </w:t>
      </w:r>
      <w:r w:rsidRPr="003E18F7">
        <w:rPr>
          <w:rStyle w:val="Gl"/>
          <w:lang w:val="ru-RU"/>
        </w:rPr>
        <w:t>-а(-я)</w:t>
      </w:r>
      <w:r w:rsidRPr="003E18F7">
        <w:rPr>
          <w:lang w:val="ru-RU"/>
        </w:rPr>
        <w:t xml:space="preserve"> (</w:t>
      </w:r>
      <w:r w:rsidRPr="003E18F7">
        <w:rPr>
          <w:rStyle w:val="Vurgu"/>
          <w:lang w:val="ru-RU"/>
        </w:rPr>
        <w:t>профессор — профессора, директор — директора</w:t>
      </w:r>
      <w:r w:rsidRPr="003E18F7">
        <w:rPr>
          <w:lang w:val="ru-RU"/>
        </w:rPr>
        <w:t>). При наличии у слова обоих вариантов окончаний (</w:t>
      </w:r>
      <w:r w:rsidRPr="003E18F7">
        <w:rPr>
          <w:rStyle w:val="Vurgu"/>
          <w:lang w:val="ru-RU"/>
        </w:rPr>
        <w:t>слесари и слесаря</w:t>
      </w:r>
      <w:r w:rsidRPr="003E18F7">
        <w:rPr>
          <w:lang w:val="ru-RU"/>
        </w:rPr>
        <w:t xml:space="preserve">), одна из форм, как правило, относится к литературной, нормативной, а другая — к разговорной: </w:t>
      </w:r>
      <w:r w:rsidRPr="003E18F7">
        <w:rPr>
          <w:rStyle w:val="Vurgu"/>
          <w:lang w:val="ru-RU"/>
        </w:rPr>
        <w:t>договоры</w:t>
      </w:r>
      <w:r w:rsidRPr="003E18F7">
        <w:rPr>
          <w:lang w:val="ru-RU"/>
        </w:rPr>
        <w:t xml:space="preserve"> (лит.), </w:t>
      </w:r>
      <w:r w:rsidRPr="003E18F7">
        <w:rPr>
          <w:rStyle w:val="Vurgu"/>
          <w:lang w:val="ru-RU"/>
        </w:rPr>
        <w:t xml:space="preserve">договора </w:t>
      </w:r>
      <w:r w:rsidRPr="003E18F7">
        <w:rPr>
          <w:lang w:val="ru-RU"/>
        </w:rPr>
        <w:t xml:space="preserve">(разг.). Иногда вариант окончания указывает на различие в значении слов-омонимов: </w:t>
      </w:r>
      <w:r w:rsidRPr="003E18F7">
        <w:rPr>
          <w:rStyle w:val="Vurgu"/>
          <w:lang w:val="ru-RU"/>
        </w:rPr>
        <w:t>ордены</w:t>
      </w:r>
      <w:r w:rsidRPr="003E18F7">
        <w:rPr>
          <w:lang w:val="ru-RU"/>
        </w:rPr>
        <w:t xml:space="preserve"> (организации) — </w:t>
      </w:r>
      <w:r w:rsidRPr="003E18F7">
        <w:rPr>
          <w:rStyle w:val="Vurgu"/>
          <w:lang w:val="ru-RU"/>
        </w:rPr>
        <w:t>ордена (</w:t>
      </w:r>
      <w:r w:rsidRPr="003E18F7">
        <w:rPr>
          <w:lang w:val="ru-RU"/>
        </w:rPr>
        <w:t xml:space="preserve">награды), </w:t>
      </w:r>
      <w:r w:rsidRPr="003E18F7">
        <w:rPr>
          <w:rStyle w:val="Vurgu"/>
          <w:lang w:val="ru-RU"/>
        </w:rPr>
        <w:t>пропуски</w:t>
      </w:r>
      <w:r w:rsidRPr="003E18F7">
        <w:rPr>
          <w:lang w:val="ru-RU"/>
        </w:rPr>
        <w:t xml:space="preserve"> (что-либо пропущенное) — </w:t>
      </w:r>
      <w:r w:rsidRPr="003E18F7">
        <w:rPr>
          <w:rStyle w:val="Vurgu"/>
          <w:lang w:val="ru-RU"/>
        </w:rPr>
        <w:t>пропуска</w:t>
      </w:r>
      <w:r w:rsidRPr="003E18F7">
        <w:rPr>
          <w:lang w:val="ru-RU"/>
        </w:rPr>
        <w:t xml:space="preserve"> (документы), </w:t>
      </w:r>
      <w:r w:rsidRPr="003E18F7">
        <w:rPr>
          <w:rStyle w:val="Vurgu"/>
          <w:lang w:val="ru-RU"/>
        </w:rPr>
        <w:t>хлебы</w:t>
      </w:r>
      <w:r w:rsidRPr="003E18F7">
        <w:rPr>
          <w:lang w:val="ru-RU"/>
        </w:rPr>
        <w:t xml:space="preserve"> (продукт, выпекаемый из муки) — </w:t>
      </w:r>
      <w:r w:rsidRPr="003E18F7">
        <w:rPr>
          <w:rStyle w:val="Vurgu"/>
          <w:lang w:val="ru-RU"/>
        </w:rPr>
        <w:t>хлеба</w:t>
      </w:r>
      <w:r w:rsidRPr="003E18F7">
        <w:rPr>
          <w:lang w:val="ru-RU"/>
        </w:rPr>
        <w:t xml:space="preserve"> (злак).</w:t>
      </w: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>2.</w:t>
      </w:r>
      <w:r w:rsidRPr="003E18F7">
        <w:rPr>
          <w:u w:val="single"/>
          <w:lang w:val="ru-RU"/>
        </w:rPr>
        <w:t xml:space="preserve">В родительном падеже множественного числа </w:t>
      </w:r>
      <w:r w:rsidRPr="003E18F7">
        <w:rPr>
          <w:lang w:val="ru-RU"/>
        </w:rPr>
        <w:t>у существительных возможны варианты окончаний в зависимости от рода и окончания в именительном падеже, а также в зависимости от характера основы или семантики</w:t>
      </w:r>
    </w:p>
    <w:p w:rsidR="003E18F7" w:rsidRPr="003E18F7" w:rsidRDefault="003E18F7" w:rsidP="00875027">
      <w:pPr>
        <w:pStyle w:val="NormalWeb"/>
        <w:spacing w:line="276" w:lineRule="auto"/>
        <w:rPr>
          <w:lang w:val="ru-RU"/>
        </w:rPr>
      </w:pPr>
      <w:r w:rsidRPr="003E18F7">
        <w:rPr>
          <w:lang w:val="ru-RU"/>
        </w:rPr>
        <w:t xml:space="preserve">— у существительных мужского рода возможно нулевое окончание и окончание </w:t>
      </w:r>
      <w:r w:rsidRPr="003E18F7">
        <w:rPr>
          <w:rStyle w:val="Gl"/>
          <w:lang w:val="ru-RU"/>
        </w:rPr>
        <w:t>–</w:t>
      </w:r>
      <w:r w:rsidRPr="003E18F7">
        <w:rPr>
          <w:lang w:val="ru-RU"/>
        </w:rPr>
        <w:t>ов;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4718"/>
      </w:tblGrid>
      <w:tr w:rsidR="003E18F7" w:rsidRPr="003E18F7" w:rsidTr="003E18F7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rPr>
                <w:rStyle w:val="Gl"/>
              </w:rPr>
              <w:t>Нулевое окончание, как правило, имеют слова, называющие: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rPr>
                <w:rStyle w:val="Gl"/>
              </w:rPr>
              <w:t>Окончание -ов, как правило, имеют слова, называющие:</w:t>
            </w:r>
          </w:p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rPr>
                <w:rStyle w:val="Gl"/>
              </w:rPr>
              <w:t> </w:t>
            </w:r>
          </w:p>
        </w:tc>
      </w:tr>
      <w:tr w:rsidR="003E18F7" w:rsidRPr="003E18F7" w:rsidTr="003E18F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t xml:space="preserve">Парные предметы: (нет) </w:t>
            </w:r>
            <w:r w:rsidRPr="003E18F7">
              <w:rPr>
                <w:rStyle w:val="Vurgu"/>
              </w:rPr>
              <w:t>ботинок, погон, чулок, эполет (но: носк</w:t>
            </w:r>
            <w:r w:rsidRPr="003E18F7">
              <w:rPr>
                <w:rStyle w:val="Gl"/>
                <w:i/>
                <w:iCs/>
              </w:rPr>
              <w:t>ов</w:t>
            </w:r>
            <w:r w:rsidRPr="003E18F7">
              <w:rPr>
                <w:rStyle w:val="Vurgu"/>
              </w:rPr>
              <w:t>, рельс</w:t>
            </w:r>
            <w:r w:rsidRPr="003E18F7">
              <w:rPr>
                <w:rStyle w:val="Gl"/>
                <w:i/>
                <w:iCs/>
              </w:rPr>
              <w:t>ов</w:t>
            </w:r>
            <w:r w:rsidRPr="003E18F7">
              <w:rPr>
                <w:rStyle w:val="Vurg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t xml:space="preserve">Фрукты и овощи мужского рода: </w:t>
            </w:r>
            <w:r w:rsidRPr="003E18F7">
              <w:rPr>
                <w:rStyle w:val="Vurgu"/>
              </w:rPr>
              <w:t>апельсинов, помидоров, томатов (но: груш, яблок, слив)..</w:t>
            </w:r>
          </w:p>
        </w:tc>
      </w:tr>
      <w:tr w:rsidR="003E18F7" w:rsidRPr="003E18F7" w:rsidTr="003E18F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t xml:space="preserve">Национальности, заканчивающиеся на -Н, -Р: </w:t>
            </w:r>
            <w:r w:rsidRPr="003E18F7">
              <w:rPr>
                <w:rStyle w:val="Vurgu"/>
              </w:rPr>
              <w:t>англичан, лезгин, туркмен</w:t>
            </w:r>
            <w:r w:rsidRPr="003E18F7">
              <w:t xml:space="preserve">. Но: </w:t>
            </w:r>
            <w:r w:rsidRPr="003E18F7">
              <w:rPr>
                <w:rStyle w:val="Vurgu"/>
              </w:rPr>
              <w:t>негров, бедуинов.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style2"/>
              <w:spacing w:line="276" w:lineRule="auto"/>
            </w:pPr>
            <w:r w:rsidRPr="003E18F7">
              <w:t xml:space="preserve">Национальности, заканчивающиеся не на -Н, -Р: </w:t>
            </w:r>
            <w:r w:rsidRPr="003E18F7">
              <w:rPr>
                <w:rStyle w:val="Vurgu"/>
              </w:rPr>
              <w:t>калмыков, киргизов, хорватов, якутов</w:t>
            </w:r>
            <w:r w:rsidRPr="003E18F7">
              <w:t>.</w:t>
            </w:r>
          </w:p>
        </w:tc>
      </w:tr>
      <w:tr w:rsidR="003E18F7" w:rsidRPr="003E18F7" w:rsidTr="003E18F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style2"/>
              <w:spacing w:line="276" w:lineRule="auto"/>
            </w:pPr>
            <w:r w:rsidRPr="003E18F7">
              <w:t xml:space="preserve">Прежние обозначения военных: (нет) солдат, партизан, (но: мичманов), </w:t>
            </w:r>
            <w:r w:rsidRPr="003E18F7">
              <w:rPr>
                <w:rStyle w:val="Vurgu"/>
              </w:rPr>
              <w:t>отряд гусар, улан.</w:t>
            </w:r>
            <w:r w:rsidRPr="003E18F7">
              <w:t xml:space="preserve"> При наименовании отдельных лиц равноупотребительны </w:t>
            </w:r>
            <w:r w:rsidRPr="003E18F7">
              <w:lastRenderedPageBreak/>
              <w:t xml:space="preserve">обе формы: </w:t>
            </w:r>
            <w:r w:rsidRPr="003E18F7">
              <w:rPr>
                <w:rStyle w:val="Vurgu"/>
              </w:rPr>
              <w:t>пять гусар (гусаров), гардемарин ( гардемаринов).</w:t>
            </w:r>
            <w:r w:rsidRPr="003E18F7"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lastRenderedPageBreak/>
              <w:t xml:space="preserve">Современные обозначения военных: </w:t>
            </w:r>
            <w:r w:rsidRPr="003E18F7">
              <w:rPr>
                <w:rStyle w:val="Vurgu"/>
              </w:rPr>
              <w:t>парашютистов, саперов, минеров.</w:t>
            </w:r>
          </w:p>
        </w:tc>
      </w:tr>
      <w:tr w:rsidR="003E18F7" w:rsidRPr="003E18F7" w:rsidTr="003E18F7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t xml:space="preserve">Некоторые единицы измерения: </w:t>
            </w:r>
            <w:r w:rsidRPr="003E18F7">
              <w:rPr>
                <w:rStyle w:val="Vurgu"/>
              </w:rPr>
              <w:t>ампер, ватт, вольт, герц.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F7" w:rsidRPr="003E18F7" w:rsidRDefault="003E18F7" w:rsidP="00875027">
            <w:pPr>
              <w:pStyle w:val="NormalWeb"/>
              <w:spacing w:line="276" w:lineRule="auto"/>
              <w:jc w:val="both"/>
            </w:pPr>
            <w:r w:rsidRPr="003E18F7">
              <w:t xml:space="preserve">Некоторые единицы измерения: </w:t>
            </w:r>
            <w:r w:rsidRPr="003E18F7">
              <w:rPr>
                <w:rStyle w:val="Vurgu"/>
              </w:rPr>
              <w:t>граммов, килограммов, гектаров.</w:t>
            </w:r>
          </w:p>
        </w:tc>
      </w:tr>
    </w:tbl>
    <w:p w:rsidR="003E18F7" w:rsidRPr="003E18F7" w:rsidRDefault="003E18F7" w:rsidP="00875027">
      <w:pPr>
        <w:pStyle w:val="style2"/>
        <w:spacing w:line="276" w:lineRule="auto"/>
        <w:jc w:val="both"/>
        <w:rPr>
          <w:lang w:val="ru-RU"/>
        </w:rPr>
      </w:pPr>
    </w:p>
    <w:p w:rsidR="003E18F7" w:rsidRPr="003E18F7" w:rsidRDefault="003E18F7" w:rsidP="00875027">
      <w:pPr>
        <w:pStyle w:val="NormalWeb"/>
        <w:spacing w:line="276" w:lineRule="auto"/>
        <w:jc w:val="both"/>
        <w:rPr>
          <w:lang w:val="ru-RU"/>
        </w:rPr>
      </w:pPr>
      <w:r w:rsidRPr="003E18F7">
        <w:rPr>
          <w:lang w:val="ru-RU"/>
        </w:rPr>
        <w:t xml:space="preserve">— у существительных женского рода в родительном падеже множественного числа возможно нулевое окончание или (реже) окончание –ей:  </w:t>
      </w:r>
      <w:r w:rsidRPr="003E18F7">
        <w:rPr>
          <w:rStyle w:val="Vurgu"/>
          <w:lang w:val="ru-RU"/>
        </w:rPr>
        <w:t xml:space="preserve">туча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 xml:space="preserve"> туч, баржа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 xml:space="preserve"> барж, роща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> рощ</w:t>
      </w:r>
      <w:r w:rsidRPr="003E18F7">
        <w:rPr>
          <w:lang w:val="ru-RU"/>
        </w:rPr>
        <w:t xml:space="preserve">; мягкий знак в этих формах не пишется, как и у сущ. на </w:t>
      </w:r>
      <w:r w:rsidRPr="003E18F7">
        <w:rPr>
          <w:rStyle w:val="Gl"/>
          <w:lang w:val="ru-RU"/>
        </w:rPr>
        <w:t>-ня</w:t>
      </w:r>
      <w:r w:rsidRPr="003E18F7">
        <w:rPr>
          <w:lang w:val="ru-RU"/>
        </w:rPr>
        <w:t xml:space="preserve">: </w:t>
      </w:r>
      <w:r w:rsidRPr="003E18F7">
        <w:rPr>
          <w:rStyle w:val="Vurgu"/>
          <w:lang w:val="ru-RU"/>
        </w:rPr>
        <w:t>вишен, спален</w:t>
      </w:r>
      <w:r w:rsidRPr="003E18F7">
        <w:rPr>
          <w:lang w:val="ru-RU"/>
        </w:rPr>
        <w:t xml:space="preserve"> (исключение: </w:t>
      </w:r>
      <w:r w:rsidRPr="003E18F7">
        <w:rPr>
          <w:rStyle w:val="Vurgu"/>
          <w:lang w:val="ru-RU"/>
        </w:rPr>
        <w:t>барышень, боярышень, деревень, кухонь, яблонь)</w:t>
      </w:r>
      <w:r w:rsidRPr="003E18F7">
        <w:rPr>
          <w:lang w:val="ru-RU"/>
        </w:rPr>
        <w:t>;</w:t>
      </w:r>
      <w:r w:rsidRPr="003E18F7">
        <w:rPr>
          <w:rStyle w:val="Vurgu"/>
          <w:lang w:val="ru-RU"/>
        </w:rPr>
        <w:t xml:space="preserve"> </w:t>
      </w:r>
      <w:r w:rsidRPr="003E18F7">
        <w:rPr>
          <w:lang w:val="ru-RU"/>
        </w:rPr>
        <w:t xml:space="preserve">запомните также формы родительного падежа слов: </w:t>
      </w:r>
      <w:r w:rsidRPr="003E18F7">
        <w:rPr>
          <w:rStyle w:val="Vurgu"/>
          <w:lang w:val="ru-RU"/>
        </w:rPr>
        <w:t xml:space="preserve">грабель, вафель, нянь, кочерег, кровель, простынь и простыней, хохотунья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>хохотуний</w:t>
      </w:r>
      <w:r w:rsidRPr="003E18F7">
        <w:rPr>
          <w:lang w:val="ru-RU"/>
        </w:rPr>
        <w:t xml:space="preserve"> (</w:t>
      </w:r>
      <w:r w:rsidRPr="003E18F7">
        <w:rPr>
          <w:rStyle w:val="Gl"/>
          <w:lang w:val="ru-RU"/>
        </w:rPr>
        <w:t>-ий-</w:t>
      </w:r>
      <w:r w:rsidRPr="003E18F7">
        <w:rPr>
          <w:lang w:val="ru-RU"/>
        </w:rPr>
        <w:t xml:space="preserve"> является суффиксом, окончание нулевое); </w:t>
      </w:r>
    </w:p>
    <w:p w:rsidR="003E18F7" w:rsidRDefault="003E18F7" w:rsidP="00875027">
      <w:pPr>
        <w:pStyle w:val="NormalWeb"/>
        <w:spacing w:line="276" w:lineRule="auto"/>
        <w:jc w:val="both"/>
        <w:rPr>
          <w:rStyle w:val="Vurgu"/>
          <w:lang w:val="ru-RU"/>
        </w:rPr>
      </w:pPr>
      <w:r w:rsidRPr="003E18F7">
        <w:rPr>
          <w:lang w:val="ru-RU"/>
        </w:rPr>
        <w:t xml:space="preserve">— у существительных среднего рода возможно нулевое окончание и окончание </w:t>
      </w:r>
      <w:r w:rsidRPr="003E18F7">
        <w:rPr>
          <w:rStyle w:val="Gl"/>
          <w:lang w:val="ru-RU"/>
        </w:rPr>
        <w:t>–</w:t>
      </w:r>
      <w:r w:rsidRPr="003E18F7">
        <w:rPr>
          <w:lang w:val="ru-RU"/>
        </w:rPr>
        <w:t>ев</w:t>
      </w:r>
      <w:r w:rsidRPr="003E18F7">
        <w:rPr>
          <w:rStyle w:val="Gl"/>
          <w:lang w:val="ru-RU"/>
        </w:rPr>
        <w:t>:</w:t>
      </w:r>
      <w:r w:rsidRPr="003E18F7">
        <w:rPr>
          <w:rStyle w:val="Vurgu"/>
          <w:lang w:val="ru-RU"/>
        </w:rPr>
        <w:t xml:space="preserve"> яблоко </w:t>
      </w:r>
      <w:r w:rsidRPr="003E18F7">
        <w:rPr>
          <w:lang w:val="ru-RU"/>
        </w:rPr>
        <w:t>—</w:t>
      </w:r>
      <w:r w:rsidRPr="003E18F7">
        <w:rPr>
          <w:rStyle w:val="Vurgu"/>
          <w:lang w:val="ru-RU"/>
        </w:rPr>
        <w:t xml:space="preserve"> яблок, побережье </w:t>
      </w:r>
      <w:r w:rsidRPr="003E18F7">
        <w:rPr>
          <w:lang w:val="ru-RU"/>
        </w:rPr>
        <w:t>—</w:t>
      </w:r>
      <w:r w:rsidRPr="003E18F7">
        <w:rPr>
          <w:rStyle w:val="Vurgu"/>
          <w:lang w:val="ru-RU"/>
        </w:rPr>
        <w:t xml:space="preserve"> побережий (-ий- суффикс!), дно (ведра) </w:t>
      </w:r>
      <w:r w:rsidRPr="003E18F7">
        <w:rPr>
          <w:lang w:val="ru-RU"/>
        </w:rPr>
        <w:t xml:space="preserve">— </w:t>
      </w:r>
      <w:r w:rsidRPr="003E18F7">
        <w:rPr>
          <w:rStyle w:val="Vurgu"/>
          <w:lang w:val="ru-RU"/>
        </w:rPr>
        <w:t>доньев, одеяло — одеяльцев</w:t>
      </w:r>
    </w:p>
    <w:p w:rsidR="00364ABC" w:rsidRDefault="00364ABC" w:rsidP="00875027">
      <w:pPr>
        <w:pStyle w:val="NormalWeb"/>
        <w:spacing w:line="276" w:lineRule="auto"/>
        <w:jc w:val="both"/>
        <w:rPr>
          <w:lang w:val="ru-RU"/>
        </w:rPr>
      </w:pPr>
    </w:p>
    <w:p w:rsidR="00364ABC" w:rsidRDefault="00364ABC" w:rsidP="003E18F7">
      <w:pPr>
        <w:pStyle w:val="NormalWeb"/>
        <w:jc w:val="both"/>
        <w:rPr>
          <w:lang w:val="ru-RU"/>
        </w:rPr>
      </w:pPr>
    </w:p>
    <w:p w:rsidR="00364ABC" w:rsidRPr="003E18F7" w:rsidRDefault="00364ABC" w:rsidP="003E18F7">
      <w:pPr>
        <w:pStyle w:val="NormalWeb"/>
        <w:jc w:val="both"/>
        <w:rPr>
          <w:lang w:val="ru-RU"/>
        </w:rPr>
      </w:pPr>
    </w:p>
    <w:sectPr w:rsidR="00364ABC" w:rsidRPr="003E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1B" w:rsidRDefault="0021051B" w:rsidP="00946AC7">
      <w:r>
        <w:separator/>
      </w:r>
    </w:p>
  </w:endnote>
  <w:endnote w:type="continuationSeparator" w:id="0">
    <w:p w:rsidR="0021051B" w:rsidRDefault="0021051B" w:rsidP="0094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1B" w:rsidRDefault="0021051B" w:rsidP="00946AC7">
      <w:r>
        <w:separator/>
      </w:r>
    </w:p>
  </w:footnote>
  <w:footnote w:type="continuationSeparator" w:id="0">
    <w:p w:rsidR="0021051B" w:rsidRDefault="0021051B" w:rsidP="00946AC7">
      <w:r>
        <w:continuationSeparator/>
      </w:r>
    </w:p>
  </w:footnote>
  <w:footnote w:id="1">
    <w:p w:rsidR="00946AC7" w:rsidRDefault="00946AC7" w:rsidP="00946AC7">
      <w:pPr>
        <w:rPr>
          <w:lang w:val="ru-RU"/>
        </w:rPr>
      </w:pPr>
      <w:r>
        <w:rPr>
          <w:rStyle w:val="DipnotBavurusu"/>
        </w:rPr>
        <w:footnoteRef/>
      </w:r>
      <w:r w:rsidRPr="00946AC7">
        <w:rPr>
          <w:lang w:val="ru-RU"/>
        </w:rPr>
        <w:t xml:space="preserve"> </w:t>
      </w:r>
      <w:r>
        <w:rPr>
          <w:lang w:val="ru-RU"/>
        </w:rPr>
        <w:t xml:space="preserve">Е.А. Анисимова, И.Н. Кавинкина. Грамматика. Морфология. Именные части. </w:t>
      </w:r>
    </w:p>
    <w:p w:rsidR="00946AC7" w:rsidRPr="00946AC7" w:rsidRDefault="00946AC7">
      <w:pPr>
        <w:pStyle w:val="DipnotMetni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91F"/>
    <w:multiLevelType w:val="hybridMultilevel"/>
    <w:tmpl w:val="7A0CAB30"/>
    <w:lvl w:ilvl="0" w:tplc="95BE0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8B0DC5"/>
    <w:multiLevelType w:val="hybridMultilevel"/>
    <w:tmpl w:val="F4B8F2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9F"/>
    <w:rsid w:val="00016469"/>
    <w:rsid w:val="001C1AFA"/>
    <w:rsid w:val="0021051B"/>
    <w:rsid w:val="00352CAE"/>
    <w:rsid w:val="00364ABC"/>
    <w:rsid w:val="0039006C"/>
    <w:rsid w:val="003E18F7"/>
    <w:rsid w:val="005C7FD0"/>
    <w:rsid w:val="007A097A"/>
    <w:rsid w:val="00845DB2"/>
    <w:rsid w:val="00875027"/>
    <w:rsid w:val="008A0329"/>
    <w:rsid w:val="008C6561"/>
    <w:rsid w:val="00946AC7"/>
    <w:rsid w:val="0097562F"/>
    <w:rsid w:val="00A15E93"/>
    <w:rsid w:val="00A4159F"/>
    <w:rsid w:val="00D920CE"/>
    <w:rsid w:val="00E65CBF"/>
    <w:rsid w:val="00EE351A"/>
    <w:rsid w:val="00EE7038"/>
    <w:rsid w:val="00F5319C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A241"/>
  <w15:chartTrackingRefBased/>
  <w15:docId w15:val="{2DE97704-51E0-46BC-BAF5-1E027559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51A"/>
    <w:pPr>
      <w:ind w:left="720"/>
      <w:contextualSpacing/>
    </w:pPr>
  </w:style>
  <w:style w:type="table" w:styleId="TabloKlavuzu">
    <w:name w:val="Table Grid"/>
    <w:basedOn w:val="NormalTablo"/>
    <w:uiPriority w:val="39"/>
    <w:rsid w:val="00EE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E351A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18F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18F7"/>
    <w:rPr>
      <w:b/>
      <w:bCs/>
    </w:rPr>
  </w:style>
  <w:style w:type="character" w:styleId="Vurgu">
    <w:name w:val="Emphasis"/>
    <w:basedOn w:val="VarsaylanParagrafYazTipi"/>
    <w:uiPriority w:val="20"/>
    <w:qFormat/>
    <w:rsid w:val="003E18F7"/>
    <w:rPr>
      <w:i/>
      <w:iCs/>
    </w:rPr>
  </w:style>
  <w:style w:type="paragraph" w:customStyle="1" w:styleId="style2">
    <w:name w:val="style2"/>
    <w:basedOn w:val="Normal"/>
    <w:rsid w:val="003E18F7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46A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6AC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46AC7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946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51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15BE-EA6C-40D4-9C05-218D37EB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15</cp:revision>
  <dcterms:created xsi:type="dcterms:W3CDTF">2017-11-12T11:53:00Z</dcterms:created>
  <dcterms:modified xsi:type="dcterms:W3CDTF">2018-03-18T08:59:00Z</dcterms:modified>
</cp:coreProperties>
</file>