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A4F" w:rsidRPr="0034488A" w:rsidRDefault="0034488A" w:rsidP="0034488A">
      <w:pPr>
        <w:ind w:firstLine="708"/>
        <w:jc w:val="center"/>
        <w:rPr>
          <w:b/>
          <w:sz w:val="28"/>
          <w:szCs w:val="28"/>
          <w:lang w:val="ru-RU"/>
        </w:rPr>
      </w:pPr>
      <w:r w:rsidRPr="0034488A">
        <w:rPr>
          <w:b/>
          <w:sz w:val="28"/>
          <w:szCs w:val="28"/>
          <w:lang w:val="ru-RU"/>
        </w:rPr>
        <w:t xml:space="preserve">Употребление родительного падежа </w:t>
      </w:r>
      <w:r>
        <w:rPr>
          <w:b/>
          <w:sz w:val="28"/>
          <w:szCs w:val="28"/>
          <w:lang w:val="ru-RU"/>
        </w:rPr>
        <w:t xml:space="preserve">в сочетании с </w:t>
      </w:r>
      <w:r w:rsidRPr="0034488A">
        <w:rPr>
          <w:b/>
          <w:sz w:val="28"/>
          <w:szCs w:val="28"/>
          <w:lang w:val="ru-RU"/>
        </w:rPr>
        <w:t>существительными</w:t>
      </w:r>
    </w:p>
    <w:p w:rsidR="0034488A" w:rsidRPr="0034488A" w:rsidRDefault="0034488A" w:rsidP="001E3A4F">
      <w:pPr>
        <w:ind w:firstLine="708"/>
        <w:jc w:val="both"/>
        <w:rPr>
          <w:b/>
          <w:lang w:val="ru-RU"/>
        </w:rPr>
      </w:pPr>
    </w:p>
    <w:p w:rsidR="001E3A4F" w:rsidRPr="00752421" w:rsidRDefault="001E3A4F" w:rsidP="00EB628D">
      <w:pPr>
        <w:spacing w:line="276" w:lineRule="auto"/>
        <w:jc w:val="both"/>
      </w:pPr>
      <w:r w:rsidRPr="00752421">
        <w:t xml:space="preserve">1) </w:t>
      </w:r>
      <w:r w:rsidR="0038350D">
        <w:rPr>
          <w:lang w:val="ru-RU"/>
        </w:rPr>
        <w:t xml:space="preserve">В сочетании со существительными родительный падеж служит для обозначения лица, которому принадлежит предмет в родительном падеже и отвечает на вопросы </w:t>
      </w:r>
      <w:r w:rsidRPr="00752421">
        <w:t>чей, чья, чьё, чьи?</w:t>
      </w:r>
    </w:p>
    <w:p w:rsidR="001E3A4F" w:rsidRPr="00A9398A" w:rsidRDefault="001E3A4F" w:rsidP="00EB628D">
      <w:pPr>
        <w:pStyle w:val="ListeParagraf"/>
        <w:spacing w:line="276" w:lineRule="auto"/>
        <w:ind w:left="1068"/>
        <w:jc w:val="both"/>
        <w:rPr>
          <w:i/>
          <w:lang w:val="ru-RU"/>
        </w:rPr>
      </w:pPr>
      <w:r w:rsidRPr="0060149C">
        <w:rPr>
          <w:i/>
        </w:rPr>
        <w:t xml:space="preserve">- Это книга моего </w:t>
      </w:r>
      <w:r w:rsidRPr="0060149C">
        <w:rPr>
          <w:b/>
          <w:i/>
        </w:rPr>
        <w:t>друга</w:t>
      </w:r>
      <w:r w:rsidRPr="0060149C">
        <w:rPr>
          <w:i/>
        </w:rPr>
        <w:t xml:space="preserve">. </w:t>
      </w:r>
      <w:r w:rsidRPr="00A9398A">
        <w:rPr>
          <w:i/>
          <w:lang w:val="ru-RU"/>
        </w:rPr>
        <w:t xml:space="preserve">Чья это книга? – Книга </w:t>
      </w:r>
      <w:r w:rsidRPr="00A9398A">
        <w:rPr>
          <w:b/>
          <w:i/>
          <w:lang w:val="ru-RU"/>
        </w:rPr>
        <w:t>моего друга</w:t>
      </w:r>
    </w:p>
    <w:p w:rsidR="001E3A4F" w:rsidRPr="00A9398A" w:rsidRDefault="001E3A4F" w:rsidP="00EB628D">
      <w:pPr>
        <w:pStyle w:val="ListeParagraf"/>
        <w:spacing w:line="276" w:lineRule="auto"/>
        <w:ind w:left="1068"/>
        <w:jc w:val="both"/>
        <w:rPr>
          <w:b/>
          <w:i/>
          <w:lang w:val="ru-RU"/>
        </w:rPr>
      </w:pPr>
      <w:r w:rsidRPr="00A9398A">
        <w:rPr>
          <w:i/>
          <w:lang w:val="ru-RU"/>
        </w:rPr>
        <w:t xml:space="preserve">- Это дом </w:t>
      </w:r>
      <w:r w:rsidRPr="00A9398A">
        <w:rPr>
          <w:b/>
          <w:i/>
          <w:lang w:val="ru-RU"/>
        </w:rPr>
        <w:t>сестры</w:t>
      </w:r>
      <w:r w:rsidRPr="00A9398A">
        <w:rPr>
          <w:i/>
          <w:lang w:val="ru-RU"/>
        </w:rPr>
        <w:t xml:space="preserve">. Чей это дом? – Дом </w:t>
      </w:r>
      <w:r w:rsidRPr="00A9398A">
        <w:rPr>
          <w:b/>
          <w:i/>
          <w:lang w:val="ru-RU"/>
        </w:rPr>
        <w:t xml:space="preserve">сестры </w:t>
      </w:r>
    </w:p>
    <w:p w:rsidR="001E3A4F" w:rsidRPr="00A9398A" w:rsidRDefault="001E3A4F" w:rsidP="00EB628D">
      <w:pPr>
        <w:pStyle w:val="ListeParagraf"/>
        <w:spacing w:line="276" w:lineRule="auto"/>
        <w:ind w:left="1068"/>
        <w:jc w:val="both"/>
        <w:rPr>
          <w:b/>
          <w:i/>
          <w:lang w:val="ru-RU"/>
        </w:rPr>
      </w:pPr>
      <w:r w:rsidRPr="00A9398A">
        <w:rPr>
          <w:i/>
          <w:lang w:val="ru-RU"/>
        </w:rPr>
        <w:t>- Это письмо дедушки. Чьё это письмо? – Это письмо</w:t>
      </w:r>
      <w:r w:rsidRPr="00A9398A">
        <w:rPr>
          <w:b/>
          <w:i/>
          <w:lang w:val="ru-RU"/>
        </w:rPr>
        <w:t xml:space="preserve"> нашего дедушки</w:t>
      </w:r>
    </w:p>
    <w:p w:rsidR="001E3A4F" w:rsidRPr="00A9398A" w:rsidRDefault="001E3A4F" w:rsidP="00EB628D">
      <w:pPr>
        <w:pStyle w:val="ListeParagraf"/>
        <w:spacing w:line="276" w:lineRule="auto"/>
        <w:ind w:left="1068"/>
        <w:jc w:val="both"/>
        <w:rPr>
          <w:i/>
          <w:lang w:val="ru-RU"/>
        </w:rPr>
      </w:pPr>
      <w:r w:rsidRPr="00A9398A">
        <w:rPr>
          <w:i/>
          <w:lang w:val="ru-RU"/>
        </w:rPr>
        <w:t xml:space="preserve">- Это игрушки </w:t>
      </w:r>
      <w:r w:rsidRPr="00A9398A">
        <w:rPr>
          <w:b/>
          <w:i/>
          <w:lang w:val="ru-RU"/>
        </w:rPr>
        <w:t>детей</w:t>
      </w:r>
      <w:r w:rsidRPr="00A9398A">
        <w:rPr>
          <w:i/>
          <w:lang w:val="ru-RU"/>
        </w:rPr>
        <w:t>. Чьи это игрушки? – Игрушки</w:t>
      </w:r>
      <w:r w:rsidRPr="00A9398A">
        <w:rPr>
          <w:b/>
          <w:i/>
          <w:lang w:val="ru-RU"/>
        </w:rPr>
        <w:t xml:space="preserve"> детей.</w:t>
      </w:r>
    </w:p>
    <w:p w:rsidR="00AF4B14" w:rsidRDefault="00AF4B14" w:rsidP="00EB628D">
      <w:pPr>
        <w:spacing w:line="276" w:lineRule="auto"/>
        <w:jc w:val="both"/>
      </w:pPr>
    </w:p>
    <w:p w:rsidR="001E3A4F" w:rsidRPr="00A2100C" w:rsidRDefault="001E3A4F" w:rsidP="00EB628D">
      <w:pPr>
        <w:spacing w:line="276" w:lineRule="auto"/>
        <w:jc w:val="both"/>
        <w:rPr>
          <w:lang w:val="ru-RU"/>
        </w:rPr>
      </w:pPr>
      <w:r w:rsidRPr="00A2100C">
        <w:rPr>
          <w:lang w:val="ru-RU"/>
        </w:rPr>
        <w:t xml:space="preserve">2) </w:t>
      </w:r>
      <w:r w:rsidR="00A2100C">
        <w:rPr>
          <w:lang w:val="ru-RU"/>
        </w:rPr>
        <w:t>для обозначения действующего лица или предмета после существительных, которые выражают дейсвие</w:t>
      </w:r>
      <w:r w:rsidRPr="00A2100C">
        <w:rPr>
          <w:lang w:val="ru-RU"/>
        </w:rPr>
        <w:t>:</w:t>
      </w:r>
    </w:p>
    <w:p w:rsidR="001E3A4F" w:rsidRDefault="001E3A4F" w:rsidP="00EB628D">
      <w:pPr>
        <w:pStyle w:val="ListeParagraf"/>
        <w:spacing w:line="276" w:lineRule="auto"/>
        <w:ind w:left="1068"/>
        <w:jc w:val="both"/>
        <w:rPr>
          <w:lang w:val="ru-RU"/>
        </w:rPr>
      </w:pPr>
      <w:r>
        <w:rPr>
          <w:lang w:val="ru-RU"/>
        </w:rPr>
        <w:t xml:space="preserve">Мы смотрели </w:t>
      </w:r>
      <w:r w:rsidRPr="00251CEA">
        <w:rPr>
          <w:i/>
          <w:lang w:val="ru-RU"/>
        </w:rPr>
        <w:t>выступление</w:t>
      </w:r>
      <w:r>
        <w:rPr>
          <w:lang w:val="ru-RU"/>
        </w:rPr>
        <w:t xml:space="preserve"> </w:t>
      </w:r>
      <w:r w:rsidRPr="00DA0FC0">
        <w:rPr>
          <w:b/>
          <w:lang w:val="ru-RU"/>
        </w:rPr>
        <w:t>артистов</w:t>
      </w:r>
      <w:r>
        <w:rPr>
          <w:lang w:val="ru-RU"/>
        </w:rPr>
        <w:t xml:space="preserve"> в Большом концертном зале</w:t>
      </w:r>
    </w:p>
    <w:p w:rsidR="001E3A4F" w:rsidRDefault="001E3A4F" w:rsidP="00EB628D">
      <w:pPr>
        <w:pStyle w:val="ListeParagraf"/>
        <w:spacing w:line="276" w:lineRule="auto"/>
        <w:ind w:left="1068"/>
        <w:jc w:val="both"/>
        <w:rPr>
          <w:b/>
          <w:lang w:val="ru-RU"/>
        </w:rPr>
      </w:pPr>
      <w:r>
        <w:rPr>
          <w:lang w:val="ru-RU"/>
        </w:rPr>
        <w:t xml:space="preserve">Студенты </w:t>
      </w:r>
      <w:r w:rsidRPr="00251CEA">
        <w:rPr>
          <w:i/>
          <w:lang w:val="ru-RU"/>
        </w:rPr>
        <w:t>отвечали на вопросы</w:t>
      </w:r>
      <w:r>
        <w:rPr>
          <w:lang w:val="ru-RU"/>
        </w:rPr>
        <w:t xml:space="preserve"> </w:t>
      </w:r>
      <w:r w:rsidRPr="00DA0FC0">
        <w:rPr>
          <w:b/>
          <w:lang w:val="ru-RU"/>
        </w:rPr>
        <w:t>преподавателя</w:t>
      </w:r>
    </w:p>
    <w:p w:rsidR="00A2100C" w:rsidRPr="00251CEA" w:rsidRDefault="00A2100C" w:rsidP="00EB628D">
      <w:pPr>
        <w:pStyle w:val="ListeParagraf"/>
        <w:spacing w:line="276" w:lineRule="auto"/>
        <w:ind w:left="1068"/>
        <w:jc w:val="both"/>
        <w:rPr>
          <w:lang w:val="ru-RU"/>
        </w:rPr>
      </w:pPr>
    </w:p>
    <w:p w:rsidR="001E3A4F" w:rsidRPr="00251CEA" w:rsidRDefault="001E3A4F" w:rsidP="00EB628D">
      <w:pPr>
        <w:spacing w:line="276" w:lineRule="auto"/>
        <w:jc w:val="both"/>
        <w:rPr>
          <w:lang w:val="ru-RU"/>
        </w:rPr>
      </w:pPr>
      <w:r w:rsidRPr="00251CEA">
        <w:rPr>
          <w:lang w:val="ru-RU"/>
        </w:rPr>
        <w:t>3)</w:t>
      </w:r>
      <w:r w:rsidR="00A2100C">
        <w:rPr>
          <w:lang w:val="ru-RU"/>
        </w:rPr>
        <w:t xml:space="preserve"> Для обозначения предмета, на который переходит действие, выражаемое существительным</w:t>
      </w:r>
      <w:r w:rsidRPr="00251CEA">
        <w:rPr>
          <w:lang w:val="ru-RU"/>
        </w:rPr>
        <w:t>:</w:t>
      </w:r>
    </w:p>
    <w:p w:rsidR="001E3A4F" w:rsidRPr="00A9398A" w:rsidRDefault="001E3A4F" w:rsidP="00EB628D">
      <w:pPr>
        <w:spacing w:line="276" w:lineRule="auto"/>
        <w:jc w:val="both"/>
        <w:rPr>
          <w:i/>
          <w:lang w:val="ru-RU"/>
        </w:rPr>
      </w:pPr>
      <w:r>
        <w:rPr>
          <w:lang w:val="ru-RU"/>
        </w:rPr>
        <w:tab/>
      </w:r>
      <w:r w:rsidRPr="00A9398A">
        <w:rPr>
          <w:i/>
          <w:lang w:val="ru-RU"/>
        </w:rPr>
        <w:t xml:space="preserve">Изучение </w:t>
      </w:r>
      <w:r w:rsidRPr="00A9398A">
        <w:rPr>
          <w:b/>
          <w:i/>
          <w:lang w:val="ru-RU"/>
        </w:rPr>
        <w:t>грамматики</w:t>
      </w:r>
      <w:r w:rsidRPr="00A9398A">
        <w:rPr>
          <w:i/>
          <w:lang w:val="ru-RU"/>
        </w:rPr>
        <w:t xml:space="preserve"> необходимо.</w:t>
      </w:r>
    </w:p>
    <w:p w:rsidR="001E3A4F" w:rsidRDefault="001E3A4F" w:rsidP="00EB628D">
      <w:pPr>
        <w:spacing w:line="276" w:lineRule="auto"/>
        <w:jc w:val="both"/>
        <w:rPr>
          <w:i/>
          <w:lang w:val="ru-RU"/>
        </w:rPr>
      </w:pPr>
      <w:r w:rsidRPr="00A9398A">
        <w:rPr>
          <w:i/>
          <w:lang w:val="ru-RU"/>
        </w:rPr>
        <w:tab/>
        <w:t xml:space="preserve">Произношение </w:t>
      </w:r>
      <w:r w:rsidRPr="00A9398A">
        <w:rPr>
          <w:b/>
          <w:i/>
          <w:lang w:val="ru-RU"/>
        </w:rPr>
        <w:t>звуков</w:t>
      </w:r>
      <w:r w:rsidRPr="00A9398A">
        <w:rPr>
          <w:i/>
          <w:lang w:val="ru-RU"/>
        </w:rPr>
        <w:t xml:space="preserve"> в языке</w:t>
      </w:r>
    </w:p>
    <w:p w:rsidR="00EB628D" w:rsidRPr="00A9398A" w:rsidRDefault="00EB628D" w:rsidP="00EB628D">
      <w:pPr>
        <w:spacing w:line="276" w:lineRule="auto"/>
        <w:jc w:val="both"/>
        <w:rPr>
          <w:i/>
          <w:lang w:val="ru-RU"/>
        </w:rPr>
      </w:pPr>
    </w:p>
    <w:p w:rsidR="001E3A4F" w:rsidRDefault="001E3A4F" w:rsidP="00EB628D">
      <w:pPr>
        <w:spacing w:line="276" w:lineRule="auto"/>
        <w:jc w:val="both"/>
      </w:pPr>
      <w:r w:rsidRPr="00700700">
        <w:rPr>
          <w:lang w:val="ru-RU"/>
        </w:rPr>
        <w:t xml:space="preserve">4) </w:t>
      </w:r>
      <w:r w:rsidR="00EB628D">
        <w:rPr>
          <w:lang w:val="ru-RU"/>
        </w:rPr>
        <w:t>Для обозначения признака предмета</w:t>
      </w:r>
      <w:r>
        <w:t>:</w:t>
      </w:r>
    </w:p>
    <w:p w:rsidR="001E3A4F" w:rsidRDefault="001E3A4F" w:rsidP="00EB628D">
      <w:pPr>
        <w:spacing w:line="276" w:lineRule="auto"/>
        <w:jc w:val="both"/>
        <w:rPr>
          <w:lang w:val="ru-RU"/>
        </w:rPr>
      </w:pPr>
      <w:r>
        <w:tab/>
      </w:r>
      <w:r>
        <w:rPr>
          <w:lang w:val="ru-RU"/>
        </w:rPr>
        <w:t xml:space="preserve">В общежитии был вечер танцев. Какой вечер? – </w:t>
      </w:r>
      <w:r w:rsidRPr="00A9398A">
        <w:rPr>
          <w:i/>
          <w:lang w:val="ru-RU"/>
        </w:rPr>
        <w:t>Вечер танцев</w:t>
      </w:r>
      <w:r>
        <w:rPr>
          <w:lang w:val="ru-RU"/>
        </w:rPr>
        <w:t>.</w:t>
      </w:r>
    </w:p>
    <w:p w:rsidR="001E3A4F" w:rsidRDefault="001E3A4F" w:rsidP="00EB628D">
      <w:pPr>
        <w:spacing w:line="276" w:lineRule="auto"/>
        <w:jc w:val="both"/>
        <w:rPr>
          <w:lang w:val="ru-RU"/>
        </w:rPr>
      </w:pPr>
      <w:r>
        <w:rPr>
          <w:lang w:val="ru-RU"/>
        </w:rPr>
        <w:tab/>
        <w:t>Нас интересует методика преподования языка. Какая методика?</w:t>
      </w:r>
    </w:p>
    <w:p w:rsidR="001E3A4F" w:rsidRDefault="001E3A4F" w:rsidP="00EB628D">
      <w:pPr>
        <w:spacing w:line="276" w:lineRule="auto"/>
        <w:ind w:firstLine="708"/>
        <w:jc w:val="both"/>
        <w:rPr>
          <w:lang w:val="ru-RU"/>
        </w:rPr>
      </w:pPr>
      <w:r>
        <w:rPr>
          <w:lang w:val="ru-RU"/>
        </w:rPr>
        <w:t xml:space="preserve"> – </w:t>
      </w:r>
      <w:r w:rsidRPr="00A9398A">
        <w:rPr>
          <w:i/>
          <w:lang w:val="ru-RU"/>
        </w:rPr>
        <w:t>Методика преподования языка</w:t>
      </w:r>
      <w:r>
        <w:rPr>
          <w:lang w:val="ru-RU"/>
        </w:rPr>
        <w:t>.</w:t>
      </w:r>
    </w:p>
    <w:p w:rsidR="00EB628D" w:rsidRPr="00700700" w:rsidRDefault="00EB628D" w:rsidP="00EB628D">
      <w:pPr>
        <w:spacing w:line="276" w:lineRule="auto"/>
        <w:ind w:firstLine="708"/>
        <w:jc w:val="both"/>
        <w:rPr>
          <w:lang w:val="ru-RU"/>
        </w:rPr>
      </w:pPr>
    </w:p>
    <w:p w:rsidR="001E3A4F" w:rsidRDefault="001E3A4F" w:rsidP="00EB628D">
      <w:pPr>
        <w:spacing w:line="276" w:lineRule="auto"/>
        <w:jc w:val="both"/>
      </w:pPr>
      <w:r w:rsidRPr="00EB628D">
        <w:rPr>
          <w:lang w:val="ru-RU"/>
        </w:rPr>
        <w:t xml:space="preserve">5) </w:t>
      </w:r>
      <w:r w:rsidR="00EB628D">
        <w:rPr>
          <w:lang w:val="ru-RU"/>
        </w:rPr>
        <w:t>для обозначения носителя признака:</w:t>
      </w:r>
    </w:p>
    <w:p w:rsidR="00EB628D" w:rsidRDefault="001E3A4F" w:rsidP="00EB628D">
      <w:pPr>
        <w:spacing w:line="276" w:lineRule="auto"/>
        <w:jc w:val="both"/>
      </w:pPr>
      <w:r>
        <w:tab/>
      </w:r>
      <w:r>
        <w:rPr>
          <w:lang w:val="ru-RU"/>
        </w:rPr>
        <w:t xml:space="preserve">Темнота </w:t>
      </w:r>
      <w:r w:rsidRPr="00236CF0">
        <w:rPr>
          <w:b/>
          <w:lang w:val="ru-RU"/>
        </w:rPr>
        <w:t>ночи</w:t>
      </w:r>
      <w:r>
        <w:rPr>
          <w:lang w:val="ru-RU"/>
        </w:rPr>
        <w:t xml:space="preserve">, воля </w:t>
      </w:r>
      <w:r w:rsidRPr="00236CF0">
        <w:rPr>
          <w:b/>
          <w:lang w:val="ru-RU"/>
        </w:rPr>
        <w:t>человека</w:t>
      </w:r>
      <w:r>
        <w:rPr>
          <w:lang w:val="ru-RU"/>
        </w:rPr>
        <w:t xml:space="preserve">, общежитие </w:t>
      </w:r>
      <w:r w:rsidRPr="00236CF0">
        <w:rPr>
          <w:b/>
          <w:lang w:val="ru-RU"/>
        </w:rPr>
        <w:t>студентов</w:t>
      </w:r>
      <w:r>
        <w:rPr>
          <w:lang w:val="ru-RU"/>
        </w:rPr>
        <w:t xml:space="preserve">, чувства </w:t>
      </w:r>
      <w:r w:rsidRPr="00236CF0">
        <w:rPr>
          <w:b/>
          <w:lang w:val="ru-RU"/>
        </w:rPr>
        <w:t>огромной радости</w:t>
      </w:r>
      <w:r>
        <w:rPr>
          <w:lang w:val="ru-RU"/>
        </w:rPr>
        <w:t xml:space="preserve">, листья </w:t>
      </w:r>
      <w:r w:rsidRPr="00236CF0">
        <w:rPr>
          <w:b/>
          <w:lang w:val="ru-RU"/>
        </w:rPr>
        <w:t>деревьев</w:t>
      </w:r>
      <w:r>
        <w:rPr>
          <w:lang w:val="ru-RU"/>
        </w:rPr>
        <w:t xml:space="preserve"> </w:t>
      </w:r>
      <w:r>
        <w:t xml:space="preserve">vb. </w:t>
      </w:r>
    </w:p>
    <w:p w:rsidR="001E3A4F" w:rsidRPr="00C32129" w:rsidRDefault="001E3A4F" w:rsidP="00EB628D">
      <w:pPr>
        <w:spacing w:line="276" w:lineRule="auto"/>
        <w:jc w:val="both"/>
      </w:pPr>
      <w:r>
        <w:tab/>
      </w:r>
    </w:p>
    <w:p w:rsidR="001E3A4F" w:rsidRPr="00EB628D" w:rsidRDefault="001E3A4F" w:rsidP="00EB628D">
      <w:pPr>
        <w:spacing w:line="276" w:lineRule="auto"/>
        <w:jc w:val="both"/>
      </w:pPr>
      <w:r w:rsidRPr="00EB628D">
        <w:t xml:space="preserve">6) </w:t>
      </w:r>
      <w:r w:rsidR="00EB628D" w:rsidRPr="00EB628D">
        <w:t xml:space="preserve">для обозначения </w:t>
      </w:r>
      <w:r w:rsidR="00EB628D">
        <w:rPr>
          <w:lang w:val="ru-RU"/>
        </w:rPr>
        <w:t>части</w:t>
      </w:r>
      <w:r w:rsidR="00EB628D" w:rsidRPr="00EB628D">
        <w:t xml:space="preserve"> признака</w:t>
      </w:r>
      <w:r w:rsidRPr="00752421">
        <w:t>:</w:t>
      </w:r>
    </w:p>
    <w:p w:rsidR="001E3A4F" w:rsidRDefault="001E3A4F" w:rsidP="00EB628D">
      <w:pPr>
        <w:spacing w:line="276" w:lineRule="auto"/>
        <w:ind w:firstLine="708"/>
        <w:jc w:val="both"/>
        <w:rPr>
          <w:b/>
        </w:rPr>
      </w:pPr>
      <w:r w:rsidRPr="00DA0E79">
        <w:rPr>
          <w:lang w:val="ru-RU"/>
        </w:rPr>
        <w:t xml:space="preserve">Ветка </w:t>
      </w:r>
      <w:r w:rsidRPr="00DA0E79">
        <w:rPr>
          <w:b/>
          <w:lang w:val="ru-RU"/>
        </w:rPr>
        <w:t>дерева</w:t>
      </w:r>
      <w:r w:rsidRPr="00DA0E79">
        <w:rPr>
          <w:lang w:val="ru-RU"/>
        </w:rPr>
        <w:t xml:space="preserve">, кусок </w:t>
      </w:r>
      <w:r w:rsidRPr="00DA0E79">
        <w:rPr>
          <w:b/>
          <w:lang w:val="ru-RU"/>
        </w:rPr>
        <w:t>хлеба</w:t>
      </w:r>
      <w:r w:rsidRPr="00DA0E79">
        <w:rPr>
          <w:lang w:val="ru-RU"/>
        </w:rPr>
        <w:t xml:space="preserve">, ручка </w:t>
      </w:r>
      <w:r w:rsidRPr="00DA0E79">
        <w:rPr>
          <w:b/>
          <w:lang w:val="ru-RU"/>
        </w:rPr>
        <w:t>двери</w:t>
      </w:r>
      <w:r w:rsidRPr="00DA0E79">
        <w:rPr>
          <w:lang w:val="ru-RU"/>
        </w:rPr>
        <w:t xml:space="preserve">, кнопка </w:t>
      </w:r>
      <w:r w:rsidRPr="00DA0E79">
        <w:rPr>
          <w:b/>
          <w:lang w:val="ru-RU"/>
        </w:rPr>
        <w:t xml:space="preserve">игрушки, </w:t>
      </w:r>
      <w:r w:rsidRPr="00DA0E79">
        <w:rPr>
          <w:lang w:val="ru-RU"/>
        </w:rPr>
        <w:t>ножка</w:t>
      </w:r>
      <w:r w:rsidRPr="00DA0E79">
        <w:rPr>
          <w:b/>
          <w:lang w:val="ru-RU"/>
        </w:rPr>
        <w:t xml:space="preserve"> кухонного стола, </w:t>
      </w:r>
      <w:r w:rsidRPr="00DA0E79">
        <w:rPr>
          <w:lang w:val="ru-RU"/>
        </w:rPr>
        <w:t>окно</w:t>
      </w:r>
      <w:r w:rsidRPr="00DA0E79">
        <w:rPr>
          <w:b/>
          <w:lang w:val="ru-RU"/>
        </w:rPr>
        <w:t xml:space="preserve"> дома</w:t>
      </w:r>
      <w:r w:rsidRPr="00DA0E79">
        <w:rPr>
          <w:b/>
        </w:rPr>
        <w:t xml:space="preserve"> </w:t>
      </w:r>
      <w:r w:rsidRPr="00DA0E79">
        <w:t>vb.</w:t>
      </w:r>
      <w:r w:rsidRPr="00DA0E79">
        <w:rPr>
          <w:b/>
        </w:rPr>
        <w:t xml:space="preserve"> </w:t>
      </w:r>
    </w:p>
    <w:p w:rsidR="00EB628D" w:rsidRDefault="00EB628D" w:rsidP="00EB628D">
      <w:pPr>
        <w:spacing w:line="276" w:lineRule="auto"/>
        <w:ind w:firstLine="708"/>
        <w:jc w:val="both"/>
        <w:rPr>
          <w:b/>
        </w:rPr>
      </w:pPr>
    </w:p>
    <w:p w:rsidR="001E3A4F" w:rsidRPr="00B0655D" w:rsidRDefault="001E3A4F" w:rsidP="00EB628D">
      <w:pPr>
        <w:spacing w:line="276" w:lineRule="auto"/>
        <w:jc w:val="both"/>
        <w:rPr>
          <w:b/>
        </w:rPr>
      </w:pPr>
      <w:r w:rsidRPr="00B0655D">
        <w:t>7)</w:t>
      </w:r>
      <w:r>
        <w:rPr>
          <w:b/>
        </w:rPr>
        <w:t xml:space="preserve"> </w:t>
      </w:r>
      <w:r w:rsidR="00EB628D" w:rsidRPr="00EB628D">
        <w:t>для обозначения признака предмета часто употребляется существитеьное в родительном падеже в сочетании с прилагательным</w:t>
      </w:r>
      <w:r w:rsidRPr="00B0655D">
        <w:t>:</w:t>
      </w:r>
    </w:p>
    <w:p w:rsidR="001E3A4F" w:rsidRDefault="001E3A4F" w:rsidP="00EB628D">
      <w:pPr>
        <w:pStyle w:val="ListeParagraf"/>
        <w:spacing w:line="276" w:lineRule="auto"/>
        <w:jc w:val="both"/>
        <w:rPr>
          <w:lang w:val="ru-RU"/>
        </w:rPr>
      </w:pPr>
      <w:r>
        <w:rPr>
          <w:lang w:val="ru-RU"/>
        </w:rPr>
        <w:t xml:space="preserve">В комнату вошёл </w:t>
      </w:r>
      <w:r w:rsidRPr="005B61D5">
        <w:rPr>
          <w:b/>
          <w:lang w:val="ru-RU"/>
        </w:rPr>
        <w:t>человек высокого роста</w:t>
      </w:r>
    </w:p>
    <w:p w:rsidR="001E3A4F" w:rsidRPr="005B61D5" w:rsidRDefault="001E3A4F" w:rsidP="00EB628D">
      <w:pPr>
        <w:pStyle w:val="ListeParagraf"/>
        <w:spacing w:line="276" w:lineRule="auto"/>
        <w:jc w:val="both"/>
        <w:rPr>
          <w:lang w:val="ru-RU"/>
        </w:rPr>
      </w:pPr>
      <w:r>
        <w:rPr>
          <w:lang w:val="ru-RU"/>
        </w:rPr>
        <w:t xml:space="preserve">Мы проезжади </w:t>
      </w:r>
      <w:r w:rsidRPr="005B61D5">
        <w:rPr>
          <w:b/>
          <w:lang w:val="ru-RU"/>
        </w:rPr>
        <w:t>места замечательной красоты</w:t>
      </w:r>
    </w:p>
    <w:p w:rsidR="00EB628D" w:rsidRDefault="00EB628D" w:rsidP="001E3A4F">
      <w:pPr>
        <w:jc w:val="both"/>
        <w:rPr>
          <w:b/>
        </w:rPr>
      </w:pPr>
    </w:p>
    <w:p w:rsidR="00EB628D" w:rsidRPr="00EB628D" w:rsidRDefault="00EB628D" w:rsidP="00EB628D">
      <w:pPr>
        <w:spacing w:line="276" w:lineRule="auto"/>
        <w:ind w:firstLine="708"/>
        <w:jc w:val="center"/>
        <w:rPr>
          <w:b/>
          <w:lang w:val="ru-RU"/>
        </w:rPr>
      </w:pPr>
      <w:r w:rsidRPr="0034488A">
        <w:rPr>
          <w:b/>
          <w:sz w:val="28"/>
          <w:szCs w:val="28"/>
          <w:lang w:val="ru-RU"/>
        </w:rPr>
        <w:t xml:space="preserve">Употребление родительного падежа </w:t>
      </w:r>
      <w:r>
        <w:rPr>
          <w:b/>
          <w:sz w:val="28"/>
          <w:szCs w:val="28"/>
          <w:lang w:val="ru-RU"/>
        </w:rPr>
        <w:t xml:space="preserve">в сочетании с </w:t>
      </w:r>
      <w:r w:rsidRPr="00EB628D">
        <w:rPr>
          <w:b/>
          <w:sz w:val="28"/>
          <w:szCs w:val="28"/>
          <w:lang w:val="ru-RU"/>
        </w:rPr>
        <w:t>прилагательными</w:t>
      </w:r>
    </w:p>
    <w:p w:rsidR="00EB628D" w:rsidRPr="00EB628D" w:rsidRDefault="00EB628D" w:rsidP="00EB628D">
      <w:pPr>
        <w:spacing w:line="276" w:lineRule="auto"/>
        <w:jc w:val="both"/>
      </w:pPr>
    </w:p>
    <w:p w:rsidR="001E3A4F" w:rsidRPr="00EB628D" w:rsidRDefault="001E3A4F" w:rsidP="00EB628D">
      <w:pPr>
        <w:spacing w:line="276" w:lineRule="auto"/>
        <w:jc w:val="both"/>
      </w:pPr>
      <w:r w:rsidRPr="00EB628D">
        <w:t xml:space="preserve">1) </w:t>
      </w:r>
      <w:r w:rsidR="00EB628D" w:rsidRPr="00EB628D">
        <w:t>Родительный падеж употребляется в сочетании со сравнительной степенью прилагательного</w:t>
      </w:r>
      <w:r w:rsidRPr="00EB628D">
        <w:t>:</w:t>
      </w:r>
    </w:p>
    <w:p w:rsidR="001E3A4F" w:rsidRPr="00EB628D" w:rsidRDefault="001E3A4F" w:rsidP="00EB628D">
      <w:pPr>
        <w:spacing w:line="276" w:lineRule="auto"/>
        <w:jc w:val="both"/>
      </w:pPr>
      <w:r w:rsidRPr="00EB628D">
        <w:lastRenderedPageBreak/>
        <w:tab/>
        <w:t xml:space="preserve">Анна старше </w:t>
      </w:r>
      <w:r w:rsidRPr="00EB628D">
        <w:rPr>
          <w:b/>
        </w:rPr>
        <w:t>брата</w:t>
      </w:r>
    </w:p>
    <w:p w:rsidR="001E3A4F" w:rsidRPr="00EB628D" w:rsidRDefault="001E3A4F" w:rsidP="00EB628D">
      <w:pPr>
        <w:spacing w:line="276" w:lineRule="auto"/>
        <w:jc w:val="both"/>
        <w:rPr>
          <w:b/>
        </w:rPr>
      </w:pPr>
      <w:r w:rsidRPr="00EB628D">
        <w:tab/>
        <w:t xml:space="preserve">Она красивее </w:t>
      </w:r>
      <w:r w:rsidRPr="00EB628D">
        <w:rPr>
          <w:b/>
        </w:rPr>
        <w:t>её</w:t>
      </w:r>
    </w:p>
    <w:p w:rsidR="00EB628D" w:rsidRPr="00EB628D" w:rsidRDefault="00EB628D" w:rsidP="00EB628D">
      <w:pPr>
        <w:spacing w:line="276" w:lineRule="auto"/>
        <w:jc w:val="both"/>
      </w:pPr>
    </w:p>
    <w:p w:rsidR="001E3A4F" w:rsidRPr="00EB628D" w:rsidRDefault="001E3A4F" w:rsidP="00EB628D">
      <w:pPr>
        <w:spacing w:line="276" w:lineRule="auto"/>
        <w:jc w:val="both"/>
      </w:pPr>
      <w:r w:rsidRPr="00EB628D">
        <w:t xml:space="preserve">2) </w:t>
      </w:r>
      <w:r w:rsidR="00EB628D" w:rsidRPr="00EB628D">
        <w:t xml:space="preserve">Родительный падеж употребляется в сочетании с прилагательными </w:t>
      </w:r>
      <w:r w:rsidRPr="00EB628D">
        <w:t xml:space="preserve">“полный” </w:t>
      </w:r>
      <w:r w:rsidR="00EB628D" w:rsidRPr="00EB628D">
        <w:t xml:space="preserve">и </w:t>
      </w:r>
      <w:r w:rsidRPr="00EB628D">
        <w:t xml:space="preserve">“достойный” </w:t>
      </w:r>
    </w:p>
    <w:p w:rsidR="001E3A4F" w:rsidRPr="00EB628D" w:rsidRDefault="001E3A4F" w:rsidP="00EB628D">
      <w:pPr>
        <w:spacing w:line="276" w:lineRule="auto"/>
        <w:jc w:val="both"/>
      </w:pPr>
      <w:r w:rsidRPr="00EB628D">
        <w:tab/>
      </w:r>
      <w:r w:rsidRPr="00EB628D">
        <w:rPr>
          <w:lang w:val="ru-RU"/>
        </w:rPr>
        <w:t xml:space="preserve">Она была </w:t>
      </w:r>
      <w:r w:rsidRPr="00EB628D">
        <w:rPr>
          <w:b/>
          <w:lang w:val="ru-RU"/>
        </w:rPr>
        <w:t>полна</w:t>
      </w:r>
      <w:r w:rsidRPr="00EB628D">
        <w:rPr>
          <w:lang w:val="ru-RU"/>
        </w:rPr>
        <w:t xml:space="preserve"> </w:t>
      </w:r>
      <w:r w:rsidRPr="00EB628D">
        <w:rPr>
          <w:b/>
          <w:lang w:val="ru-RU"/>
        </w:rPr>
        <w:t>любви</w:t>
      </w:r>
      <w:r w:rsidRPr="00EB628D">
        <w:rPr>
          <w:lang w:val="ru-RU"/>
        </w:rPr>
        <w:t xml:space="preserve"> – </w:t>
      </w:r>
      <w:r w:rsidRPr="00EB628D">
        <w:t>O sevgi doluydu</w:t>
      </w:r>
    </w:p>
    <w:p w:rsidR="001E3A4F" w:rsidRPr="00EB628D" w:rsidRDefault="001E3A4F" w:rsidP="00EB628D">
      <w:pPr>
        <w:spacing w:line="276" w:lineRule="auto"/>
        <w:ind w:firstLine="708"/>
        <w:jc w:val="both"/>
      </w:pPr>
      <w:r w:rsidRPr="00EB628D">
        <w:t xml:space="preserve">На столе стоял кувшин, </w:t>
      </w:r>
      <w:r w:rsidRPr="00EB628D">
        <w:rPr>
          <w:b/>
        </w:rPr>
        <w:t>полный</w:t>
      </w:r>
      <w:r w:rsidRPr="00EB628D">
        <w:t xml:space="preserve"> </w:t>
      </w:r>
      <w:r w:rsidRPr="00EB628D">
        <w:rPr>
          <w:b/>
        </w:rPr>
        <w:t>молока</w:t>
      </w:r>
      <w:r w:rsidRPr="00EB628D">
        <w:t xml:space="preserve"> – Masanın üzerine süt dolu bir </w:t>
      </w:r>
      <w:r w:rsidR="00EB628D" w:rsidRPr="00EB628D">
        <w:t>sürahi</w:t>
      </w:r>
      <w:r w:rsidRPr="00EB628D">
        <w:t xml:space="preserve"> duruyordu.</w:t>
      </w:r>
    </w:p>
    <w:p w:rsidR="001E3A4F" w:rsidRPr="00EB628D" w:rsidRDefault="001E3A4F" w:rsidP="00EB628D">
      <w:pPr>
        <w:spacing w:line="276" w:lineRule="auto"/>
        <w:ind w:firstLine="708"/>
        <w:jc w:val="both"/>
      </w:pPr>
      <w:r w:rsidRPr="00EB628D">
        <w:t>Он прожил жизнь,</w:t>
      </w:r>
      <w:r w:rsidRPr="00EB628D">
        <w:rPr>
          <w:b/>
        </w:rPr>
        <w:t xml:space="preserve"> полную</w:t>
      </w:r>
      <w:r w:rsidRPr="00EB628D">
        <w:t xml:space="preserve"> </w:t>
      </w:r>
      <w:r w:rsidRPr="00EB628D">
        <w:rPr>
          <w:b/>
        </w:rPr>
        <w:t>борьбы</w:t>
      </w:r>
      <w:r w:rsidRPr="00EB628D">
        <w:t xml:space="preserve"> – Mücadelelerle dolu bir yaşam geçirdi.</w:t>
      </w:r>
    </w:p>
    <w:p w:rsidR="001E3A4F" w:rsidRPr="00EB628D" w:rsidRDefault="001E3A4F" w:rsidP="00EB628D">
      <w:pPr>
        <w:spacing w:line="276" w:lineRule="auto"/>
        <w:ind w:firstLine="708"/>
        <w:jc w:val="both"/>
      </w:pPr>
    </w:p>
    <w:p w:rsidR="001E3A4F" w:rsidRPr="00EB628D" w:rsidRDefault="001E3A4F" w:rsidP="00EB628D">
      <w:pPr>
        <w:spacing w:line="276" w:lineRule="auto"/>
        <w:ind w:firstLine="708"/>
        <w:jc w:val="both"/>
      </w:pPr>
      <w:r w:rsidRPr="00EB628D">
        <w:rPr>
          <w:lang w:val="ru-RU"/>
        </w:rPr>
        <w:t xml:space="preserve">Она </w:t>
      </w:r>
      <w:r w:rsidRPr="00EB628D">
        <w:rPr>
          <w:b/>
          <w:lang w:val="ru-RU"/>
        </w:rPr>
        <w:t>этого достойна</w:t>
      </w:r>
      <w:r w:rsidRPr="00EB628D">
        <w:t xml:space="preserve"> – O buna değer.</w:t>
      </w:r>
    </w:p>
    <w:p w:rsidR="001E3A4F" w:rsidRPr="00EB628D" w:rsidRDefault="001E3A4F" w:rsidP="00EB628D">
      <w:pPr>
        <w:spacing w:line="276" w:lineRule="auto"/>
        <w:ind w:firstLine="708"/>
        <w:jc w:val="both"/>
      </w:pPr>
      <w:r w:rsidRPr="00EB628D">
        <w:rPr>
          <w:lang w:val="ru-RU"/>
        </w:rPr>
        <w:t xml:space="preserve">Данный вопрос достоин </w:t>
      </w:r>
      <w:r w:rsidRPr="00EB628D">
        <w:rPr>
          <w:b/>
          <w:lang w:val="ru-RU"/>
        </w:rPr>
        <w:t>внимания</w:t>
      </w:r>
      <w:r w:rsidRPr="00EB628D">
        <w:t xml:space="preserve"> – Bu soru dikkate değer. </w:t>
      </w:r>
    </w:p>
    <w:p w:rsidR="001E3A4F" w:rsidRPr="00EB628D" w:rsidRDefault="001E3A4F" w:rsidP="00EB628D">
      <w:pPr>
        <w:spacing w:line="276" w:lineRule="auto"/>
        <w:ind w:firstLine="708"/>
        <w:jc w:val="both"/>
      </w:pPr>
      <w:r w:rsidRPr="00EB628D">
        <w:rPr>
          <w:lang w:val="ru-RU"/>
        </w:rPr>
        <w:t xml:space="preserve">Этот человек не достоин </w:t>
      </w:r>
      <w:r w:rsidRPr="00EB628D">
        <w:rPr>
          <w:b/>
          <w:lang w:val="ru-RU"/>
        </w:rPr>
        <w:t>уважения</w:t>
      </w:r>
      <w:r w:rsidRPr="00EB628D">
        <w:t xml:space="preserve"> – Bu kişi saygıya değer biri değil.</w:t>
      </w:r>
    </w:p>
    <w:p w:rsidR="001E3A4F" w:rsidRDefault="001E3A4F" w:rsidP="001E3A4F">
      <w:pPr>
        <w:ind w:firstLine="708"/>
        <w:jc w:val="both"/>
        <w:rPr>
          <w:b/>
        </w:rPr>
      </w:pPr>
    </w:p>
    <w:p w:rsidR="00EB628D" w:rsidRDefault="00EB628D" w:rsidP="00EB628D">
      <w:pPr>
        <w:ind w:firstLine="708"/>
        <w:jc w:val="center"/>
        <w:rPr>
          <w:b/>
          <w:sz w:val="28"/>
          <w:szCs w:val="28"/>
          <w:lang w:val="ru-RU"/>
        </w:rPr>
      </w:pPr>
      <w:r w:rsidRPr="0034488A">
        <w:rPr>
          <w:b/>
          <w:sz w:val="28"/>
          <w:szCs w:val="28"/>
          <w:lang w:val="ru-RU"/>
        </w:rPr>
        <w:t xml:space="preserve">Употребление родительного падежа </w:t>
      </w:r>
      <w:r>
        <w:rPr>
          <w:b/>
          <w:sz w:val="28"/>
          <w:szCs w:val="28"/>
          <w:lang w:val="ru-RU"/>
        </w:rPr>
        <w:t>в сочетании с словами, обозначающими количество</w:t>
      </w:r>
    </w:p>
    <w:p w:rsidR="001E3A4F" w:rsidRDefault="001E3A4F" w:rsidP="001E3A4F">
      <w:pPr>
        <w:ind w:firstLine="708"/>
        <w:jc w:val="both"/>
        <w:rPr>
          <w:b/>
        </w:rPr>
      </w:pPr>
    </w:p>
    <w:p w:rsidR="001E3A4F" w:rsidRPr="004319D7" w:rsidRDefault="001E3A4F" w:rsidP="001E3A4F">
      <w:pPr>
        <w:jc w:val="both"/>
      </w:pPr>
      <w:r w:rsidRPr="004319D7">
        <w:t xml:space="preserve">1) </w:t>
      </w:r>
      <w:r w:rsidR="00EB628D" w:rsidRPr="00EB628D">
        <w:t>Родительный падеж употребляется в сочетании с количественными числительными</w:t>
      </w:r>
      <w:r w:rsidR="00EB628D">
        <w:rPr>
          <w:lang w:val="ru-RU"/>
        </w:rPr>
        <w:t>. После числительных, имеющих в конце</w:t>
      </w:r>
      <w:r w:rsidR="00EB628D" w:rsidRPr="00EB628D">
        <w:t xml:space="preserve"> </w:t>
      </w:r>
      <w:r w:rsidR="00EB628D">
        <w:rPr>
          <w:lang w:val="ru-RU"/>
        </w:rPr>
        <w:t>«</w:t>
      </w:r>
      <w:r w:rsidRPr="004319D7">
        <w:t>два, три, четыре</w:t>
      </w:r>
      <w:r w:rsidR="00EB628D">
        <w:rPr>
          <w:lang w:val="ru-RU"/>
        </w:rPr>
        <w:t>» употребляется родительный падеж единственного числа.</w:t>
      </w:r>
    </w:p>
    <w:p w:rsidR="001E3A4F" w:rsidRDefault="001E3A4F" w:rsidP="001E3A4F">
      <w:pPr>
        <w:ind w:left="708" w:firstLine="708"/>
        <w:rPr>
          <w:lang w:val="ru-RU"/>
        </w:rPr>
      </w:pPr>
      <w:r>
        <w:rPr>
          <w:lang w:val="ru-RU"/>
        </w:rPr>
        <w:t>два + существительное (р.п., ед.ч.) = два стола, два окна</w:t>
      </w:r>
    </w:p>
    <w:p w:rsidR="001E3A4F" w:rsidRDefault="001E3A4F" w:rsidP="001E3A4F">
      <w:pPr>
        <w:ind w:left="708" w:firstLine="708"/>
        <w:rPr>
          <w:lang w:val="ru-RU"/>
        </w:rPr>
      </w:pPr>
      <w:r>
        <w:rPr>
          <w:lang w:val="ru-RU"/>
        </w:rPr>
        <w:t>три + существительное (р.п., ед.ч.) = три автомобиля, три моря</w:t>
      </w:r>
    </w:p>
    <w:p w:rsidR="001E3A4F" w:rsidRPr="00D03E31" w:rsidRDefault="001E3A4F" w:rsidP="001E3A4F">
      <w:pPr>
        <w:ind w:left="708" w:firstLine="708"/>
        <w:rPr>
          <w:lang w:val="ru-RU"/>
        </w:rPr>
      </w:pPr>
      <w:r>
        <w:rPr>
          <w:lang w:val="ru-RU"/>
        </w:rPr>
        <w:t>четыре + существительное (р.п. ед.ч.) = четыре уничерситета, четыре поля</w:t>
      </w:r>
    </w:p>
    <w:p w:rsidR="001E3A4F" w:rsidRPr="00D03E31" w:rsidRDefault="001E3A4F" w:rsidP="001E3A4F">
      <w:pPr>
        <w:jc w:val="both"/>
      </w:pPr>
    </w:p>
    <w:p w:rsidR="00EB628D" w:rsidRDefault="001E3A4F" w:rsidP="001E3A4F">
      <w:pPr>
        <w:jc w:val="both"/>
        <w:rPr>
          <w:lang w:val="ru-RU"/>
        </w:rPr>
      </w:pPr>
      <w:r w:rsidRPr="00EB628D">
        <w:t xml:space="preserve">2) </w:t>
      </w:r>
      <w:r w:rsidR="00EB628D" w:rsidRPr="00EB628D">
        <w:t>Если речь пойдет о количественное числительное «два», то</w:t>
      </w:r>
      <w:r w:rsidR="00EB628D">
        <w:rPr>
          <w:lang w:val="ru-RU"/>
        </w:rPr>
        <w:t xml:space="preserve"> слудет отметить, что при случае, что если слово перед которым используется числительное «два», относится к женскому роду, тогда данное числительное пишется не как «два», а как «две»</w:t>
      </w:r>
    </w:p>
    <w:p w:rsidR="001E3A4F" w:rsidRPr="00CA4A27" w:rsidRDefault="001E3A4F" w:rsidP="001E3A4F">
      <w:pPr>
        <w:jc w:val="both"/>
      </w:pPr>
      <w:r w:rsidRPr="00305E49">
        <w:tab/>
      </w:r>
      <w:r w:rsidRPr="00305E49">
        <w:tab/>
      </w:r>
      <w:r w:rsidRPr="00CA4A27">
        <w:t>Две + (сущ. ж.р.</w:t>
      </w:r>
      <w:r>
        <w:t>,</w:t>
      </w:r>
      <w:r w:rsidRPr="00CA4A27">
        <w:t xml:space="preserve"> р.п.</w:t>
      </w:r>
      <w:r>
        <w:t>,</w:t>
      </w:r>
      <w:r w:rsidRPr="00CA4A27">
        <w:t xml:space="preserve"> ед.ч.) = две книги</w:t>
      </w:r>
    </w:p>
    <w:p w:rsidR="001E3A4F" w:rsidRPr="00CA4A27" w:rsidRDefault="001E3A4F" w:rsidP="001E3A4F">
      <w:pPr>
        <w:ind w:left="708" w:firstLine="708"/>
        <w:jc w:val="both"/>
      </w:pPr>
      <w:r w:rsidRPr="00CA4A27">
        <w:t>Три + (сущ. ж.р.,</w:t>
      </w:r>
      <w:r>
        <w:t xml:space="preserve"> </w:t>
      </w:r>
      <w:r w:rsidRPr="00CA4A27">
        <w:t>р.п.,</w:t>
      </w:r>
      <w:r>
        <w:t xml:space="preserve"> </w:t>
      </w:r>
      <w:r w:rsidRPr="00CA4A27">
        <w:t>ед.ч.) = две книги</w:t>
      </w:r>
    </w:p>
    <w:p w:rsidR="001E3A4F" w:rsidRDefault="001E3A4F" w:rsidP="001E3A4F">
      <w:pPr>
        <w:ind w:left="708" w:firstLine="708"/>
        <w:jc w:val="both"/>
        <w:rPr>
          <w:lang w:val="ru-RU"/>
        </w:rPr>
      </w:pPr>
      <w:r w:rsidRPr="00CA4A27">
        <w:t>Четыре (сущ. ж.р., р.п.</w:t>
      </w:r>
      <w:r>
        <w:t>,</w:t>
      </w:r>
      <w:r w:rsidRPr="00CA4A27">
        <w:t xml:space="preserve"> ед.ч</w:t>
      </w:r>
      <w:r>
        <w:rPr>
          <w:lang w:val="ru-RU"/>
        </w:rPr>
        <w:t>.) = две книги</w:t>
      </w:r>
    </w:p>
    <w:p w:rsidR="001E3A4F" w:rsidRPr="00CA4A27" w:rsidRDefault="001E3A4F" w:rsidP="001E3A4F">
      <w:pPr>
        <w:jc w:val="both"/>
      </w:pPr>
    </w:p>
    <w:p w:rsidR="00EB628D" w:rsidRPr="004319D7" w:rsidRDefault="001E3A4F" w:rsidP="00EB628D">
      <w:pPr>
        <w:jc w:val="both"/>
      </w:pPr>
      <w:r w:rsidRPr="00237B71">
        <w:t xml:space="preserve">3) </w:t>
      </w:r>
      <w:r>
        <w:t xml:space="preserve"> </w:t>
      </w:r>
      <w:r w:rsidR="00EB628D" w:rsidRPr="00EB628D">
        <w:t xml:space="preserve">После числительных </w:t>
      </w:r>
      <w:r w:rsidRPr="00237B71">
        <w:t>пять, шесть, семь, восемь</w:t>
      </w:r>
      <w:r>
        <w:t xml:space="preserve"> </w:t>
      </w:r>
      <w:r w:rsidR="00EB628D" w:rsidRPr="00EB628D">
        <w:t xml:space="preserve">и т.д. </w:t>
      </w:r>
      <w:r w:rsidR="00EB628D">
        <w:rPr>
          <w:lang w:val="ru-RU"/>
        </w:rPr>
        <w:t>употребляется родительный падеж множественного числа.</w:t>
      </w:r>
    </w:p>
    <w:p w:rsidR="001E3A4F" w:rsidRPr="008F7419" w:rsidRDefault="001E3A4F" w:rsidP="001E3A4F">
      <w:pPr>
        <w:ind w:left="708" w:firstLine="708"/>
      </w:pPr>
      <w:r w:rsidRPr="008F7419">
        <w:t xml:space="preserve">Пять </w:t>
      </w:r>
      <w:r w:rsidR="00EB628D">
        <w:rPr>
          <w:lang w:val="ru-RU"/>
        </w:rPr>
        <w:t xml:space="preserve">и выше </w:t>
      </w:r>
      <w:r w:rsidRPr="008F7419">
        <w:t>+ сущ. р.п. мн.ч.</w:t>
      </w:r>
    </w:p>
    <w:p w:rsidR="001E3A4F" w:rsidRPr="00305E49" w:rsidRDefault="001E3A4F" w:rsidP="001E3A4F">
      <w:pPr>
        <w:ind w:left="708" w:firstLine="708"/>
      </w:pPr>
      <w:r w:rsidRPr="00305E49">
        <w:t>Пять студентов, пять морей, девушек</w:t>
      </w:r>
    </w:p>
    <w:p w:rsidR="001E3A4F" w:rsidRPr="00305E49" w:rsidRDefault="001E3A4F" w:rsidP="001E3A4F">
      <w:pPr>
        <w:ind w:left="708" w:firstLine="708"/>
      </w:pPr>
    </w:p>
    <w:p w:rsidR="001E3A4F" w:rsidRDefault="001E3A4F" w:rsidP="001E3A4F">
      <w:pPr>
        <w:jc w:val="both"/>
      </w:pPr>
      <w:r w:rsidRPr="00305E49">
        <w:t>4</w:t>
      </w:r>
      <w:r>
        <w:t xml:space="preserve">) </w:t>
      </w:r>
      <w:r w:rsidR="00D94A32" w:rsidRPr="00D94A32">
        <w:t xml:space="preserve">Родительный падеж употребляется в сочетании со словами, обозначающими неопределенное количество </w:t>
      </w:r>
      <w:r>
        <w:t>smin tamlama durumu belirsiz bir miktar belirten kelimelerden sonra kullanılır:</w:t>
      </w:r>
    </w:p>
    <w:p w:rsidR="001E3A4F" w:rsidRPr="00D94A32" w:rsidRDefault="001E3A4F" w:rsidP="001E3A4F">
      <w:pPr>
        <w:jc w:val="both"/>
        <w:rPr>
          <w:i/>
          <w:lang w:val="ru-RU"/>
        </w:rPr>
      </w:pPr>
      <w:r>
        <w:tab/>
        <w:t xml:space="preserve">a) </w:t>
      </w:r>
      <w:r w:rsidRPr="00C9143D">
        <w:rPr>
          <w:b/>
          <w:lang w:val="ru-RU"/>
        </w:rPr>
        <w:t>много, мало, сколько, столько, несколько</w:t>
      </w:r>
      <w:r>
        <w:rPr>
          <w:lang w:val="ru-RU"/>
        </w:rPr>
        <w:t xml:space="preserve">: </w:t>
      </w:r>
      <w:r w:rsidRPr="00B0607C">
        <w:rPr>
          <w:i/>
          <w:lang w:val="ru-RU"/>
        </w:rPr>
        <w:t>много студентов, несколько минут, сколько детей</w:t>
      </w:r>
      <w:r>
        <w:t xml:space="preserve"> </w:t>
      </w:r>
      <w:r w:rsidR="00D94A32">
        <w:rPr>
          <w:i/>
          <w:lang w:val="ru-RU"/>
        </w:rPr>
        <w:t>и т.д.</w:t>
      </w:r>
    </w:p>
    <w:p w:rsidR="001E3A4F" w:rsidRDefault="001E3A4F" w:rsidP="00D94A32">
      <w:pPr>
        <w:ind w:firstLine="708"/>
        <w:jc w:val="both"/>
      </w:pPr>
      <w:r>
        <w:t>b)</w:t>
      </w:r>
      <w:r>
        <w:rPr>
          <w:lang w:val="ru-RU"/>
        </w:rPr>
        <w:t xml:space="preserve"> </w:t>
      </w:r>
      <w:r w:rsidRPr="00971753">
        <w:rPr>
          <w:b/>
          <w:lang w:val="ru-RU"/>
        </w:rPr>
        <w:t>большинство, меньшинство, множество</w:t>
      </w:r>
      <w:r>
        <w:t xml:space="preserve"> </w:t>
      </w:r>
      <w:r w:rsidRPr="00971753">
        <w:rPr>
          <w:i/>
          <w:lang w:val="ru-RU"/>
        </w:rPr>
        <w:t>множество студентов, большиснтво кандидатов, меньшинство россиян</w:t>
      </w:r>
      <w:r w:rsidRPr="00971753">
        <w:rPr>
          <w:lang w:val="ru-RU"/>
        </w:rPr>
        <w:t xml:space="preserve"> </w:t>
      </w:r>
      <w:r w:rsidR="00D94A32">
        <w:rPr>
          <w:lang w:val="ru-RU"/>
        </w:rPr>
        <w:t>и т.д</w:t>
      </w:r>
      <w:r>
        <w:t>.</w:t>
      </w:r>
    </w:p>
    <w:p w:rsidR="001E3A4F" w:rsidRDefault="001E3A4F" w:rsidP="001E3A4F">
      <w:pPr>
        <w:jc w:val="both"/>
      </w:pPr>
    </w:p>
    <w:p w:rsidR="001E3A4F" w:rsidRPr="00D94A32" w:rsidRDefault="001E3A4F" w:rsidP="001E3A4F">
      <w:pPr>
        <w:jc w:val="both"/>
        <w:rPr>
          <w:lang w:val="ru-RU"/>
        </w:rPr>
      </w:pPr>
      <w:r>
        <w:t xml:space="preserve">5) </w:t>
      </w:r>
      <w:r w:rsidR="00D94A32" w:rsidRPr="00D94A32">
        <w:t xml:space="preserve">Употребляется со существительными, обозначающими меру: </w:t>
      </w:r>
      <w:r w:rsidRPr="00486297">
        <w:rPr>
          <w:i/>
        </w:rPr>
        <w:t>полкило сахара, киллограмма красной рыбы , литр молока, метр ткани</w:t>
      </w:r>
      <w:r>
        <w:t xml:space="preserve"> </w:t>
      </w:r>
      <w:r w:rsidR="00D94A32">
        <w:rPr>
          <w:lang w:val="ru-RU"/>
        </w:rPr>
        <w:t>и т.д.</w:t>
      </w:r>
    </w:p>
    <w:p w:rsidR="001E3A4F" w:rsidRDefault="001E3A4F" w:rsidP="001E3A4F">
      <w:pPr>
        <w:jc w:val="both"/>
      </w:pPr>
    </w:p>
    <w:p w:rsidR="001E3A4F" w:rsidRDefault="001E3A4F" w:rsidP="001E3A4F">
      <w:pPr>
        <w:jc w:val="both"/>
      </w:pPr>
      <w:r>
        <w:t xml:space="preserve">6) </w:t>
      </w:r>
      <w:r w:rsidR="00D94A32" w:rsidRPr="00D94A32">
        <w:t>употребляется при обозначении даты. Ср.</w:t>
      </w:r>
    </w:p>
    <w:p w:rsidR="001E3A4F" w:rsidRPr="00BA56D2" w:rsidRDefault="001E3A4F" w:rsidP="001E3A4F">
      <w:pPr>
        <w:jc w:val="both"/>
      </w:pPr>
      <w:r>
        <w:rPr>
          <w:lang w:val="ru-RU"/>
        </w:rPr>
        <w:lastRenderedPageBreak/>
        <w:t xml:space="preserve">Сегодня </w:t>
      </w:r>
      <w:r w:rsidRPr="00A01039">
        <w:rPr>
          <w:b/>
          <w:lang w:val="ru-RU"/>
        </w:rPr>
        <w:t>какое число</w:t>
      </w:r>
      <w:r>
        <w:rPr>
          <w:lang w:val="ru-RU"/>
        </w:rPr>
        <w:t xml:space="preserve">? </w:t>
      </w:r>
      <w:r>
        <w:t xml:space="preserve">(Bugün ayın kaçı?) </w:t>
      </w:r>
      <w:r>
        <w:rPr>
          <w:lang w:val="ru-RU"/>
        </w:rPr>
        <w:t xml:space="preserve">– </w:t>
      </w:r>
      <w:r w:rsidRPr="00A01039">
        <w:rPr>
          <w:b/>
          <w:lang w:val="ru-RU"/>
        </w:rPr>
        <w:t>пятое</w:t>
      </w:r>
      <w:r>
        <w:rPr>
          <w:lang w:val="ru-RU"/>
        </w:rPr>
        <w:t xml:space="preserve"> мая </w:t>
      </w:r>
      <w:r>
        <w:t>([Mayısın] beşi)</w:t>
      </w:r>
    </w:p>
    <w:p w:rsidR="001E3A4F" w:rsidRPr="00BA56D2" w:rsidRDefault="001E3A4F" w:rsidP="001E3A4F">
      <w:pPr>
        <w:jc w:val="both"/>
      </w:pPr>
      <w:r w:rsidRPr="00A01039">
        <w:rPr>
          <w:b/>
          <w:lang w:val="ru-RU"/>
        </w:rPr>
        <w:t>Какого числа</w:t>
      </w:r>
      <w:r>
        <w:rPr>
          <w:lang w:val="ru-RU"/>
        </w:rPr>
        <w:t xml:space="preserve"> у вас экзамен? </w:t>
      </w:r>
      <w:r>
        <w:t xml:space="preserve">(Sınavınız ne zaman?) </w:t>
      </w:r>
      <w:r>
        <w:rPr>
          <w:lang w:val="ru-RU"/>
        </w:rPr>
        <w:t xml:space="preserve">– </w:t>
      </w:r>
      <w:r w:rsidRPr="00A01039">
        <w:rPr>
          <w:b/>
          <w:lang w:val="ru-RU"/>
        </w:rPr>
        <w:t>пятого</w:t>
      </w:r>
      <w:r>
        <w:rPr>
          <w:lang w:val="ru-RU"/>
        </w:rPr>
        <w:t xml:space="preserve"> (мая)</w:t>
      </w:r>
      <w:r>
        <w:t xml:space="preserve"> ([Mayısın] beşinde)</w:t>
      </w:r>
    </w:p>
    <w:p w:rsidR="001E3A4F" w:rsidRPr="00BA56D2" w:rsidRDefault="001E3A4F" w:rsidP="001E3A4F">
      <w:pPr>
        <w:jc w:val="both"/>
      </w:pPr>
    </w:p>
    <w:p w:rsidR="001E3A4F" w:rsidRPr="00D94A32" w:rsidRDefault="001E3A4F" w:rsidP="001E3A4F">
      <w:pPr>
        <w:jc w:val="both"/>
        <w:rPr>
          <w:sz w:val="28"/>
          <w:szCs w:val="28"/>
        </w:rPr>
      </w:pPr>
    </w:p>
    <w:p w:rsidR="001E3A4F" w:rsidRPr="00D94A32" w:rsidRDefault="00D94A32" w:rsidP="001E3A4F">
      <w:pPr>
        <w:ind w:firstLine="708"/>
        <w:jc w:val="both"/>
        <w:rPr>
          <w:b/>
          <w:sz w:val="28"/>
          <w:szCs w:val="28"/>
          <w:lang w:val="ru-RU"/>
        </w:rPr>
      </w:pPr>
      <w:r w:rsidRPr="00D94A32">
        <w:rPr>
          <w:b/>
          <w:sz w:val="28"/>
          <w:szCs w:val="28"/>
        </w:rPr>
        <w:t>У</w:t>
      </w:r>
      <w:r w:rsidRPr="00D94A32">
        <w:rPr>
          <w:b/>
          <w:sz w:val="28"/>
          <w:szCs w:val="28"/>
          <w:lang w:val="ru-RU"/>
        </w:rPr>
        <w:t>потребление родительного падежа в сочетании с глаголами</w:t>
      </w:r>
    </w:p>
    <w:p w:rsidR="00D94A32" w:rsidRDefault="00D94A32" w:rsidP="001E3A4F">
      <w:pPr>
        <w:ind w:firstLine="708"/>
        <w:jc w:val="both"/>
        <w:rPr>
          <w:b/>
          <w:lang w:val="ru-RU"/>
        </w:rPr>
      </w:pPr>
    </w:p>
    <w:p w:rsidR="00D94A32" w:rsidRDefault="00D94A32" w:rsidP="001E3A4F">
      <w:pPr>
        <w:ind w:firstLine="708"/>
        <w:jc w:val="both"/>
        <w:rPr>
          <w:lang w:val="ru-RU"/>
        </w:rPr>
      </w:pPr>
      <w:r w:rsidRPr="00D94A32">
        <w:rPr>
          <w:lang w:val="ru-RU"/>
        </w:rPr>
        <w:t>Родительный падеж может употребляться после переходных глаголов, если действие переходит н на весь предмет, а только на часть предмета или не на все предметы, а на часть предметов, на неопределенное количества предметов.</w:t>
      </w:r>
      <w:r>
        <w:rPr>
          <w:lang w:val="ru-RU"/>
        </w:rPr>
        <w:t xml:space="preserve"> </w:t>
      </w:r>
    </w:p>
    <w:p w:rsidR="00D94A32" w:rsidRPr="00D94A32" w:rsidRDefault="00D94A32" w:rsidP="001E3A4F">
      <w:pPr>
        <w:ind w:firstLine="708"/>
        <w:jc w:val="both"/>
        <w:rPr>
          <w:lang w:val="ru-RU"/>
        </w:rPr>
      </w:pPr>
      <w:r>
        <w:rPr>
          <w:lang w:val="ru-RU"/>
        </w:rPr>
        <w:t>Сравните употребление родительного и внительного падежа после переходных глаголов:</w:t>
      </w:r>
    </w:p>
    <w:p w:rsidR="001E3A4F" w:rsidRPr="002B27D9" w:rsidRDefault="001E3A4F" w:rsidP="001E3A4F">
      <w:pPr>
        <w:jc w:val="both"/>
        <w:rPr>
          <w:sz w:val="20"/>
          <w:szCs w:val="20"/>
        </w:rPr>
      </w:pPr>
    </w:p>
    <w:tbl>
      <w:tblPr>
        <w:tblStyle w:val="TabloKlavuzu"/>
        <w:tblW w:w="0" w:type="auto"/>
        <w:tblLook w:val="04A0" w:firstRow="1" w:lastRow="0" w:firstColumn="1" w:lastColumn="0" w:noHBand="0" w:noVBand="1"/>
      </w:tblPr>
      <w:tblGrid>
        <w:gridCol w:w="4531"/>
        <w:gridCol w:w="4531"/>
      </w:tblGrid>
      <w:tr w:rsidR="001E3A4F" w:rsidRPr="002B27D9" w:rsidTr="00AF65B1">
        <w:tc>
          <w:tcPr>
            <w:tcW w:w="4531" w:type="dxa"/>
          </w:tcPr>
          <w:p w:rsidR="001E3A4F" w:rsidRPr="00D94A32" w:rsidRDefault="00D94A32" w:rsidP="00D94A32">
            <w:pPr>
              <w:ind w:left="708" w:firstLine="708"/>
              <w:rPr>
                <w:sz w:val="20"/>
                <w:szCs w:val="20"/>
                <w:lang w:val="ru-RU"/>
              </w:rPr>
            </w:pPr>
            <w:r>
              <w:rPr>
                <w:sz w:val="20"/>
                <w:szCs w:val="20"/>
                <w:lang w:val="ru-RU"/>
              </w:rPr>
              <w:t>Внительный падеж</w:t>
            </w:r>
          </w:p>
        </w:tc>
        <w:tc>
          <w:tcPr>
            <w:tcW w:w="4531" w:type="dxa"/>
          </w:tcPr>
          <w:p w:rsidR="001E3A4F" w:rsidRPr="00D94A32" w:rsidRDefault="00D94A32" w:rsidP="00AF65B1">
            <w:pPr>
              <w:jc w:val="both"/>
              <w:rPr>
                <w:sz w:val="20"/>
                <w:szCs w:val="20"/>
                <w:lang w:val="ru-RU"/>
              </w:rPr>
            </w:pPr>
            <w:r>
              <w:rPr>
                <w:sz w:val="20"/>
                <w:szCs w:val="20"/>
                <w:lang w:val="ru-RU"/>
              </w:rPr>
              <w:t>Родительный падеж</w:t>
            </w:r>
          </w:p>
        </w:tc>
      </w:tr>
      <w:tr w:rsidR="001E3A4F" w:rsidRPr="002B27D9" w:rsidTr="00AF65B1">
        <w:tc>
          <w:tcPr>
            <w:tcW w:w="4531" w:type="dxa"/>
          </w:tcPr>
          <w:p w:rsidR="001E3A4F" w:rsidRPr="002B27D9" w:rsidRDefault="001E3A4F" w:rsidP="00AF65B1">
            <w:pPr>
              <w:rPr>
                <w:sz w:val="20"/>
                <w:szCs w:val="20"/>
                <w:lang w:val="ru-RU"/>
              </w:rPr>
            </w:pPr>
            <w:r w:rsidRPr="002B27D9">
              <w:rPr>
                <w:sz w:val="20"/>
                <w:szCs w:val="20"/>
                <w:lang w:val="ru-RU"/>
              </w:rPr>
              <w:t xml:space="preserve">Там в бутылке ещё есть </w:t>
            </w:r>
            <w:r w:rsidRPr="002B27D9">
              <w:rPr>
                <w:b/>
                <w:sz w:val="20"/>
                <w:szCs w:val="20"/>
                <w:lang w:val="ru-RU"/>
              </w:rPr>
              <w:t>молоко</w:t>
            </w:r>
            <w:r w:rsidRPr="002B27D9">
              <w:rPr>
                <w:sz w:val="20"/>
                <w:szCs w:val="20"/>
                <w:lang w:val="ru-RU"/>
              </w:rPr>
              <w:t>. Дай это молоко ребёнку.</w:t>
            </w:r>
          </w:p>
          <w:p w:rsidR="001E3A4F" w:rsidRPr="002B27D9" w:rsidRDefault="001E3A4F" w:rsidP="00AF65B1">
            <w:pPr>
              <w:jc w:val="both"/>
              <w:rPr>
                <w:i/>
                <w:sz w:val="20"/>
                <w:szCs w:val="20"/>
              </w:rPr>
            </w:pPr>
            <w:r w:rsidRPr="002B27D9">
              <w:rPr>
                <w:i/>
                <w:sz w:val="20"/>
                <w:szCs w:val="20"/>
              </w:rPr>
              <w:t xml:space="preserve"> </w:t>
            </w:r>
          </w:p>
        </w:tc>
        <w:tc>
          <w:tcPr>
            <w:tcW w:w="4531" w:type="dxa"/>
          </w:tcPr>
          <w:p w:rsidR="001E3A4F" w:rsidRPr="002B27D9" w:rsidRDefault="001E3A4F" w:rsidP="00AF65B1">
            <w:pPr>
              <w:jc w:val="both"/>
              <w:rPr>
                <w:sz w:val="20"/>
                <w:szCs w:val="20"/>
                <w:lang w:val="ru-RU"/>
              </w:rPr>
            </w:pPr>
            <w:r w:rsidRPr="002B27D9">
              <w:rPr>
                <w:sz w:val="20"/>
                <w:szCs w:val="20"/>
                <w:lang w:val="ru-RU"/>
              </w:rPr>
              <w:t>Ребёнок хочет есть</w:t>
            </w:r>
            <w:r w:rsidRPr="002B27D9">
              <w:rPr>
                <w:sz w:val="20"/>
                <w:szCs w:val="20"/>
              </w:rPr>
              <w:t>.</w:t>
            </w:r>
            <w:r w:rsidRPr="002B27D9">
              <w:rPr>
                <w:sz w:val="20"/>
                <w:szCs w:val="20"/>
                <w:lang w:val="ru-RU"/>
              </w:rPr>
              <w:t xml:space="preserve"> Дай ему </w:t>
            </w:r>
            <w:r w:rsidRPr="002B27D9">
              <w:rPr>
                <w:b/>
                <w:sz w:val="20"/>
                <w:szCs w:val="20"/>
                <w:lang w:val="ru-RU"/>
              </w:rPr>
              <w:t>молока</w:t>
            </w:r>
            <w:r w:rsidRPr="002B27D9">
              <w:rPr>
                <w:sz w:val="20"/>
                <w:szCs w:val="20"/>
                <w:lang w:val="ru-RU"/>
              </w:rPr>
              <w:t>.</w:t>
            </w:r>
          </w:p>
          <w:p w:rsidR="001E3A4F" w:rsidRPr="002B27D9" w:rsidRDefault="001E3A4F" w:rsidP="00AF65B1">
            <w:pPr>
              <w:jc w:val="both"/>
              <w:rPr>
                <w:sz w:val="20"/>
                <w:szCs w:val="20"/>
              </w:rPr>
            </w:pPr>
            <w:r w:rsidRPr="002B27D9">
              <w:rPr>
                <w:sz w:val="20"/>
                <w:szCs w:val="20"/>
              </w:rPr>
              <w:t>.</w:t>
            </w:r>
          </w:p>
          <w:p w:rsidR="001E3A4F" w:rsidRPr="002B27D9" w:rsidRDefault="001E3A4F" w:rsidP="00AF65B1">
            <w:pPr>
              <w:jc w:val="both"/>
              <w:rPr>
                <w:sz w:val="20"/>
                <w:szCs w:val="20"/>
              </w:rPr>
            </w:pPr>
          </w:p>
        </w:tc>
      </w:tr>
      <w:tr w:rsidR="001E3A4F" w:rsidRPr="002B27D9" w:rsidTr="00AF65B1">
        <w:tc>
          <w:tcPr>
            <w:tcW w:w="4531" w:type="dxa"/>
          </w:tcPr>
          <w:p w:rsidR="001E3A4F" w:rsidRPr="002B27D9" w:rsidRDefault="001E3A4F" w:rsidP="00AF65B1">
            <w:pPr>
              <w:jc w:val="both"/>
              <w:rPr>
                <w:sz w:val="20"/>
                <w:szCs w:val="20"/>
                <w:lang w:val="ru-RU"/>
              </w:rPr>
            </w:pPr>
            <w:r w:rsidRPr="002B27D9">
              <w:rPr>
                <w:sz w:val="20"/>
                <w:szCs w:val="20"/>
                <w:lang w:val="ru-RU"/>
              </w:rPr>
              <w:t xml:space="preserve">Я принёс тебе </w:t>
            </w:r>
            <w:r w:rsidRPr="002B27D9">
              <w:rPr>
                <w:b/>
                <w:sz w:val="20"/>
                <w:szCs w:val="20"/>
                <w:lang w:val="ru-RU"/>
              </w:rPr>
              <w:t>деньги</w:t>
            </w:r>
            <w:r w:rsidRPr="002B27D9">
              <w:rPr>
                <w:sz w:val="20"/>
                <w:szCs w:val="20"/>
                <w:lang w:val="ru-RU"/>
              </w:rPr>
              <w:t>, о которых ты просил</w:t>
            </w:r>
          </w:p>
          <w:p w:rsidR="001E3A4F" w:rsidRPr="002B27D9" w:rsidRDefault="001E3A4F" w:rsidP="00AF65B1">
            <w:pPr>
              <w:jc w:val="both"/>
              <w:rPr>
                <w:sz w:val="20"/>
                <w:szCs w:val="20"/>
              </w:rPr>
            </w:pPr>
          </w:p>
        </w:tc>
        <w:tc>
          <w:tcPr>
            <w:tcW w:w="4531" w:type="dxa"/>
          </w:tcPr>
          <w:p w:rsidR="001E3A4F" w:rsidRPr="002B27D9" w:rsidRDefault="001E3A4F" w:rsidP="00AF65B1">
            <w:pPr>
              <w:jc w:val="both"/>
              <w:rPr>
                <w:b/>
                <w:sz w:val="20"/>
                <w:szCs w:val="20"/>
              </w:rPr>
            </w:pPr>
            <w:r w:rsidRPr="002B27D9">
              <w:rPr>
                <w:sz w:val="20"/>
                <w:szCs w:val="20"/>
              </w:rPr>
              <w:t xml:space="preserve">Я принёс тебе </w:t>
            </w:r>
            <w:r w:rsidRPr="002B27D9">
              <w:rPr>
                <w:b/>
                <w:sz w:val="20"/>
                <w:szCs w:val="20"/>
              </w:rPr>
              <w:t>денег</w:t>
            </w:r>
          </w:p>
          <w:p w:rsidR="001E3A4F" w:rsidRPr="002B27D9" w:rsidRDefault="001E3A4F" w:rsidP="00AF65B1">
            <w:pPr>
              <w:jc w:val="both"/>
              <w:rPr>
                <w:sz w:val="20"/>
                <w:szCs w:val="20"/>
              </w:rPr>
            </w:pPr>
          </w:p>
        </w:tc>
      </w:tr>
    </w:tbl>
    <w:p w:rsidR="00D94A32" w:rsidRDefault="00D94A32" w:rsidP="001E3A4F">
      <w:pPr>
        <w:jc w:val="center"/>
        <w:rPr>
          <w:i/>
          <w:sz w:val="20"/>
          <w:szCs w:val="20"/>
        </w:rPr>
      </w:pPr>
    </w:p>
    <w:p w:rsidR="001E3A4F" w:rsidRPr="002B27D9" w:rsidRDefault="00D94A32" w:rsidP="001E3A4F">
      <w:pPr>
        <w:jc w:val="center"/>
        <w:rPr>
          <w:i/>
          <w:sz w:val="20"/>
          <w:szCs w:val="20"/>
        </w:rPr>
      </w:pPr>
      <w:r w:rsidRPr="00D94A32">
        <w:rPr>
          <w:i/>
          <w:sz w:val="20"/>
          <w:szCs w:val="20"/>
        </w:rPr>
        <w:t>схема</w:t>
      </w:r>
      <w:r w:rsidR="002F43BE">
        <w:rPr>
          <w:i/>
          <w:sz w:val="20"/>
          <w:szCs w:val="20"/>
        </w:rPr>
        <w:t xml:space="preserve"> 1</w:t>
      </w:r>
    </w:p>
    <w:p w:rsidR="001E3A4F" w:rsidRDefault="001E3A4F" w:rsidP="001E3A4F">
      <w:pPr>
        <w:jc w:val="both"/>
      </w:pPr>
    </w:p>
    <w:p w:rsidR="001E3A4F" w:rsidRPr="004A338B" w:rsidRDefault="004A338B" w:rsidP="004A338B">
      <w:pPr>
        <w:pStyle w:val="ListeParagraf"/>
        <w:numPr>
          <w:ilvl w:val="0"/>
          <w:numId w:val="2"/>
        </w:numPr>
        <w:jc w:val="both"/>
        <w:rPr>
          <w:lang w:val="ru-RU"/>
        </w:rPr>
      </w:pPr>
      <w:r>
        <w:rPr>
          <w:lang w:val="ru-RU"/>
        </w:rPr>
        <w:t>У меня + нет/ не будет/ не было</w:t>
      </w:r>
    </w:p>
    <w:p w:rsidR="001E3A4F" w:rsidRDefault="001E3A4F" w:rsidP="001E3A4F">
      <w:pPr>
        <w:jc w:val="both"/>
        <w:rPr>
          <w:lang w:val="ru-RU"/>
        </w:rPr>
      </w:pPr>
      <w:r>
        <w:tab/>
      </w:r>
      <w:r w:rsidRPr="00DA536B">
        <w:rPr>
          <w:i/>
          <w:lang w:val="ru-RU"/>
        </w:rPr>
        <w:t xml:space="preserve">У меня нет </w:t>
      </w:r>
      <w:r w:rsidRPr="00DA536B">
        <w:rPr>
          <w:b/>
          <w:i/>
          <w:lang w:val="ru-RU"/>
        </w:rPr>
        <w:t>словаря</w:t>
      </w:r>
      <w:r>
        <w:rPr>
          <w:lang w:val="ru-RU"/>
        </w:rPr>
        <w:t xml:space="preserve"> (</w:t>
      </w:r>
      <w:r w:rsidR="004A338B">
        <w:rPr>
          <w:lang w:val="ru-RU"/>
        </w:rPr>
        <w:t>настоящее время</w:t>
      </w:r>
      <w:r>
        <w:rPr>
          <w:lang w:val="ru-RU"/>
        </w:rPr>
        <w:t>)</w:t>
      </w:r>
    </w:p>
    <w:p w:rsidR="001E3A4F" w:rsidRPr="008E3DE1" w:rsidRDefault="001E3A4F" w:rsidP="001E3A4F">
      <w:pPr>
        <w:jc w:val="both"/>
      </w:pPr>
      <w:r>
        <w:rPr>
          <w:lang w:val="ru-RU"/>
        </w:rPr>
        <w:tab/>
      </w:r>
      <w:r w:rsidRPr="00DA536B">
        <w:rPr>
          <w:i/>
          <w:lang w:val="ru-RU"/>
        </w:rPr>
        <w:t xml:space="preserve">У меня не было </w:t>
      </w:r>
      <w:r w:rsidRPr="00DA536B">
        <w:rPr>
          <w:b/>
          <w:i/>
          <w:lang w:val="ru-RU"/>
        </w:rPr>
        <w:t>словаря</w:t>
      </w:r>
      <w:r>
        <w:t xml:space="preserve"> (</w:t>
      </w:r>
      <w:r w:rsidR="004A338B">
        <w:rPr>
          <w:lang w:val="ru-RU"/>
        </w:rPr>
        <w:t>прошедшее время</w:t>
      </w:r>
      <w:r>
        <w:t>)</w:t>
      </w:r>
    </w:p>
    <w:p w:rsidR="00D94A32" w:rsidRDefault="001E3A4F" w:rsidP="001E3A4F">
      <w:pPr>
        <w:jc w:val="both"/>
      </w:pPr>
      <w:r>
        <w:rPr>
          <w:lang w:val="ru-RU"/>
        </w:rPr>
        <w:tab/>
      </w:r>
      <w:r w:rsidRPr="00DA536B">
        <w:rPr>
          <w:i/>
          <w:lang w:val="ru-RU"/>
        </w:rPr>
        <w:t xml:space="preserve">У меня не будет </w:t>
      </w:r>
      <w:r w:rsidRPr="00DA536B">
        <w:rPr>
          <w:b/>
          <w:i/>
          <w:lang w:val="ru-RU"/>
        </w:rPr>
        <w:t>словаря</w:t>
      </w:r>
      <w:r>
        <w:t xml:space="preserve"> (</w:t>
      </w:r>
      <w:r w:rsidR="004A338B">
        <w:rPr>
          <w:lang w:val="ru-RU"/>
        </w:rPr>
        <w:t>настоящее время</w:t>
      </w:r>
      <w:r>
        <w:t>)</w:t>
      </w:r>
    </w:p>
    <w:p w:rsidR="00D94A32" w:rsidRDefault="00D94A32" w:rsidP="001E3A4F">
      <w:pPr>
        <w:jc w:val="both"/>
      </w:pPr>
    </w:p>
    <w:p w:rsidR="001E3A4F" w:rsidRDefault="00D94A32" w:rsidP="001E3A4F">
      <w:pPr>
        <w:jc w:val="both"/>
      </w:pPr>
      <w:r w:rsidRPr="00D94A32">
        <w:t xml:space="preserve">2) </w:t>
      </w:r>
      <w:r w:rsidR="004A338B">
        <w:rPr>
          <w:lang w:val="ru-RU"/>
        </w:rPr>
        <w:t xml:space="preserve">глаголы </w:t>
      </w:r>
      <w:r w:rsidR="001E3A4F" w:rsidRPr="00DA536B">
        <w:rPr>
          <w:b/>
          <w:i/>
        </w:rPr>
        <w:t>не существует, не существовало, не осталось, не останется, не окажется, не оказалось, не встретится, не встретилось</w:t>
      </w:r>
      <w:r w:rsidR="001E3A4F">
        <w:t xml:space="preserve"> </w:t>
      </w:r>
    </w:p>
    <w:p w:rsidR="001E3A4F" w:rsidRDefault="001E3A4F" w:rsidP="001E3A4F">
      <w:pPr>
        <w:jc w:val="both"/>
        <w:rPr>
          <w:lang w:val="ru-RU"/>
        </w:rPr>
      </w:pPr>
      <w:r>
        <w:tab/>
      </w:r>
      <w:r w:rsidRPr="00DA536B">
        <w:rPr>
          <w:i/>
          <w:lang w:val="ru-RU"/>
        </w:rPr>
        <w:t>Таких людей теперь не существует</w:t>
      </w:r>
      <w:r>
        <w:rPr>
          <w:lang w:val="ru-RU"/>
        </w:rPr>
        <w:t xml:space="preserve"> (</w:t>
      </w:r>
      <w:r w:rsidR="004A338B">
        <w:rPr>
          <w:b/>
          <w:lang w:val="ru-RU"/>
        </w:rPr>
        <w:t>Ср.</w:t>
      </w:r>
      <w:r w:rsidRPr="007051BA">
        <w:rPr>
          <w:b/>
        </w:rPr>
        <w:t>:</w:t>
      </w:r>
      <w:r>
        <w:t xml:space="preserve"> </w:t>
      </w:r>
      <w:r>
        <w:rPr>
          <w:lang w:val="ru-RU"/>
        </w:rPr>
        <w:t>таких людей теперь нет)</w:t>
      </w:r>
    </w:p>
    <w:p w:rsidR="001E3A4F" w:rsidRDefault="001E3A4F" w:rsidP="001E3A4F">
      <w:pPr>
        <w:jc w:val="both"/>
        <w:rPr>
          <w:lang w:val="ru-RU"/>
        </w:rPr>
      </w:pPr>
      <w:r>
        <w:rPr>
          <w:lang w:val="ru-RU"/>
        </w:rPr>
        <w:tab/>
      </w:r>
      <w:r w:rsidRPr="00DA536B">
        <w:rPr>
          <w:i/>
          <w:lang w:val="ru-RU"/>
        </w:rPr>
        <w:t>Олега дома не оказалось</w:t>
      </w:r>
      <w:r>
        <w:rPr>
          <w:lang w:val="ru-RU"/>
        </w:rPr>
        <w:t xml:space="preserve"> (</w:t>
      </w:r>
      <w:r w:rsidR="004A338B">
        <w:rPr>
          <w:b/>
          <w:lang w:val="ru-RU"/>
        </w:rPr>
        <w:t>Ср</w:t>
      </w:r>
      <w:r w:rsidRPr="007051BA">
        <w:rPr>
          <w:b/>
        </w:rPr>
        <w:t>:</w:t>
      </w:r>
      <w:r>
        <w:t xml:space="preserve"> </w:t>
      </w:r>
      <w:r>
        <w:rPr>
          <w:lang w:val="ru-RU"/>
        </w:rPr>
        <w:t>Олега не было</w:t>
      </w:r>
      <w:r w:rsidRPr="007051BA">
        <w:rPr>
          <w:lang w:val="ru-RU"/>
        </w:rPr>
        <w:t xml:space="preserve"> </w:t>
      </w:r>
      <w:r>
        <w:rPr>
          <w:lang w:val="ru-RU"/>
        </w:rPr>
        <w:t>дома, его нет дома)</w:t>
      </w:r>
    </w:p>
    <w:p w:rsidR="001E3A4F" w:rsidRPr="00F34A30" w:rsidRDefault="001E3A4F" w:rsidP="001E3A4F">
      <w:pPr>
        <w:jc w:val="both"/>
        <w:rPr>
          <w:lang w:val="ru-RU"/>
        </w:rPr>
      </w:pPr>
      <w:r>
        <w:rPr>
          <w:lang w:val="ru-RU"/>
        </w:rPr>
        <w:tab/>
      </w:r>
      <w:r w:rsidRPr="00F34A30">
        <w:rPr>
          <w:i/>
          <w:lang w:val="ru-RU"/>
        </w:rPr>
        <w:t>Фруктов не осталось</w:t>
      </w:r>
      <w:r w:rsidRPr="00F34A30">
        <w:rPr>
          <w:lang w:val="ru-RU"/>
        </w:rPr>
        <w:t xml:space="preserve"> (</w:t>
      </w:r>
      <w:r w:rsidR="004A338B">
        <w:rPr>
          <w:b/>
          <w:lang w:val="ru-RU"/>
        </w:rPr>
        <w:t>Ср</w:t>
      </w:r>
      <w:r w:rsidRPr="00F34A30">
        <w:rPr>
          <w:b/>
        </w:rPr>
        <w:t>:</w:t>
      </w:r>
      <w:r w:rsidRPr="00F34A30">
        <w:t xml:space="preserve"> </w:t>
      </w:r>
      <w:r w:rsidRPr="00F34A30">
        <w:rPr>
          <w:lang w:val="ru-RU"/>
        </w:rPr>
        <w:t>фруктов нет)</w:t>
      </w:r>
    </w:p>
    <w:p w:rsidR="001E3A4F" w:rsidRPr="006655C4" w:rsidRDefault="001E3A4F" w:rsidP="001E3A4F">
      <w:pPr>
        <w:jc w:val="both"/>
      </w:pPr>
      <w:r w:rsidRPr="00F34A30">
        <w:rPr>
          <w:lang w:val="ru-RU"/>
        </w:rPr>
        <w:tab/>
      </w:r>
      <w:r w:rsidRPr="00F34A30">
        <w:rPr>
          <w:i/>
          <w:lang w:val="ru-RU"/>
        </w:rPr>
        <w:t>На встрече не возникнет</w:t>
      </w:r>
      <w:r w:rsidRPr="00DA536B">
        <w:rPr>
          <w:i/>
          <w:lang w:val="ru-RU"/>
        </w:rPr>
        <w:t xml:space="preserve"> никаких проблем</w:t>
      </w:r>
      <w:r>
        <w:rPr>
          <w:lang w:val="ru-RU"/>
        </w:rPr>
        <w:t xml:space="preserve"> (</w:t>
      </w:r>
      <w:r w:rsidR="004A338B">
        <w:rPr>
          <w:b/>
          <w:lang w:val="ru-RU"/>
        </w:rPr>
        <w:t>Ср</w:t>
      </w:r>
      <w:r w:rsidRPr="007051BA">
        <w:rPr>
          <w:b/>
        </w:rPr>
        <w:t>:</w:t>
      </w:r>
      <w:r>
        <w:t xml:space="preserve"> </w:t>
      </w:r>
      <w:r>
        <w:rPr>
          <w:lang w:val="ru-RU"/>
        </w:rPr>
        <w:t>на встрече не будет никаких проблем)</w:t>
      </w:r>
      <w:r>
        <w:t xml:space="preserve"> </w:t>
      </w:r>
      <w:r>
        <w:rPr>
          <w:lang w:val="ru-RU"/>
        </w:rPr>
        <w:tab/>
      </w:r>
    </w:p>
    <w:p w:rsidR="00D94A32" w:rsidRDefault="00D94A32" w:rsidP="001E3A4F">
      <w:pPr>
        <w:jc w:val="both"/>
      </w:pPr>
    </w:p>
    <w:p w:rsidR="001E3A4F" w:rsidRDefault="00D94A32" w:rsidP="001E3A4F">
      <w:pPr>
        <w:jc w:val="both"/>
      </w:pPr>
      <w:r w:rsidRPr="00D94A32">
        <w:t xml:space="preserve">3) В русском языке есть глаголы, которые всегда обозначают действие, переходящее на часть предмета или на неопределенно количество предметов. Эти глаголы всегда требуют родительного падежа. Они образуются от некоторых перреходных глаголов при помощи приставки </w:t>
      </w:r>
      <w:r w:rsidR="001E3A4F" w:rsidRPr="00020432">
        <w:t>–</w:t>
      </w:r>
      <w:r w:rsidR="001E3A4F" w:rsidRPr="00DA536B">
        <w:t>на</w:t>
      </w:r>
      <w:r w:rsidR="001E3A4F">
        <w:t>:</w:t>
      </w:r>
    </w:p>
    <w:p w:rsidR="00D94A32" w:rsidRDefault="00D94A32" w:rsidP="001E3A4F">
      <w:pPr>
        <w:jc w:val="both"/>
      </w:pPr>
    </w:p>
    <w:p w:rsidR="001E3A4F" w:rsidRPr="0060149C" w:rsidRDefault="001E3A4F" w:rsidP="001E3A4F">
      <w:pPr>
        <w:jc w:val="center"/>
        <w:rPr>
          <w:b/>
          <w:i/>
        </w:rPr>
      </w:pPr>
      <w:r w:rsidRPr="0060149C">
        <w:rPr>
          <w:b/>
          <w:i/>
        </w:rPr>
        <w:t xml:space="preserve">Несовершенный вид </w:t>
      </w:r>
      <w:r w:rsidRPr="0060149C">
        <w:rPr>
          <w:b/>
          <w:i/>
        </w:rPr>
        <w:tab/>
        <w:t>Совершенный вид</w:t>
      </w:r>
    </w:p>
    <w:p w:rsidR="001E3A4F" w:rsidRPr="00DA536B" w:rsidRDefault="001E3A4F" w:rsidP="001E3A4F">
      <w:pPr>
        <w:ind w:left="1416" w:firstLine="708"/>
      </w:pPr>
      <w:r>
        <w:t xml:space="preserve">   </w:t>
      </w:r>
      <w:r>
        <w:rPr>
          <w:lang w:val="ru-RU"/>
        </w:rPr>
        <w:t xml:space="preserve">рубить </w:t>
      </w:r>
      <w:r w:rsidRPr="00DA536B">
        <w:rPr>
          <w:i/>
          <w:lang w:val="ru-RU"/>
        </w:rPr>
        <w:t xml:space="preserve">дрова </w:t>
      </w:r>
      <w:r>
        <w:rPr>
          <w:lang w:val="ru-RU"/>
        </w:rPr>
        <w:t>(в.п.)</w:t>
      </w:r>
      <w:r>
        <w:rPr>
          <w:lang w:val="ru-RU"/>
        </w:rPr>
        <w:tab/>
      </w:r>
      <w:r>
        <w:rPr>
          <w:lang w:val="ru-RU"/>
        </w:rPr>
        <w:tab/>
        <w:t xml:space="preserve">нарубить </w:t>
      </w:r>
      <w:r w:rsidRPr="00DA536B">
        <w:rPr>
          <w:i/>
          <w:lang w:val="ru-RU"/>
        </w:rPr>
        <w:t>дров</w:t>
      </w:r>
      <w:r>
        <w:rPr>
          <w:i/>
        </w:rPr>
        <w:t xml:space="preserve"> </w:t>
      </w:r>
      <w:r>
        <w:t>(</w:t>
      </w:r>
      <w:r>
        <w:rPr>
          <w:lang w:val="ru-RU"/>
        </w:rPr>
        <w:t>р.п.</w:t>
      </w:r>
      <w:r>
        <w:t>)</w:t>
      </w:r>
    </w:p>
    <w:p w:rsidR="001E3A4F" w:rsidRDefault="001E3A4F" w:rsidP="001E3A4F">
      <w:pPr>
        <w:rPr>
          <w:lang w:val="ru-RU"/>
        </w:rPr>
      </w:pPr>
      <w:r>
        <w:t xml:space="preserve">                                       </w:t>
      </w:r>
      <w:r>
        <w:rPr>
          <w:lang w:val="ru-RU"/>
        </w:rPr>
        <w:t xml:space="preserve">печь </w:t>
      </w:r>
      <w:r w:rsidRPr="00DA536B">
        <w:rPr>
          <w:i/>
          <w:lang w:val="ru-RU"/>
        </w:rPr>
        <w:t>пироги</w:t>
      </w:r>
      <w:r>
        <w:rPr>
          <w:lang w:val="ru-RU"/>
        </w:rPr>
        <w:t xml:space="preserve"> (в.п.)</w:t>
      </w:r>
      <w:r>
        <w:rPr>
          <w:lang w:val="ru-RU"/>
        </w:rPr>
        <w:tab/>
      </w:r>
      <w:r>
        <w:t xml:space="preserve">            </w:t>
      </w:r>
      <w:r>
        <w:rPr>
          <w:lang w:val="ru-RU"/>
        </w:rPr>
        <w:t xml:space="preserve">напечь </w:t>
      </w:r>
      <w:r w:rsidRPr="00DA536B">
        <w:rPr>
          <w:i/>
          <w:lang w:val="ru-RU"/>
        </w:rPr>
        <w:t>пирогов</w:t>
      </w:r>
      <w:r>
        <w:rPr>
          <w:i/>
          <w:lang w:val="ru-RU"/>
        </w:rPr>
        <w:t xml:space="preserve"> </w:t>
      </w:r>
      <w:r w:rsidRPr="00DA536B">
        <w:rPr>
          <w:lang w:val="ru-RU"/>
        </w:rPr>
        <w:t>(р.п.)</w:t>
      </w:r>
    </w:p>
    <w:p w:rsidR="001E3A4F" w:rsidRDefault="001E3A4F" w:rsidP="001E3A4F">
      <w:pPr>
        <w:ind w:firstLine="708"/>
        <w:rPr>
          <w:lang w:val="ru-RU"/>
        </w:rPr>
      </w:pPr>
      <w:r>
        <w:t xml:space="preserve">                           </w:t>
      </w:r>
      <w:r>
        <w:rPr>
          <w:lang w:val="ru-RU"/>
        </w:rPr>
        <w:t xml:space="preserve">носить </w:t>
      </w:r>
      <w:r w:rsidRPr="00DA536B">
        <w:rPr>
          <w:i/>
          <w:lang w:val="ru-RU"/>
        </w:rPr>
        <w:t>воду</w:t>
      </w:r>
      <w:r>
        <w:rPr>
          <w:lang w:val="ru-RU"/>
        </w:rPr>
        <w:t xml:space="preserve"> (в.п.)</w:t>
      </w:r>
      <w:r>
        <w:rPr>
          <w:lang w:val="ru-RU"/>
        </w:rPr>
        <w:tab/>
      </w:r>
      <w:r>
        <w:rPr>
          <w:lang w:val="ru-RU"/>
        </w:rPr>
        <w:tab/>
        <w:t xml:space="preserve">наносить </w:t>
      </w:r>
      <w:r w:rsidRPr="00DA536B">
        <w:rPr>
          <w:i/>
          <w:lang w:val="ru-RU"/>
        </w:rPr>
        <w:t>воды</w:t>
      </w:r>
      <w:r>
        <w:rPr>
          <w:i/>
          <w:lang w:val="ru-RU"/>
        </w:rPr>
        <w:t xml:space="preserve"> </w:t>
      </w:r>
      <w:r w:rsidRPr="00DA536B">
        <w:rPr>
          <w:lang w:val="ru-RU"/>
        </w:rPr>
        <w:t>(р.п.)</w:t>
      </w:r>
    </w:p>
    <w:p w:rsidR="001E3A4F" w:rsidRDefault="001E3A4F" w:rsidP="001E3A4F">
      <w:pPr>
        <w:ind w:firstLine="708"/>
        <w:rPr>
          <w:lang w:val="ru-RU"/>
        </w:rPr>
      </w:pPr>
      <w:r>
        <w:t xml:space="preserve">                           </w:t>
      </w:r>
      <w:r>
        <w:rPr>
          <w:lang w:val="ru-RU"/>
        </w:rPr>
        <w:t xml:space="preserve">рвать </w:t>
      </w:r>
      <w:r w:rsidRPr="00DA536B">
        <w:rPr>
          <w:i/>
          <w:lang w:val="ru-RU"/>
        </w:rPr>
        <w:t>цветы</w:t>
      </w:r>
      <w:r>
        <w:rPr>
          <w:lang w:val="ru-RU"/>
        </w:rPr>
        <w:t xml:space="preserve"> (в.п.)</w:t>
      </w:r>
      <w:r>
        <w:rPr>
          <w:lang w:val="ru-RU"/>
        </w:rPr>
        <w:tab/>
      </w:r>
      <w:r>
        <w:rPr>
          <w:lang w:val="ru-RU"/>
        </w:rPr>
        <w:tab/>
        <w:t xml:space="preserve">нарвать </w:t>
      </w:r>
      <w:r>
        <w:rPr>
          <w:i/>
          <w:lang w:val="ru-RU"/>
        </w:rPr>
        <w:t xml:space="preserve">цветов </w:t>
      </w:r>
      <w:r w:rsidRPr="00DA536B">
        <w:rPr>
          <w:lang w:val="ru-RU"/>
        </w:rPr>
        <w:t>(р.п.)</w:t>
      </w:r>
    </w:p>
    <w:p w:rsidR="001E3A4F" w:rsidRPr="00F34A30" w:rsidRDefault="001E3A4F" w:rsidP="001E3A4F">
      <w:pPr>
        <w:ind w:left="2124"/>
        <w:rPr>
          <w:lang w:val="ru-RU"/>
        </w:rPr>
      </w:pPr>
      <w:r>
        <w:rPr>
          <w:lang w:val="ru-RU"/>
        </w:rPr>
        <w:t xml:space="preserve">    набирать грибы (в.п.)       набрать грибов (р.п.)</w:t>
      </w:r>
    </w:p>
    <w:p w:rsidR="001E3A4F" w:rsidRDefault="001E3A4F" w:rsidP="001E3A4F">
      <w:pPr>
        <w:jc w:val="both"/>
      </w:pPr>
    </w:p>
    <w:p w:rsidR="001E3A4F" w:rsidRDefault="001E3A4F" w:rsidP="001E3A4F">
      <w:pPr>
        <w:jc w:val="both"/>
      </w:pPr>
      <w:r>
        <w:t>6</w:t>
      </w:r>
      <w:r w:rsidRPr="004B68A9">
        <w:t xml:space="preserve">) </w:t>
      </w:r>
      <w:r w:rsidR="00D94A32" w:rsidRPr="00D94A32">
        <w:t xml:space="preserve">Глаголы с приставкой </w:t>
      </w:r>
      <w:r w:rsidRPr="004B68A9">
        <w:t>–</w:t>
      </w:r>
      <w:r w:rsidRPr="003C7BB0">
        <w:rPr>
          <w:i/>
        </w:rPr>
        <w:t>на</w:t>
      </w:r>
      <w:r w:rsidR="00D94A32" w:rsidRPr="00D94A32">
        <w:rPr>
          <w:i/>
        </w:rPr>
        <w:t xml:space="preserve"> и окончанием </w:t>
      </w:r>
      <w:r w:rsidRPr="004B68A9">
        <w:t>–</w:t>
      </w:r>
      <w:r w:rsidRPr="003C7BB0">
        <w:rPr>
          <w:i/>
        </w:rPr>
        <w:t>ся</w:t>
      </w:r>
      <w:r>
        <w:t xml:space="preserve"> </w:t>
      </w:r>
      <w:r w:rsidR="00D94A32" w:rsidRPr="00D94A32">
        <w:t xml:space="preserve">имеют значение полной удовлетварнности дейстаием: </w:t>
      </w:r>
      <w:r w:rsidRPr="00F34A30">
        <w:rPr>
          <w:i/>
        </w:rPr>
        <w:t>напиться сока, наесться пирогов</w:t>
      </w:r>
      <w:r w:rsidRPr="004B68A9">
        <w:t xml:space="preserve"> </w:t>
      </w:r>
    </w:p>
    <w:p w:rsidR="00D94A32" w:rsidRDefault="00D94A32" w:rsidP="001E3A4F">
      <w:pPr>
        <w:jc w:val="both"/>
      </w:pPr>
    </w:p>
    <w:p w:rsidR="001E3A4F" w:rsidRDefault="001E3A4F" w:rsidP="001E3A4F">
      <w:pPr>
        <w:jc w:val="both"/>
      </w:pPr>
      <w:r>
        <w:t>7)</w:t>
      </w:r>
      <w:r w:rsidR="00D94A32">
        <w:rPr>
          <w:lang w:val="ru-RU"/>
        </w:rPr>
        <w:t xml:space="preserve"> Следующие глаголы требуют родительного падежа</w:t>
      </w:r>
      <w:r>
        <w:t>:</w:t>
      </w:r>
    </w:p>
    <w:p w:rsidR="001E3A4F" w:rsidRPr="003C7BB0" w:rsidRDefault="001E3A4F" w:rsidP="001E3A4F">
      <w:pPr>
        <w:ind w:left="708" w:firstLine="708"/>
        <w:rPr>
          <w:b/>
          <w:i/>
          <w:lang w:val="ru-RU"/>
        </w:rPr>
      </w:pPr>
      <w:r w:rsidRPr="003C7BB0">
        <w:rPr>
          <w:b/>
          <w:i/>
          <w:lang w:val="ru-RU"/>
        </w:rPr>
        <w:t>Несовершенный вид                 Совершенный вид</w:t>
      </w:r>
    </w:p>
    <w:p w:rsidR="001E3A4F" w:rsidRDefault="001E3A4F" w:rsidP="001E3A4F">
      <w:pPr>
        <w:ind w:left="1416" w:firstLine="708"/>
        <w:rPr>
          <w:lang w:val="ru-RU"/>
        </w:rPr>
      </w:pPr>
      <w:r>
        <w:rPr>
          <w:lang w:val="ru-RU"/>
        </w:rPr>
        <w:lastRenderedPageBreak/>
        <w:t>добиваться                          добиться</w:t>
      </w:r>
    </w:p>
    <w:p w:rsidR="001E3A4F" w:rsidRDefault="001E3A4F" w:rsidP="001E3A4F">
      <w:pPr>
        <w:rPr>
          <w:lang w:val="ru-RU"/>
        </w:rPr>
      </w:pPr>
      <w:r>
        <w:rPr>
          <w:lang w:val="ru-RU"/>
        </w:rPr>
        <w:t xml:space="preserve">                                   достигать                             достигнуть/достичь успеха</w:t>
      </w:r>
    </w:p>
    <w:p w:rsidR="001E3A4F" w:rsidRDefault="001E3A4F" w:rsidP="001E3A4F">
      <w:pPr>
        <w:rPr>
          <w:lang w:val="ru-RU"/>
        </w:rPr>
      </w:pPr>
      <w:r>
        <w:rPr>
          <w:lang w:val="ru-RU"/>
        </w:rPr>
        <w:t xml:space="preserve">                                   дожидаться                          дождаться звонка, ответа</w:t>
      </w:r>
    </w:p>
    <w:p w:rsidR="001E3A4F" w:rsidRDefault="001E3A4F" w:rsidP="001E3A4F">
      <w:pPr>
        <w:ind w:left="1416" w:firstLine="708"/>
        <w:rPr>
          <w:lang w:val="ru-RU"/>
        </w:rPr>
      </w:pPr>
      <w:r>
        <w:rPr>
          <w:lang w:val="ru-RU"/>
        </w:rPr>
        <w:t>желать                                 пожелать счастья, любви, успехов</w:t>
      </w:r>
    </w:p>
    <w:p w:rsidR="001E3A4F" w:rsidRDefault="001E3A4F" w:rsidP="001E3A4F">
      <w:pPr>
        <w:ind w:left="1416" w:firstLine="708"/>
        <w:jc w:val="both"/>
        <w:rPr>
          <w:lang w:val="ru-RU"/>
        </w:rPr>
      </w:pPr>
      <w:r>
        <w:rPr>
          <w:lang w:val="ru-RU"/>
        </w:rPr>
        <w:t xml:space="preserve">хотеть </w:t>
      </w:r>
      <w:r>
        <w:rPr>
          <w:lang w:val="ru-RU"/>
        </w:rPr>
        <w:tab/>
      </w:r>
      <w:r>
        <w:rPr>
          <w:lang w:val="ru-RU"/>
        </w:rPr>
        <w:tab/>
      </w:r>
      <w:r>
        <w:rPr>
          <w:lang w:val="ru-RU"/>
        </w:rPr>
        <w:tab/>
        <w:t>захотеть</w:t>
      </w:r>
    </w:p>
    <w:p w:rsidR="001E3A4F" w:rsidRPr="00272D81" w:rsidRDefault="001E3A4F" w:rsidP="001E3A4F">
      <w:pPr>
        <w:jc w:val="both"/>
        <w:rPr>
          <w:lang w:val="ru-RU"/>
        </w:rPr>
      </w:pPr>
      <w:r>
        <w:rPr>
          <w:lang w:val="ru-RU"/>
        </w:rPr>
        <w:tab/>
      </w:r>
      <w:r>
        <w:rPr>
          <w:lang w:val="ru-RU"/>
        </w:rPr>
        <w:tab/>
      </w:r>
      <w:r>
        <w:rPr>
          <w:lang w:val="ru-RU"/>
        </w:rPr>
        <w:tab/>
        <w:t xml:space="preserve">требовать </w:t>
      </w:r>
      <w:r>
        <w:rPr>
          <w:lang w:val="ru-RU"/>
        </w:rPr>
        <w:tab/>
      </w:r>
      <w:r>
        <w:rPr>
          <w:lang w:val="ru-RU"/>
        </w:rPr>
        <w:tab/>
      </w:r>
      <w:r>
        <w:rPr>
          <w:lang w:val="ru-RU"/>
        </w:rPr>
        <w:tab/>
        <w:t>потребовать</w:t>
      </w:r>
    </w:p>
    <w:p w:rsidR="001E3A4F" w:rsidRDefault="001E3A4F" w:rsidP="001E3A4F">
      <w:pPr>
        <w:jc w:val="both"/>
        <w:rPr>
          <w:lang w:val="ru-RU"/>
        </w:rPr>
      </w:pPr>
      <w:r>
        <w:tab/>
      </w:r>
      <w:r>
        <w:tab/>
      </w:r>
      <w:r>
        <w:tab/>
      </w:r>
      <w:r>
        <w:rPr>
          <w:lang w:val="ru-RU"/>
        </w:rPr>
        <w:t xml:space="preserve">ждать, ожидать </w:t>
      </w:r>
      <w:r>
        <w:rPr>
          <w:lang w:val="ru-RU"/>
        </w:rPr>
        <w:tab/>
      </w:r>
      <w:r>
        <w:rPr>
          <w:lang w:val="ru-RU"/>
        </w:rPr>
        <w:tab/>
        <w:t>дождаться</w:t>
      </w:r>
    </w:p>
    <w:p w:rsidR="001E3A4F" w:rsidRDefault="001E3A4F" w:rsidP="001E3A4F">
      <w:pPr>
        <w:jc w:val="both"/>
        <w:rPr>
          <w:lang w:val="ru-RU"/>
        </w:rPr>
      </w:pPr>
      <w:r>
        <w:rPr>
          <w:lang w:val="ru-RU"/>
        </w:rPr>
        <w:tab/>
      </w:r>
      <w:r>
        <w:rPr>
          <w:lang w:val="ru-RU"/>
        </w:rPr>
        <w:tab/>
      </w:r>
      <w:r>
        <w:rPr>
          <w:lang w:val="ru-RU"/>
        </w:rPr>
        <w:tab/>
        <w:t xml:space="preserve">просить </w:t>
      </w:r>
      <w:r>
        <w:rPr>
          <w:lang w:val="ru-RU"/>
        </w:rPr>
        <w:tab/>
      </w:r>
      <w:r>
        <w:rPr>
          <w:lang w:val="ru-RU"/>
        </w:rPr>
        <w:tab/>
      </w:r>
      <w:r>
        <w:rPr>
          <w:lang w:val="ru-RU"/>
        </w:rPr>
        <w:tab/>
        <w:t>попросить</w:t>
      </w:r>
    </w:p>
    <w:p w:rsidR="001E3A4F" w:rsidRPr="00272D81" w:rsidRDefault="001E3A4F" w:rsidP="001E3A4F">
      <w:pPr>
        <w:jc w:val="both"/>
        <w:rPr>
          <w:lang w:val="ru-RU"/>
        </w:rPr>
      </w:pPr>
      <w:r>
        <w:rPr>
          <w:lang w:val="ru-RU"/>
        </w:rPr>
        <w:tab/>
      </w:r>
      <w:r>
        <w:rPr>
          <w:lang w:val="ru-RU"/>
        </w:rPr>
        <w:tab/>
      </w:r>
      <w:r>
        <w:rPr>
          <w:lang w:val="ru-RU"/>
        </w:rPr>
        <w:tab/>
        <w:t xml:space="preserve">требовать </w:t>
      </w:r>
      <w:r>
        <w:rPr>
          <w:lang w:val="ru-RU"/>
        </w:rPr>
        <w:tab/>
      </w:r>
      <w:r>
        <w:rPr>
          <w:lang w:val="ru-RU"/>
        </w:rPr>
        <w:tab/>
      </w:r>
      <w:r>
        <w:rPr>
          <w:lang w:val="ru-RU"/>
        </w:rPr>
        <w:tab/>
        <w:t>потребовать</w:t>
      </w:r>
    </w:p>
    <w:p w:rsidR="001E3A4F" w:rsidRPr="00305E49" w:rsidRDefault="001E3A4F" w:rsidP="001E3A4F">
      <w:pPr>
        <w:jc w:val="both"/>
        <w:rPr>
          <w:lang w:val="ru-RU"/>
        </w:rPr>
      </w:pPr>
    </w:p>
    <w:p w:rsidR="001E3A4F" w:rsidRDefault="001E3A4F" w:rsidP="001E3A4F">
      <w:pPr>
        <w:ind w:left="2124" w:firstLine="708"/>
        <w:jc w:val="both"/>
        <w:rPr>
          <w:lang w:val="ru-RU"/>
        </w:rPr>
      </w:pPr>
      <w:r>
        <w:rPr>
          <w:lang w:val="ru-RU"/>
        </w:rPr>
        <w:t xml:space="preserve">избегать </w:t>
      </w:r>
      <w:r>
        <w:rPr>
          <w:lang w:val="ru-RU"/>
        </w:rPr>
        <w:tab/>
      </w:r>
      <w:r>
        <w:rPr>
          <w:lang w:val="ru-RU"/>
        </w:rPr>
        <w:tab/>
      </w:r>
      <w:r>
        <w:rPr>
          <w:lang w:val="ru-RU"/>
        </w:rPr>
        <w:tab/>
        <w:t>избежать встречи</w:t>
      </w:r>
    </w:p>
    <w:p w:rsidR="001E3A4F" w:rsidRDefault="001E3A4F" w:rsidP="001E3A4F">
      <w:pPr>
        <w:ind w:left="2124" w:firstLine="708"/>
        <w:jc w:val="both"/>
        <w:rPr>
          <w:lang w:val="ru-RU"/>
        </w:rPr>
      </w:pPr>
      <w:r>
        <w:rPr>
          <w:lang w:val="ru-RU"/>
        </w:rPr>
        <w:t xml:space="preserve">лишаться </w:t>
      </w:r>
      <w:r>
        <w:rPr>
          <w:lang w:val="ru-RU"/>
        </w:rPr>
        <w:tab/>
      </w:r>
      <w:r>
        <w:rPr>
          <w:lang w:val="ru-RU"/>
        </w:rPr>
        <w:tab/>
      </w:r>
      <w:r>
        <w:rPr>
          <w:lang w:val="ru-RU"/>
        </w:rPr>
        <w:tab/>
        <w:t>лишиться поддержки</w:t>
      </w:r>
    </w:p>
    <w:p w:rsidR="001E3A4F" w:rsidRDefault="001E3A4F" w:rsidP="001E3A4F">
      <w:pPr>
        <w:ind w:left="2124" w:firstLine="708"/>
        <w:jc w:val="both"/>
        <w:rPr>
          <w:lang w:val="ru-RU"/>
        </w:rPr>
      </w:pPr>
      <w:r>
        <w:rPr>
          <w:lang w:val="ru-RU"/>
        </w:rPr>
        <w:t xml:space="preserve">пугаться </w:t>
      </w:r>
      <w:r>
        <w:rPr>
          <w:lang w:val="ru-RU"/>
        </w:rPr>
        <w:tab/>
      </w:r>
      <w:r>
        <w:rPr>
          <w:lang w:val="ru-RU"/>
        </w:rPr>
        <w:tab/>
      </w:r>
      <w:r>
        <w:rPr>
          <w:lang w:val="ru-RU"/>
        </w:rPr>
        <w:tab/>
        <w:t>испугаться шума</w:t>
      </w:r>
    </w:p>
    <w:p w:rsidR="001E3A4F" w:rsidRDefault="001E3A4F" w:rsidP="001E3A4F">
      <w:pPr>
        <w:ind w:left="2124" w:firstLine="708"/>
        <w:jc w:val="both"/>
        <w:rPr>
          <w:lang w:val="ru-RU"/>
        </w:rPr>
      </w:pPr>
      <w:r>
        <w:rPr>
          <w:lang w:val="ru-RU"/>
        </w:rPr>
        <w:t xml:space="preserve">бояться </w:t>
      </w:r>
      <w:r>
        <w:rPr>
          <w:lang w:val="ru-RU"/>
        </w:rPr>
        <w:tab/>
      </w:r>
      <w:r>
        <w:rPr>
          <w:lang w:val="ru-RU"/>
        </w:rPr>
        <w:tab/>
      </w:r>
      <w:r>
        <w:rPr>
          <w:lang w:val="ru-RU"/>
        </w:rPr>
        <w:tab/>
        <w:t>побояться собак</w:t>
      </w:r>
    </w:p>
    <w:p w:rsidR="001E3A4F" w:rsidRDefault="001E3A4F" w:rsidP="001E3A4F">
      <w:pPr>
        <w:ind w:left="2124" w:firstLine="708"/>
        <w:jc w:val="both"/>
        <w:rPr>
          <w:lang w:val="ru-RU"/>
        </w:rPr>
      </w:pPr>
      <w:r>
        <w:rPr>
          <w:lang w:val="ru-RU"/>
        </w:rPr>
        <w:t>опасаться</w:t>
      </w:r>
    </w:p>
    <w:p w:rsidR="001E3A4F" w:rsidRDefault="001E3A4F" w:rsidP="001E3A4F">
      <w:pPr>
        <w:ind w:left="2124" w:firstLine="708"/>
        <w:jc w:val="both"/>
        <w:rPr>
          <w:lang w:val="ru-RU"/>
        </w:rPr>
      </w:pPr>
      <w:r>
        <w:rPr>
          <w:lang w:val="ru-RU"/>
        </w:rPr>
        <w:t>остерегаться</w:t>
      </w:r>
    </w:p>
    <w:p w:rsidR="001E3A4F" w:rsidRDefault="001E3A4F" w:rsidP="001E3A4F">
      <w:pPr>
        <w:ind w:left="2124" w:firstLine="708"/>
        <w:jc w:val="both"/>
        <w:rPr>
          <w:lang w:val="ru-RU"/>
        </w:rPr>
      </w:pPr>
      <w:r>
        <w:rPr>
          <w:lang w:val="ru-RU"/>
        </w:rPr>
        <w:t>стыдиться</w:t>
      </w:r>
    </w:p>
    <w:p w:rsidR="001E3A4F" w:rsidRDefault="001E3A4F" w:rsidP="001E3A4F">
      <w:pPr>
        <w:ind w:left="2124" w:firstLine="708"/>
        <w:jc w:val="both"/>
        <w:rPr>
          <w:lang w:val="ru-RU"/>
        </w:rPr>
      </w:pPr>
      <w:r>
        <w:rPr>
          <w:lang w:val="ru-RU"/>
        </w:rPr>
        <w:t>сторониться</w:t>
      </w:r>
    </w:p>
    <w:p w:rsidR="001E3A4F" w:rsidRPr="00EB2157" w:rsidRDefault="001E3A4F" w:rsidP="001E3A4F">
      <w:pPr>
        <w:ind w:left="2124" w:firstLine="708"/>
        <w:jc w:val="both"/>
        <w:rPr>
          <w:lang w:val="ru-RU"/>
        </w:rPr>
      </w:pPr>
      <w:r>
        <w:rPr>
          <w:lang w:val="ru-RU"/>
        </w:rPr>
        <w:t xml:space="preserve">чуждаться </w:t>
      </w:r>
    </w:p>
    <w:p w:rsidR="001E3A4F" w:rsidRPr="00EB2157" w:rsidRDefault="001E3A4F" w:rsidP="001E3A4F">
      <w:pPr>
        <w:jc w:val="both"/>
        <w:rPr>
          <w:lang w:val="ru-RU"/>
        </w:rPr>
      </w:pPr>
    </w:p>
    <w:p w:rsidR="001E3A4F" w:rsidRDefault="001E3A4F" w:rsidP="001E3A4F">
      <w:pPr>
        <w:ind w:left="2124" w:firstLine="708"/>
        <w:jc w:val="both"/>
        <w:rPr>
          <w:lang w:val="ru-RU"/>
        </w:rPr>
      </w:pPr>
      <w:r>
        <w:rPr>
          <w:lang w:val="ru-RU"/>
        </w:rPr>
        <w:t xml:space="preserve">касаться   </w:t>
      </w:r>
      <w:r>
        <w:rPr>
          <w:lang w:val="ru-RU"/>
        </w:rPr>
        <w:tab/>
      </w:r>
      <w:r>
        <w:rPr>
          <w:lang w:val="ru-RU"/>
        </w:rPr>
        <w:tab/>
        <w:t>коснуться</w:t>
      </w:r>
    </w:p>
    <w:p w:rsidR="001E3A4F" w:rsidRDefault="001E3A4F" w:rsidP="001E3A4F">
      <w:pPr>
        <w:ind w:left="2124" w:firstLine="708"/>
        <w:jc w:val="both"/>
        <w:rPr>
          <w:lang w:val="ru-RU"/>
        </w:rPr>
      </w:pPr>
      <w:r>
        <w:rPr>
          <w:lang w:val="ru-RU"/>
        </w:rPr>
        <w:t xml:space="preserve">слушаться </w:t>
      </w:r>
      <w:r>
        <w:rPr>
          <w:lang w:val="ru-RU"/>
        </w:rPr>
        <w:tab/>
      </w:r>
      <w:r>
        <w:rPr>
          <w:lang w:val="ru-RU"/>
        </w:rPr>
        <w:tab/>
        <w:t>послушаться</w:t>
      </w:r>
    </w:p>
    <w:p w:rsidR="001E3A4F" w:rsidRDefault="001E3A4F" w:rsidP="001E3A4F">
      <w:pPr>
        <w:ind w:left="2832"/>
        <w:jc w:val="both"/>
        <w:rPr>
          <w:lang w:val="ru-RU"/>
        </w:rPr>
      </w:pPr>
      <w:r>
        <w:rPr>
          <w:lang w:val="ru-RU"/>
        </w:rPr>
        <w:t>держаться</w:t>
      </w:r>
    </w:p>
    <w:p w:rsidR="00D94A32" w:rsidRDefault="00D94A32" w:rsidP="001E3A4F">
      <w:pPr>
        <w:ind w:left="2832"/>
        <w:jc w:val="both"/>
        <w:rPr>
          <w:lang w:val="ru-RU"/>
        </w:rPr>
      </w:pPr>
    </w:p>
    <w:p w:rsidR="00AF65B1" w:rsidRPr="00AF65B1" w:rsidRDefault="00AF65B1" w:rsidP="00AF65B1">
      <w:pPr>
        <w:jc w:val="both"/>
      </w:pPr>
    </w:p>
    <w:p w:rsidR="009A5569" w:rsidRPr="009A5569" w:rsidRDefault="009A5569" w:rsidP="00AF65B1">
      <w:pPr>
        <w:ind w:firstLine="708"/>
        <w:jc w:val="center"/>
        <w:rPr>
          <w:b/>
          <w:sz w:val="28"/>
          <w:szCs w:val="28"/>
        </w:rPr>
      </w:pPr>
      <w:r w:rsidRPr="009A5569">
        <w:rPr>
          <w:b/>
          <w:sz w:val="28"/>
          <w:szCs w:val="28"/>
        </w:rPr>
        <w:t>Родительный падеж с предлогами</w:t>
      </w:r>
    </w:p>
    <w:p w:rsidR="00AF65B1" w:rsidRPr="009A5569" w:rsidRDefault="00AF65B1" w:rsidP="00AF65B1">
      <w:pPr>
        <w:ind w:firstLine="708"/>
        <w:jc w:val="both"/>
        <w:rPr>
          <w:sz w:val="28"/>
          <w:szCs w:val="28"/>
        </w:rPr>
      </w:pPr>
    </w:p>
    <w:p w:rsidR="00AF65B1" w:rsidRPr="00C80207" w:rsidRDefault="006E50ED" w:rsidP="00C80207">
      <w:pPr>
        <w:spacing w:line="276" w:lineRule="auto"/>
        <w:ind w:firstLine="708"/>
        <w:jc w:val="both"/>
        <w:rPr>
          <w:b/>
          <w:lang w:val="ru-RU"/>
        </w:rPr>
      </w:pPr>
      <w:r w:rsidRPr="00C80207">
        <w:rPr>
          <w:b/>
          <w:lang w:val="ru-RU"/>
        </w:rPr>
        <w:t xml:space="preserve">Предлог </w:t>
      </w:r>
      <w:r w:rsidR="00AF65B1" w:rsidRPr="00C80207">
        <w:rPr>
          <w:b/>
          <w:lang w:val="ru-RU"/>
        </w:rPr>
        <w:t>Без</w:t>
      </w:r>
    </w:p>
    <w:p w:rsidR="00AF65B1" w:rsidRPr="00C80207" w:rsidRDefault="00AF65B1" w:rsidP="00C80207">
      <w:pPr>
        <w:spacing w:line="276" w:lineRule="auto"/>
        <w:jc w:val="both"/>
        <w:rPr>
          <w:lang w:val="ru-RU"/>
        </w:rPr>
      </w:pPr>
    </w:p>
    <w:p w:rsidR="00AF65B1" w:rsidRPr="00C80207" w:rsidRDefault="009A5569" w:rsidP="00C80207">
      <w:pPr>
        <w:numPr>
          <w:ilvl w:val="0"/>
          <w:numId w:val="1"/>
        </w:numPr>
        <w:spacing w:line="276" w:lineRule="auto"/>
        <w:contextualSpacing/>
        <w:jc w:val="both"/>
      </w:pPr>
      <w:r w:rsidRPr="00C80207">
        <w:rPr>
          <w:b/>
          <w:lang w:val="ru-RU"/>
        </w:rPr>
        <w:t>Указывает на отсутсвие предмета или лица</w:t>
      </w:r>
      <w:r w:rsidR="00AF65B1" w:rsidRPr="00C80207">
        <w:rPr>
          <w:b/>
        </w:rPr>
        <w:t>:</w:t>
      </w:r>
      <w:r w:rsidR="00AF65B1" w:rsidRPr="00C80207">
        <w:t xml:space="preserve"> </w:t>
      </w:r>
      <w:r w:rsidR="00AF65B1" w:rsidRPr="00C80207">
        <w:rPr>
          <w:i/>
          <w:lang w:val="ru-RU"/>
        </w:rPr>
        <w:t>Она пьёт чай без сахара</w:t>
      </w:r>
    </w:p>
    <w:p w:rsidR="00AF65B1" w:rsidRPr="00C80207" w:rsidRDefault="00AF65B1" w:rsidP="00C80207">
      <w:pPr>
        <w:numPr>
          <w:ilvl w:val="0"/>
          <w:numId w:val="1"/>
        </w:numPr>
        <w:spacing w:line="276" w:lineRule="auto"/>
        <w:contextualSpacing/>
        <w:jc w:val="both"/>
      </w:pPr>
      <w:bookmarkStart w:id="0" w:name="_Hlk498948389"/>
      <w:r w:rsidRPr="00C80207">
        <w:rPr>
          <w:b/>
          <w:i/>
        </w:rPr>
        <w:t xml:space="preserve">без </w:t>
      </w:r>
      <w:r w:rsidRPr="00C80207">
        <w:t xml:space="preserve">edatı saatlerde zaman kavramını ifade ederken kala zarfı anlamında kullanılır: </w:t>
      </w:r>
      <w:r w:rsidRPr="00C80207">
        <w:rPr>
          <w:i/>
        </w:rPr>
        <w:t>Сейчас без пяти два</w:t>
      </w:r>
      <w:r w:rsidRPr="00C80207">
        <w:t>.</w:t>
      </w:r>
    </w:p>
    <w:bookmarkEnd w:id="0"/>
    <w:p w:rsidR="00AF65B1" w:rsidRPr="00C80207" w:rsidRDefault="009A5569" w:rsidP="00C80207">
      <w:pPr>
        <w:numPr>
          <w:ilvl w:val="0"/>
          <w:numId w:val="1"/>
        </w:numPr>
        <w:spacing w:line="276" w:lineRule="auto"/>
        <w:contextualSpacing/>
        <w:jc w:val="both"/>
      </w:pPr>
      <w:r w:rsidRPr="00C80207">
        <w:rPr>
          <w:b/>
        </w:rPr>
        <w:t>Указывает на то, как происходит действие:</w:t>
      </w:r>
      <w:r w:rsidRPr="00C80207">
        <w:rPr>
          <w:b/>
          <w:i/>
        </w:rPr>
        <w:t xml:space="preserve"> </w:t>
      </w:r>
      <w:r w:rsidR="00AF65B1" w:rsidRPr="00C80207">
        <w:rPr>
          <w:b/>
          <w:i/>
        </w:rPr>
        <w:t xml:space="preserve">без </w:t>
      </w:r>
      <w:r w:rsidR="00AF65B1" w:rsidRPr="00C80207">
        <w:t xml:space="preserve">edatı eylemin nasıl yapıldığı anlamını verebilmekte bu durumda </w:t>
      </w:r>
      <w:r w:rsidR="00AF65B1" w:rsidRPr="00C80207">
        <w:rPr>
          <w:i/>
        </w:rPr>
        <w:t>как?</w:t>
      </w:r>
      <w:r w:rsidR="00AF65B1" w:rsidRPr="00C80207">
        <w:t xml:space="preserve"> sorusuna cevap vermektedir: </w:t>
      </w:r>
      <w:r w:rsidR="00AF65B1" w:rsidRPr="00C80207">
        <w:rPr>
          <w:i/>
        </w:rPr>
        <w:t>Он написал сочинение без ошибок</w:t>
      </w:r>
      <w:r w:rsidR="00AF65B1" w:rsidRPr="00C80207">
        <w:t xml:space="preserve"> (krş.: с ошибками).</w:t>
      </w:r>
    </w:p>
    <w:p w:rsidR="00AF65B1" w:rsidRPr="00C80207" w:rsidRDefault="00AF65B1" w:rsidP="00C80207">
      <w:pPr>
        <w:spacing w:line="276" w:lineRule="auto"/>
        <w:jc w:val="both"/>
      </w:pPr>
    </w:p>
    <w:p w:rsidR="00AF65B1" w:rsidRPr="00C80207" w:rsidRDefault="00AF65B1" w:rsidP="00C80207">
      <w:pPr>
        <w:spacing w:line="276" w:lineRule="auto"/>
        <w:ind w:firstLine="708"/>
        <w:jc w:val="both"/>
      </w:pPr>
    </w:p>
    <w:p w:rsidR="00AF65B1" w:rsidRPr="00C80207" w:rsidRDefault="006E50ED" w:rsidP="00C80207">
      <w:pPr>
        <w:spacing w:line="276" w:lineRule="auto"/>
        <w:ind w:firstLine="708"/>
        <w:jc w:val="both"/>
        <w:rPr>
          <w:b/>
          <w:lang w:val="ru-RU"/>
        </w:rPr>
      </w:pPr>
      <w:r w:rsidRPr="00C80207">
        <w:rPr>
          <w:b/>
          <w:lang w:val="ru-RU"/>
        </w:rPr>
        <w:t xml:space="preserve">Предлог </w:t>
      </w:r>
      <w:r w:rsidR="00AF65B1" w:rsidRPr="00C80207">
        <w:rPr>
          <w:b/>
          <w:lang w:val="ru-RU"/>
        </w:rPr>
        <w:t>Вместо</w:t>
      </w:r>
    </w:p>
    <w:p w:rsidR="00AF65B1" w:rsidRPr="00C80207" w:rsidRDefault="00AF65B1" w:rsidP="00C80207">
      <w:pPr>
        <w:spacing w:line="276" w:lineRule="auto"/>
        <w:ind w:firstLine="708"/>
        <w:jc w:val="both"/>
        <w:rPr>
          <w:b/>
          <w:lang w:val="ru-RU"/>
        </w:rPr>
      </w:pPr>
    </w:p>
    <w:p w:rsidR="00AF65B1" w:rsidRPr="00C80207" w:rsidRDefault="00C96082" w:rsidP="00C80207">
      <w:pPr>
        <w:numPr>
          <w:ilvl w:val="0"/>
          <w:numId w:val="1"/>
        </w:numPr>
        <w:spacing w:line="276" w:lineRule="auto"/>
        <w:jc w:val="both"/>
      </w:pPr>
      <w:r w:rsidRPr="00C80207">
        <w:rPr>
          <w:b/>
          <w:lang w:val="ru-RU"/>
        </w:rPr>
        <w:t xml:space="preserve">соответствует по значению словам: </w:t>
      </w:r>
      <w:r w:rsidR="00E94AE6">
        <w:fldChar w:fldCharType="begin"/>
      </w:r>
      <w:r w:rsidR="00E94AE6">
        <w:instrText xml:space="preserve"> HYPERLINK "https://ru.wiktionary.org/w/</w:instrText>
      </w:r>
      <w:r w:rsidR="00E94AE6">
        <w:instrText xml:space="preserve">index.php?title=%D0%B7%D0%B0%D0%BC%D0%B5%D0%BD%D1%8F%D1%8F&amp;action=edit&amp;redlink=1" \o "заменяя (страница не существует)" </w:instrText>
      </w:r>
      <w:r w:rsidR="00E94AE6">
        <w:fldChar w:fldCharType="separate"/>
      </w:r>
      <w:r w:rsidRPr="00C80207">
        <w:rPr>
          <w:rStyle w:val="Kpr"/>
          <w:b/>
          <w:color w:val="auto"/>
          <w:u w:val="none"/>
          <w:lang w:val="ru-RU"/>
        </w:rPr>
        <w:t>заменяя</w:t>
      </w:r>
      <w:r w:rsidR="00E94AE6">
        <w:rPr>
          <w:rStyle w:val="Kpr"/>
          <w:b/>
          <w:color w:val="auto"/>
          <w:u w:val="none"/>
          <w:lang w:val="ru-RU"/>
        </w:rPr>
        <w:fldChar w:fldCharType="end"/>
      </w:r>
      <w:r w:rsidRPr="00C80207">
        <w:rPr>
          <w:b/>
          <w:lang w:val="ru-RU"/>
        </w:rPr>
        <w:t xml:space="preserve">, </w:t>
      </w:r>
      <w:hyperlink r:id="rId7" w:tooltip="замещая (страница не существует)" w:history="1">
        <w:r w:rsidRPr="00C80207">
          <w:rPr>
            <w:rStyle w:val="Kpr"/>
            <w:b/>
            <w:color w:val="auto"/>
            <w:u w:val="none"/>
            <w:lang w:val="ru-RU"/>
          </w:rPr>
          <w:t>замещая</w:t>
        </w:r>
      </w:hyperlink>
      <w:r w:rsidRPr="00C80207">
        <w:rPr>
          <w:b/>
          <w:lang w:val="ru-RU"/>
        </w:rPr>
        <w:t xml:space="preserve"> кого-либо или что-либо</w:t>
      </w:r>
      <w:r w:rsidR="00AF65B1" w:rsidRPr="00C80207">
        <w:rPr>
          <w:b/>
        </w:rPr>
        <w:t>:</w:t>
      </w:r>
      <w:r w:rsidR="00AF65B1" w:rsidRPr="00C80207">
        <w:t xml:space="preserve"> </w:t>
      </w:r>
      <w:r w:rsidR="00AF65B1" w:rsidRPr="00C80207">
        <w:rPr>
          <w:i/>
        </w:rPr>
        <w:t>Павел Алексеевич отбыл в Цюрих, а Василисе было предложено поехать </w:t>
      </w:r>
      <w:r w:rsidR="00AF65B1" w:rsidRPr="00C80207">
        <w:rPr>
          <w:b/>
          <w:bCs/>
          <w:i/>
        </w:rPr>
        <w:t>вместо</w:t>
      </w:r>
      <w:r w:rsidR="00AF65B1" w:rsidRPr="00C80207">
        <w:rPr>
          <w:i/>
        </w:rPr>
        <w:t> </w:t>
      </w:r>
      <w:r w:rsidR="00AF65B1" w:rsidRPr="00C80207">
        <w:rPr>
          <w:b/>
          <w:i/>
        </w:rPr>
        <w:t>него</w:t>
      </w:r>
      <w:r w:rsidR="00AF65B1" w:rsidRPr="00C80207">
        <w:rPr>
          <w:i/>
        </w:rPr>
        <w:t> в Ялту. [Людмила Улицкая. Казус Кукоцкого [Путешествие в седьмую сторону света] // «Новый Мир», 2000]</w:t>
      </w:r>
      <w:r w:rsidR="00AF65B1" w:rsidRPr="00C80207">
        <w:rPr>
          <w:i/>
          <w:lang w:val="ru-RU"/>
        </w:rPr>
        <w:t xml:space="preserve">; </w:t>
      </w:r>
    </w:p>
    <w:p w:rsidR="00AF65B1" w:rsidRPr="00C80207" w:rsidRDefault="00AF65B1" w:rsidP="00C80207">
      <w:pPr>
        <w:spacing w:line="276" w:lineRule="auto"/>
        <w:jc w:val="both"/>
      </w:pPr>
    </w:p>
    <w:p w:rsidR="00AF65B1" w:rsidRPr="00C80207" w:rsidRDefault="00AF65B1" w:rsidP="00C80207">
      <w:pPr>
        <w:spacing w:line="276" w:lineRule="auto"/>
        <w:jc w:val="both"/>
      </w:pPr>
    </w:p>
    <w:p w:rsidR="00AF65B1" w:rsidRPr="00C80207" w:rsidRDefault="00AF65B1" w:rsidP="00C80207">
      <w:pPr>
        <w:spacing w:line="276" w:lineRule="auto"/>
        <w:jc w:val="both"/>
      </w:pPr>
    </w:p>
    <w:p w:rsidR="00AF65B1" w:rsidRPr="00C80207" w:rsidRDefault="00AF65B1" w:rsidP="00C80207">
      <w:pPr>
        <w:spacing w:line="276" w:lineRule="auto"/>
        <w:jc w:val="both"/>
      </w:pPr>
    </w:p>
    <w:p w:rsidR="00AF65B1" w:rsidRPr="00C80207" w:rsidRDefault="00AF65B1" w:rsidP="00C80207">
      <w:pPr>
        <w:spacing w:line="276" w:lineRule="auto"/>
        <w:ind w:left="720"/>
        <w:jc w:val="both"/>
        <w:rPr>
          <w:b/>
          <w:i/>
          <w:lang w:val="ru-RU"/>
        </w:rPr>
      </w:pPr>
    </w:p>
    <w:p w:rsidR="00AF65B1" w:rsidRPr="00C80207" w:rsidRDefault="006E50ED" w:rsidP="00C80207">
      <w:pPr>
        <w:spacing w:line="276" w:lineRule="auto"/>
        <w:ind w:left="720"/>
        <w:jc w:val="both"/>
        <w:rPr>
          <w:b/>
          <w:lang w:val="ru-RU"/>
        </w:rPr>
      </w:pPr>
      <w:r w:rsidRPr="00C80207">
        <w:rPr>
          <w:b/>
          <w:lang w:val="ru-RU"/>
        </w:rPr>
        <w:t xml:space="preserve">Предлог </w:t>
      </w:r>
      <w:r w:rsidR="00AF65B1" w:rsidRPr="00C80207">
        <w:rPr>
          <w:b/>
          <w:lang w:val="ru-RU"/>
        </w:rPr>
        <w:t>Вдоль</w:t>
      </w:r>
    </w:p>
    <w:p w:rsidR="00AF65B1" w:rsidRPr="00C80207" w:rsidRDefault="00AF65B1" w:rsidP="00C80207">
      <w:pPr>
        <w:spacing w:line="276" w:lineRule="auto"/>
        <w:ind w:left="720"/>
        <w:jc w:val="both"/>
        <w:rPr>
          <w:b/>
        </w:rPr>
      </w:pPr>
    </w:p>
    <w:p w:rsidR="00AF65B1" w:rsidRPr="00C80207" w:rsidRDefault="00C96082" w:rsidP="00C80207">
      <w:pPr>
        <w:numPr>
          <w:ilvl w:val="0"/>
          <w:numId w:val="1"/>
        </w:numPr>
        <w:spacing w:line="276" w:lineRule="auto"/>
        <w:jc w:val="both"/>
      </w:pPr>
      <w:r w:rsidRPr="00C80207">
        <w:rPr>
          <w:lang w:val="ru-RU"/>
        </w:rPr>
        <w:t>имеет значение</w:t>
      </w:r>
      <w:r w:rsidR="00AF65B1" w:rsidRPr="00C80207">
        <w:t xml:space="preserve"> </w:t>
      </w:r>
      <w:r w:rsidRPr="00C80207">
        <w:rPr>
          <w:lang w:val="ru-RU"/>
        </w:rPr>
        <w:t>«</w:t>
      </w:r>
      <w:r w:rsidR="00AF65B1" w:rsidRPr="00C80207">
        <w:t>в</w:t>
      </w:r>
      <w:r w:rsidRPr="00C80207">
        <w:rPr>
          <w:lang w:val="ru-RU"/>
        </w:rPr>
        <w:t xml:space="preserve">  направлении длины чего-либо».</w:t>
      </w:r>
    </w:p>
    <w:p w:rsidR="00AF65B1" w:rsidRPr="00C80207" w:rsidRDefault="00AF65B1" w:rsidP="00C80207">
      <w:pPr>
        <w:spacing w:line="276" w:lineRule="auto"/>
        <w:ind w:firstLine="708"/>
        <w:jc w:val="both"/>
      </w:pPr>
    </w:p>
    <w:p w:rsidR="00AF65B1" w:rsidRPr="00C80207" w:rsidRDefault="006E50ED" w:rsidP="00C80207">
      <w:pPr>
        <w:spacing w:line="276" w:lineRule="auto"/>
        <w:ind w:firstLine="708"/>
        <w:jc w:val="both"/>
        <w:rPr>
          <w:b/>
          <w:lang w:val="ru-RU"/>
        </w:rPr>
      </w:pPr>
      <w:r w:rsidRPr="00C80207">
        <w:rPr>
          <w:b/>
          <w:lang w:val="ru-RU"/>
        </w:rPr>
        <w:t xml:space="preserve">Предлог </w:t>
      </w:r>
      <w:r w:rsidR="00AF65B1" w:rsidRPr="00C80207">
        <w:rPr>
          <w:b/>
          <w:lang w:val="ru-RU"/>
        </w:rPr>
        <w:t>Вокруг</w:t>
      </w:r>
    </w:p>
    <w:p w:rsidR="00AF65B1" w:rsidRPr="00C80207" w:rsidRDefault="00AF65B1" w:rsidP="00C80207">
      <w:pPr>
        <w:spacing w:line="276" w:lineRule="auto"/>
        <w:ind w:firstLine="708"/>
        <w:jc w:val="both"/>
        <w:rPr>
          <w:lang w:val="ru-RU"/>
        </w:rPr>
      </w:pPr>
    </w:p>
    <w:p w:rsidR="00C96082" w:rsidRPr="00C80207" w:rsidRDefault="00C96082" w:rsidP="00C80207">
      <w:pPr>
        <w:numPr>
          <w:ilvl w:val="0"/>
          <w:numId w:val="1"/>
        </w:numPr>
        <w:spacing w:line="276" w:lineRule="auto"/>
        <w:contextualSpacing/>
        <w:jc w:val="both"/>
        <w:rPr>
          <w:b/>
          <w:lang w:val="ru-RU"/>
        </w:rPr>
      </w:pPr>
      <w:r w:rsidRPr="00C80207">
        <w:rPr>
          <w:b/>
          <w:lang w:val="ru-RU"/>
        </w:rPr>
        <w:t xml:space="preserve">употребляется при указании на </w:t>
      </w:r>
      <w:r w:rsidR="00E94AE6">
        <w:fldChar w:fldCharType="begin"/>
      </w:r>
      <w:r w:rsidR="00E94AE6">
        <w:instrText xml:space="preserve"> HYPERLINK "https://ru.wiktionary.org/wiki/%D0%BA%D1%80%D1%83%D0%B3%D0%BE%D0%B2%D0%BE%D0%B9" \o "круговой" </w:instrText>
      </w:r>
      <w:r w:rsidR="00E94AE6">
        <w:fldChar w:fldCharType="separate"/>
      </w:r>
      <w:r w:rsidRPr="00C80207">
        <w:rPr>
          <w:rStyle w:val="Kpr"/>
          <w:b/>
          <w:color w:val="auto"/>
          <w:u w:val="none"/>
          <w:lang w:val="ru-RU"/>
        </w:rPr>
        <w:t>круговой</w:t>
      </w:r>
      <w:r w:rsidR="00E94AE6">
        <w:rPr>
          <w:rStyle w:val="Kpr"/>
          <w:b/>
          <w:color w:val="auto"/>
          <w:u w:val="none"/>
          <w:lang w:val="ru-RU"/>
        </w:rPr>
        <w:fldChar w:fldCharType="end"/>
      </w:r>
      <w:r w:rsidRPr="00C80207">
        <w:rPr>
          <w:b/>
          <w:lang w:val="ru-RU"/>
        </w:rPr>
        <w:t xml:space="preserve">, </w:t>
      </w:r>
      <w:hyperlink r:id="rId8" w:tooltip="замкнутый" w:history="1">
        <w:r w:rsidRPr="00C80207">
          <w:rPr>
            <w:rStyle w:val="Kpr"/>
            <w:b/>
            <w:color w:val="auto"/>
            <w:u w:val="none"/>
            <w:lang w:val="ru-RU"/>
          </w:rPr>
          <w:t>замкнутый</w:t>
        </w:r>
      </w:hyperlink>
      <w:r w:rsidRPr="00C80207">
        <w:rPr>
          <w:b/>
          <w:lang w:val="ru-RU"/>
        </w:rPr>
        <w:t xml:space="preserve"> характер расположения или движения кого-либо, чего-либо по отношению к какому-либо объекту </w:t>
      </w:r>
    </w:p>
    <w:p w:rsidR="00C96082" w:rsidRPr="00C80207" w:rsidRDefault="00C96082" w:rsidP="00C80207">
      <w:pPr>
        <w:spacing w:line="276" w:lineRule="auto"/>
        <w:ind w:left="720"/>
        <w:contextualSpacing/>
        <w:jc w:val="both"/>
        <w:rPr>
          <w:b/>
          <w:lang w:val="ru-RU"/>
        </w:rPr>
      </w:pPr>
    </w:p>
    <w:p w:rsidR="00AF65B1" w:rsidRPr="00C80207" w:rsidRDefault="006E50ED" w:rsidP="00C80207">
      <w:pPr>
        <w:spacing w:line="276" w:lineRule="auto"/>
        <w:ind w:left="720"/>
        <w:contextualSpacing/>
        <w:jc w:val="both"/>
        <w:rPr>
          <w:b/>
          <w:lang w:val="ru-RU"/>
        </w:rPr>
      </w:pPr>
      <w:r w:rsidRPr="00C80207">
        <w:rPr>
          <w:b/>
          <w:lang w:val="ru-RU"/>
        </w:rPr>
        <w:t xml:space="preserve">Предлог </w:t>
      </w:r>
      <w:r w:rsidR="00AF65B1" w:rsidRPr="00C80207">
        <w:rPr>
          <w:b/>
          <w:lang w:val="ru-RU"/>
        </w:rPr>
        <w:t>Внутри</w:t>
      </w:r>
    </w:p>
    <w:p w:rsidR="00AF65B1" w:rsidRPr="00C80207" w:rsidRDefault="00AF65B1" w:rsidP="00C80207">
      <w:pPr>
        <w:spacing w:line="276" w:lineRule="auto"/>
        <w:ind w:firstLine="708"/>
        <w:jc w:val="both"/>
        <w:rPr>
          <w:lang w:val="ru-RU"/>
        </w:rPr>
      </w:pPr>
    </w:p>
    <w:p w:rsidR="00C96082" w:rsidRPr="00C80207" w:rsidRDefault="00C96082" w:rsidP="00C80207">
      <w:pPr>
        <w:numPr>
          <w:ilvl w:val="0"/>
          <w:numId w:val="1"/>
        </w:numPr>
        <w:spacing w:line="276" w:lineRule="auto"/>
        <w:contextualSpacing/>
        <w:jc w:val="both"/>
      </w:pPr>
      <w:r w:rsidRPr="00C80207">
        <w:rPr>
          <w:b/>
          <w:lang w:val="ru-RU"/>
        </w:rPr>
        <w:t>передает значение «в пределах чего-либо</w:t>
      </w:r>
    </w:p>
    <w:p w:rsidR="00AF65B1" w:rsidRPr="00C80207" w:rsidRDefault="00AF65B1" w:rsidP="00C80207">
      <w:pPr>
        <w:spacing w:line="276" w:lineRule="auto"/>
        <w:ind w:left="720"/>
        <w:contextualSpacing/>
        <w:jc w:val="both"/>
      </w:pPr>
      <w:r w:rsidRPr="00C80207">
        <w:t xml:space="preserve"> </w:t>
      </w:r>
      <w:r w:rsidRPr="00C80207">
        <w:rPr>
          <w:i/>
        </w:rPr>
        <w:t xml:space="preserve">Всё дело в препятствиях </w:t>
      </w:r>
      <w:r w:rsidRPr="00C80207">
        <w:rPr>
          <w:b/>
          <w:i/>
        </w:rPr>
        <w:t>внутри человека</w:t>
      </w:r>
      <w:r w:rsidRPr="00C80207">
        <w:rPr>
          <w:i/>
        </w:rPr>
        <w:t>, их больше, чем снаружи. [Даниил Гранин. Зубр (1987)]</w:t>
      </w:r>
      <w:r w:rsidRPr="00C80207">
        <w:rPr>
          <w:i/>
          <w:lang w:val="ru-RU"/>
        </w:rPr>
        <w:t>;</w:t>
      </w:r>
    </w:p>
    <w:p w:rsidR="00AF65B1" w:rsidRPr="00C80207" w:rsidRDefault="00AF65B1" w:rsidP="00C80207">
      <w:pPr>
        <w:spacing w:line="276" w:lineRule="auto"/>
        <w:ind w:firstLine="708"/>
        <w:jc w:val="both"/>
      </w:pPr>
    </w:p>
    <w:p w:rsidR="00AF65B1" w:rsidRPr="00C80207" w:rsidRDefault="006E50ED" w:rsidP="00C80207">
      <w:pPr>
        <w:spacing w:line="276" w:lineRule="auto"/>
        <w:ind w:firstLine="708"/>
        <w:jc w:val="both"/>
        <w:rPr>
          <w:b/>
          <w:lang w:val="ru-RU"/>
        </w:rPr>
      </w:pPr>
      <w:r w:rsidRPr="00C80207">
        <w:rPr>
          <w:b/>
          <w:lang w:val="ru-RU"/>
        </w:rPr>
        <w:t xml:space="preserve">Предлог </w:t>
      </w:r>
      <w:r w:rsidR="00AF65B1" w:rsidRPr="00C80207">
        <w:rPr>
          <w:b/>
          <w:lang w:val="ru-RU"/>
        </w:rPr>
        <w:t>Вне</w:t>
      </w:r>
    </w:p>
    <w:p w:rsidR="00AF65B1" w:rsidRPr="00C80207" w:rsidRDefault="00AF65B1" w:rsidP="00C80207">
      <w:pPr>
        <w:spacing w:line="276" w:lineRule="auto"/>
        <w:ind w:firstLine="708"/>
        <w:jc w:val="both"/>
        <w:rPr>
          <w:b/>
          <w:lang w:val="ru-RU"/>
        </w:rPr>
      </w:pPr>
    </w:p>
    <w:p w:rsidR="00AF65B1" w:rsidRPr="00C80207" w:rsidRDefault="009F284D" w:rsidP="00C80207">
      <w:pPr>
        <w:numPr>
          <w:ilvl w:val="0"/>
          <w:numId w:val="1"/>
        </w:numPr>
        <w:spacing w:line="276" w:lineRule="auto"/>
        <w:contextualSpacing/>
        <w:jc w:val="both"/>
      </w:pPr>
      <w:bookmarkStart w:id="1" w:name="_Hlk498952713"/>
      <w:r w:rsidRPr="00C80207">
        <w:rPr>
          <w:b/>
          <w:lang w:val="ru-RU"/>
        </w:rPr>
        <w:t>пере</w:t>
      </w:r>
      <w:r w:rsidR="00C96082" w:rsidRPr="00C80207">
        <w:rPr>
          <w:b/>
          <w:lang w:val="ru-RU"/>
        </w:rPr>
        <w:t>д</w:t>
      </w:r>
      <w:r w:rsidRPr="00C80207">
        <w:rPr>
          <w:b/>
          <w:lang w:val="ru-RU"/>
        </w:rPr>
        <w:t>ает значение «за пределами чего-либо»</w:t>
      </w:r>
      <w:bookmarkEnd w:id="1"/>
      <w:r w:rsidR="00AF65B1" w:rsidRPr="00C80207">
        <w:rPr>
          <w:b/>
        </w:rPr>
        <w:t>:</w:t>
      </w:r>
      <w:r w:rsidR="00AF65B1" w:rsidRPr="00C80207">
        <w:t xml:space="preserve"> </w:t>
      </w:r>
      <w:r w:rsidR="00AF65B1" w:rsidRPr="00C80207">
        <w:rPr>
          <w:i/>
          <w:lang w:val="ru-RU"/>
        </w:rPr>
        <w:t xml:space="preserve">Никто в точности не знает, как жила Анна </w:t>
      </w:r>
      <w:r w:rsidR="00AF65B1" w:rsidRPr="00C80207">
        <w:rPr>
          <w:b/>
          <w:i/>
          <w:lang w:val="ru-RU"/>
        </w:rPr>
        <w:t>вне России</w:t>
      </w:r>
      <w:r w:rsidR="00AF65B1" w:rsidRPr="00C80207">
        <w:rPr>
          <w:i/>
          <w:lang w:val="ru-RU"/>
        </w:rPr>
        <w:t>. [В. Я. Брюсов. Через пятнадцать лет (1909)]</w:t>
      </w:r>
    </w:p>
    <w:p w:rsidR="00AF65B1" w:rsidRPr="00C80207" w:rsidRDefault="00AF65B1" w:rsidP="00C80207">
      <w:pPr>
        <w:spacing w:line="276" w:lineRule="auto"/>
        <w:ind w:firstLine="708"/>
        <w:jc w:val="both"/>
        <w:rPr>
          <w:lang w:val="ru-RU"/>
        </w:rPr>
      </w:pPr>
    </w:p>
    <w:p w:rsidR="00AF65B1" w:rsidRPr="00C80207" w:rsidRDefault="006E50ED" w:rsidP="00C80207">
      <w:pPr>
        <w:spacing w:line="276" w:lineRule="auto"/>
        <w:ind w:firstLine="708"/>
        <w:jc w:val="both"/>
        <w:rPr>
          <w:b/>
          <w:lang w:val="ru-RU"/>
        </w:rPr>
      </w:pPr>
      <w:r w:rsidRPr="00C80207">
        <w:rPr>
          <w:b/>
          <w:lang w:val="ru-RU"/>
        </w:rPr>
        <w:t xml:space="preserve">Предлог </w:t>
      </w:r>
      <w:r w:rsidR="00AF65B1" w:rsidRPr="00C80207">
        <w:rPr>
          <w:b/>
          <w:lang w:val="ru-RU"/>
        </w:rPr>
        <w:t>Для</w:t>
      </w:r>
    </w:p>
    <w:p w:rsidR="00AF65B1" w:rsidRPr="00C80207" w:rsidRDefault="00AF65B1" w:rsidP="00C80207">
      <w:pPr>
        <w:spacing w:line="276" w:lineRule="auto"/>
        <w:ind w:firstLine="708"/>
        <w:jc w:val="both"/>
        <w:rPr>
          <w:b/>
          <w:lang w:val="ru-RU"/>
        </w:rPr>
      </w:pPr>
    </w:p>
    <w:p w:rsidR="009F284D" w:rsidRPr="00C80207" w:rsidRDefault="009F284D" w:rsidP="00C80207">
      <w:pPr>
        <w:numPr>
          <w:ilvl w:val="0"/>
          <w:numId w:val="1"/>
        </w:numPr>
        <w:spacing w:line="276" w:lineRule="auto"/>
        <w:contextualSpacing/>
        <w:jc w:val="both"/>
        <w:rPr>
          <w:b/>
        </w:rPr>
      </w:pPr>
      <w:r w:rsidRPr="00C80207">
        <w:rPr>
          <w:b/>
          <w:lang w:val="ru-RU"/>
        </w:rPr>
        <w:t>показывает, что действие совершается в пользу кого или чего-либо:</w:t>
      </w:r>
    </w:p>
    <w:p w:rsidR="00AF65B1" w:rsidRPr="00C80207" w:rsidRDefault="00AF65B1" w:rsidP="00C80207">
      <w:pPr>
        <w:spacing w:line="276" w:lineRule="auto"/>
        <w:ind w:left="720"/>
        <w:contextualSpacing/>
        <w:jc w:val="both"/>
      </w:pPr>
      <w:r w:rsidRPr="00C80207">
        <w:rPr>
          <w:i/>
          <w:lang w:val="ru-RU"/>
        </w:rPr>
        <w:t xml:space="preserve">Он купил для мамы подарок, Она готовила ужин для гостей. </w:t>
      </w:r>
    </w:p>
    <w:p w:rsidR="00AF65B1" w:rsidRPr="00C80207" w:rsidRDefault="009F284D" w:rsidP="00C80207">
      <w:pPr>
        <w:numPr>
          <w:ilvl w:val="0"/>
          <w:numId w:val="1"/>
        </w:numPr>
        <w:spacing w:line="276" w:lineRule="auto"/>
        <w:contextualSpacing/>
        <w:jc w:val="both"/>
      </w:pPr>
      <w:r w:rsidRPr="00C80207">
        <w:rPr>
          <w:b/>
        </w:rPr>
        <w:t>Выражает цель действия:</w:t>
      </w:r>
      <w:r w:rsidRPr="00C80207">
        <w:rPr>
          <w:b/>
          <w:i/>
        </w:rPr>
        <w:t xml:space="preserve"> </w:t>
      </w:r>
      <w:r w:rsidR="00AF65B1" w:rsidRPr="00C80207">
        <w:rPr>
          <w:i/>
        </w:rPr>
        <w:t>Студент искал материалы для своего доклада</w:t>
      </w:r>
      <w:r w:rsidR="00AF65B1" w:rsidRPr="00C80207">
        <w:t xml:space="preserve">; </w:t>
      </w:r>
    </w:p>
    <w:p w:rsidR="00AF65B1" w:rsidRPr="00C80207" w:rsidRDefault="009F284D" w:rsidP="00C80207">
      <w:pPr>
        <w:numPr>
          <w:ilvl w:val="0"/>
          <w:numId w:val="1"/>
        </w:numPr>
        <w:spacing w:line="276" w:lineRule="auto"/>
        <w:contextualSpacing/>
        <w:jc w:val="both"/>
      </w:pPr>
      <w:r w:rsidRPr="00C80207">
        <w:rPr>
          <w:b/>
          <w:lang w:val="ru-RU"/>
        </w:rPr>
        <w:t>обозначает субъект, на который направлено какое-либо действие или который является адресатом чего-либо либо воспринимает что-то</w:t>
      </w:r>
      <w:r w:rsidR="00AF65B1" w:rsidRPr="00C80207">
        <w:rPr>
          <w:b/>
        </w:rPr>
        <w:t>:</w:t>
      </w:r>
      <w:r w:rsidR="00AF65B1" w:rsidRPr="00C80207">
        <w:t xml:space="preserve"> </w:t>
      </w:r>
      <w:r w:rsidR="00AF65B1" w:rsidRPr="00C80207">
        <w:rPr>
          <w:i/>
          <w:lang w:val="ru-RU"/>
        </w:rPr>
        <w:t xml:space="preserve">Было очевидно, что </w:t>
      </w:r>
      <w:r w:rsidR="00AF65B1" w:rsidRPr="00C80207">
        <w:rPr>
          <w:b/>
          <w:i/>
          <w:lang w:val="ru-RU"/>
        </w:rPr>
        <w:t>для него</w:t>
      </w:r>
      <w:r w:rsidR="00AF65B1" w:rsidRPr="00C80207">
        <w:rPr>
          <w:i/>
          <w:lang w:val="ru-RU"/>
        </w:rPr>
        <w:t xml:space="preserve"> названная сумма ― понятие астрономическое. [Токарева Виктория. Своя правда // «Новый Мир», 2002].</w:t>
      </w:r>
    </w:p>
    <w:p w:rsidR="00AF65B1" w:rsidRPr="00C80207" w:rsidRDefault="00AF65B1" w:rsidP="00C80207">
      <w:pPr>
        <w:spacing w:line="276" w:lineRule="auto"/>
        <w:ind w:firstLine="708"/>
        <w:jc w:val="both"/>
        <w:rPr>
          <w:b/>
        </w:rPr>
      </w:pPr>
    </w:p>
    <w:p w:rsidR="00AF65B1" w:rsidRPr="00C80207" w:rsidRDefault="006E50ED" w:rsidP="00C80207">
      <w:pPr>
        <w:spacing w:line="276" w:lineRule="auto"/>
        <w:ind w:firstLine="708"/>
        <w:jc w:val="both"/>
        <w:rPr>
          <w:b/>
          <w:lang w:val="ru-RU"/>
        </w:rPr>
      </w:pPr>
      <w:r w:rsidRPr="00C80207">
        <w:rPr>
          <w:b/>
          <w:lang w:val="ru-RU"/>
        </w:rPr>
        <w:t xml:space="preserve">Предлог </w:t>
      </w:r>
      <w:r w:rsidR="00AF65B1" w:rsidRPr="00C80207">
        <w:rPr>
          <w:b/>
          <w:lang w:val="ru-RU"/>
        </w:rPr>
        <w:t>До</w:t>
      </w:r>
    </w:p>
    <w:p w:rsidR="00AF65B1" w:rsidRPr="00C80207" w:rsidRDefault="00AF65B1" w:rsidP="00C80207">
      <w:pPr>
        <w:spacing w:line="276" w:lineRule="auto"/>
        <w:ind w:firstLine="708"/>
        <w:jc w:val="both"/>
        <w:rPr>
          <w:lang w:val="ru-RU"/>
        </w:rPr>
      </w:pPr>
    </w:p>
    <w:p w:rsidR="00AF65B1" w:rsidRPr="00C80207" w:rsidRDefault="009F284D" w:rsidP="00C80207">
      <w:pPr>
        <w:numPr>
          <w:ilvl w:val="0"/>
          <w:numId w:val="1"/>
        </w:numPr>
        <w:spacing w:line="276" w:lineRule="auto"/>
        <w:contextualSpacing/>
        <w:jc w:val="both"/>
        <w:rPr>
          <w:i/>
        </w:rPr>
      </w:pPr>
      <w:r w:rsidRPr="00C80207">
        <w:rPr>
          <w:b/>
          <w:lang w:val="ru-RU"/>
        </w:rPr>
        <w:t>указывает на пространственный, временной или логический предел какой-либо деятельности или действия какого-то явления</w:t>
      </w:r>
      <w:r w:rsidR="00AF65B1" w:rsidRPr="00C80207">
        <w:rPr>
          <w:b/>
        </w:rPr>
        <w:t>:</w:t>
      </w:r>
      <w:r w:rsidR="00AF65B1" w:rsidRPr="00C80207">
        <w:t xml:space="preserve"> </w:t>
      </w:r>
      <w:r w:rsidR="00AF65B1" w:rsidRPr="00C80207">
        <w:rPr>
          <w:i/>
        </w:rPr>
        <w:t xml:space="preserve">Трезвыми они бывали </w:t>
      </w:r>
      <w:r w:rsidR="00AF65B1" w:rsidRPr="00C80207">
        <w:rPr>
          <w:b/>
          <w:i/>
        </w:rPr>
        <w:t>до обеда</w:t>
      </w:r>
      <w:r w:rsidR="00AF65B1" w:rsidRPr="00C80207">
        <w:rPr>
          <w:i/>
        </w:rPr>
        <w:t xml:space="preserve">, то есть </w:t>
      </w:r>
      <w:r w:rsidR="00AF65B1" w:rsidRPr="00C80207">
        <w:rPr>
          <w:b/>
          <w:i/>
        </w:rPr>
        <w:t>до двенадцати часов</w:t>
      </w:r>
      <w:r w:rsidR="00AF65B1" w:rsidRPr="00C80207">
        <w:rPr>
          <w:i/>
        </w:rPr>
        <w:t>. [Токарева Виктория. Своя правда // «Новый Мир», 2002].</w:t>
      </w:r>
    </w:p>
    <w:p w:rsidR="00AF65B1" w:rsidRPr="00C80207" w:rsidRDefault="009F284D" w:rsidP="00C80207">
      <w:pPr>
        <w:numPr>
          <w:ilvl w:val="0"/>
          <w:numId w:val="1"/>
        </w:numPr>
        <w:spacing w:line="276" w:lineRule="auto"/>
        <w:contextualSpacing/>
        <w:jc w:val="both"/>
        <w:rPr>
          <w:i/>
        </w:rPr>
      </w:pPr>
      <w:r w:rsidRPr="00C80207">
        <w:rPr>
          <w:b/>
        </w:rPr>
        <w:t>Передает значение «</w:t>
      </w:r>
      <w:proofErr w:type="spellStart"/>
      <w:r w:rsidR="00E94AE6">
        <w:fldChar w:fldCharType="begin"/>
      </w:r>
      <w:r w:rsidR="00E94AE6">
        <w:instrText xml:space="preserve"> HYPERLINK "https://ru.wiktionary.org/wiki/%D0%BF%D0%B5%D1%80%D0%B5%D0%B4" \o "перед" </w:instrText>
      </w:r>
      <w:r w:rsidR="00E94AE6">
        <w:fldChar w:fldCharType="separate"/>
      </w:r>
      <w:proofErr w:type="spellEnd"/>
      <w:r w:rsidRPr="00C80207">
        <w:rPr>
          <w:rStyle w:val="Kpr"/>
          <w:b/>
          <w:color w:val="auto"/>
          <w:u w:val="none"/>
        </w:rPr>
        <w:t>перед</w:t>
      </w:r>
      <w:r w:rsidR="00E94AE6">
        <w:rPr>
          <w:rStyle w:val="Kpr"/>
          <w:b/>
          <w:color w:val="auto"/>
          <w:u w:val="none"/>
        </w:rPr>
        <w:fldChar w:fldCharType="end"/>
      </w:r>
      <w:r w:rsidRPr="00C80207">
        <w:rPr>
          <w:b/>
        </w:rPr>
        <w:t xml:space="preserve"> </w:t>
      </w:r>
      <w:hyperlink r:id="rId9" w:tooltip="чем-то" w:history="1">
        <w:r w:rsidRPr="00C80207">
          <w:rPr>
            <w:rStyle w:val="Kpr"/>
            <w:b/>
            <w:color w:val="auto"/>
            <w:u w:val="none"/>
          </w:rPr>
          <w:t>чем-то</w:t>
        </w:r>
      </w:hyperlink>
      <w:r w:rsidRPr="00C80207">
        <w:rPr>
          <w:b/>
        </w:rPr>
        <w:t xml:space="preserve">, </w:t>
      </w:r>
      <w:hyperlink r:id="rId10" w:tooltip="ближе" w:history="1">
        <w:r w:rsidRPr="00C80207">
          <w:rPr>
            <w:rStyle w:val="Kpr"/>
            <w:b/>
            <w:color w:val="auto"/>
            <w:u w:val="none"/>
          </w:rPr>
          <w:t>ближе</w:t>
        </w:r>
      </w:hyperlink>
      <w:r w:rsidRPr="00C80207">
        <w:rPr>
          <w:b/>
        </w:rPr>
        <w:t xml:space="preserve"> </w:t>
      </w:r>
      <w:hyperlink r:id="rId11" w:tooltip="в" w:history="1">
        <w:r w:rsidRPr="00C80207">
          <w:rPr>
            <w:rStyle w:val="Kpr"/>
            <w:b/>
            <w:color w:val="auto"/>
            <w:u w:val="none"/>
          </w:rPr>
          <w:t>в</w:t>
        </w:r>
      </w:hyperlink>
      <w:r w:rsidRPr="00C80207">
        <w:rPr>
          <w:b/>
        </w:rPr>
        <w:t xml:space="preserve"> </w:t>
      </w:r>
      <w:hyperlink r:id="rId12" w:tooltip="пространство" w:history="1">
        <w:r w:rsidRPr="00C80207">
          <w:rPr>
            <w:rStyle w:val="Kpr"/>
            <w:b/>
            <w:color w:val="auto"/>
            <w:u w:val="none"/>
          </w:rPr>
          <w:t>пространстве</w:t>
        </w:r>
      </w:hyperlink>
      <w:r w:rsidRPr="00C80207">
        <w:rPr>
          <w:b/>
        </w:rPr>
        <w:t xml:space="preserve"> </w:t>
      </w:r>
      <w:hyperlink r:id="rId13" w:tooltip="или" w:history="1">
        <w:r w:rsidRPr="00C80207">
          <w:rPr>
            <w:rStyle w:val="Kpr"/>
            <w:b/>
            <w:color w:val="auto"/>
            <w:u w:val="none"/>
          </w:rPr>
          <w:t>или</w:t>
        </w:r>
      </w:hyperlink>
      <w:r w:rsidRPr="00C80207">
        <w:rPr>
          <w:b/>
        </w:rPr>
        <w:t xml:space="preserve"> </w:t>
      </w:r>
      <w:hyperlink r:id="rId14" w:tooltip="раньше" w:history="1">
        <w:r w:rsidRPr="00C80207">
          <w:rPr>
            <w:rStyle w:val="Kpr"/>
            <w:b/>
            <w:color w:val="auto"/>
            <w:u w:val="none"/>
          </w:rPr>
          <w:t>раньше</w:t>
        </w:r>
      </w:hyperlink>
      <w:r w:rsidRPr="00C80207">
        <w:rPr>
          <w:b/>
        </w:rPr>
        <w:t xml:space="preserve"> </w:t>
      </w:r>
      <w:hyperlink r:id="rId15" w:tooltip="во" w:history="1">
        <w:r w:rsidRPr="00C80207">
          <w:rPr>
            <w:rStyle w:val="Kpr"/>
            <w:b/>
            <w:color w:val="auto"/>
            <w:u w:val="none"/>
          </w:rPr>
          <w:t>во</w:t>
        </w:r>
      </w:hyperlink>
      <w:r w:rsidRPr="00C80207">
        <w:rPr>
          <w:b/>
        </w:rPr>
        <w:t xml:space="preserve"> </w:t>
      </w:r>
      <w:hyperlink r:id="rId16" w:tooltip="время" w:history="1">
        <w:r w:rsidRPr="00C80207">
          <w:rPr>
            <w:rStyle w:val="Kpr"/>
            <w:b/>
            <w:color w:val="auto"/>
            <w:u w:val="none"/>
          </w:rPr>
          <w:t>времени</w:t>
        </w:r>
      </w:hyperlink>
      <w:r w:rsidRPr="00C80207">
        <w:rPr>
          <w:b/>
        </w:rPr>
        <w:t>»</w:t>
      </w:r>
      <w:r w:rsidR="00AF65B1" w:rsidRPr="00C80207">
        <w:rPr>
          <w:b/>
        </w:rPr>
        <w:t>:</w:t>
      </w:r>
      <w:r w:rsidR="00AF65B1" w:rsidRPr="00C80207">
        <w:t xml:space="preserve"> </w:t>
      </w:r>
      <w:r w:rsidR="00AF65B1" w:rsidRPr="00C80207">
        <w:rPr>
          <w:b/>
          <w:i/>
        </w:rPr>
        <w:t>До войны</w:t>
      </w:r>
      <w:r w:rsidR="00AF65B1" w:rsidRPr="00C80207">
        <w:rPr>
          <w:i/>
        </w:rPr>
        <w:t xml:space="preserve"> перечитал всё, что было в двух шкафах школьной библиотеки. [Василь Быков. Болото (2001)]; </w:t>
      </w:r>
    </w:p>
    <w:p w:rsidR="00AF65B1" w:rsidRPr="00C80207" w:rsidRDefault="00AF65B1" w:rsidP="00C80207">
      <w:pPr>
        <w:spacing w:line="276" w:lineRule="auto"/>
        <w:ind w:left="720"/>
        <w:contextualSpacing/>
        <w:jc w:val="both"/>
      </w:pPr>
    </w:p>
    <w:p w:rsidR="00AF65B1" w:rsidRPr="00C80207" w:rsidRDefault="00AF65B1" w:rsidP="00C80207">
      <w:pPr>
        <w:spacing w:line="276" w:lineRule="auto"/>
        <w:ind w:firstLine="708"/>
        <w:jc w:val="both"/>
      </w:pPr>
    </w:p>
    <w:p w:rsidR="00AF65B1" w:rsidRPr="00C80207" w:rsidRDefault="006E50ED" w:rsidP="00C80207">
      <w:pPr>
        <w:spacing w:line="276" w:lineRule="auto"/>
        <w:ind w:firstLine="708"/>
        <w:jc w:val="both"/>
        <w:rPr>
          <w:b/>
          <w:lang w:val="ru-RU"/>
        </w:rPr>
      </w:pPr>
      <w:r w:rsidRPr="00C80207">
        <w:rPr>
          <w:b/>
          <w:lang w:val="ru-RU"/>
        </w:rPr>
        <w:t xml:space="preserve">Предлог </w:t>
      </w:r>
      <w:r w:rsidR="00AF65B1" w:rsidRPr="00C80207">
        <w:rPr>
          <w:b/>
          <w:lang w:val="ru-RU"/>
        </w:rPr>
        <w:t>Из</w:t>
      </w:r>
    </w:p>
    <w:p w:rsidR="00AF65B1" w:rsidRPr="00C80207" w:rsidRDefault="00AF65B1" w:rsidP="00C80207">
      <w:pPr>
        <w:spacing w:line="276" w:lineRule="auto"/>
        <w:ind w:firstLine="708"/>
        <w:jc w:val="both"/>
        <w:rPr>
          <w:lang w:val="ru-RU"/>
        </w:rPr>
      </w:pPr>
    </w:p>
    <w:p w:rsidR="00AF65B1" w:rsidRPr="00C80207" w:rsidRDefault="009F284D" w:rsidP="00C80207">
      <w:pPr>
        <w:numPr>
          <w:ilvl w:val="0"/>
          <w:numId w:val="1"/>
        </w:numPr>
        <w:spacing w:line="276" w:lineRule="auto"/>
        <w:contextualSpacing/>
        <w:jc w:val="both"/>
      </w:pPr>
      <w:r w:rsidRPr="00C80207">
        <w:rPr>
          <w:b/>
          <w:lang w:val="ru-RU"/>
        </w:rPr>
        <w:t>употребляется для обозначения движения от какого-то объекта или состояния, источник</w:t>
      </w:r>
      <w:r w:rsidRPr="00C80207">
        <w:rPr>
          <w:b/>
          <w:i/>
          <w:lang w:val="ru-RU"/>
        </w:rPr>
        <w:t xml:space="preserve">: </w:t>
      </w:r>
      <w:r w:rsidR="00AF65B1" w:rsidRPr="00C80207">
        <w:rPr>
          <w:i/>
        </w:rPr>
        <w:t xml:space="preserve">Он приехал </w:t>
      </w:r>
      <w:r w:rsidR="00AF65B1" w:rsidRPr="00C80207">
        <w:rPr>
          <w:b/>
          <w:i/>
        </w:rPr>
        <w:t>из России</w:t>
      </w:r>
      <w:r w:rsidR="00AF65B1" w:rsidRPr="00C80207">
        <w:rPr>
          <w:i/>
        </w:rPr>
        <w:t xml:space="preserve">; Они вернулись </w:t>
      </w:r>
      <w:r w:rsidR="00AF65B1" w:rsidRPr="00C80207">
        <w:rPr>
          <w:b/>
          <w:i/>
        </w:rPr>
        <w:t>из деревни</w:t>
      </w:r>
      <w:r w:rsidR="00AF65B1" w:rsidRPr="00C80207">
        <w:rPr>
          <w:i/>
        </w:rPr>
        <w:t xml:space="preserve">; Он достал книгу </w:t>
      </w:r>
      <w:r w:rsidR="00AF65B1" w:rsidRPr="00C80207">
        <w:rPr>
          <w:b/>
          <w:i/>
        </w:rPr>
        <w:t>из шкафа</w:t>
      </w:r>
      <w:r w:rsidR="00AF65B1" w:rsidRPr="00C80207">
        <w:rPr>
          <w:i/>
        </w:rPr>
        <w:t>.</w:t>
      </w:r>
      <w:r w:rsidR="00AF65B1" w:rsidRPr="00C80207">
        <w:t xml:space="preserve"> </w:t>
      </w:r>
    </w:p>
    <w:p w:rsidR="00AF65B1" w:rsidRPr="00C80207" w:rsidRDefault="009F284D" w:rsidP="00C80207">
      <w:pPr>
        <w:numPr>
          <w:ilvl w:val="0"/>
          <w:numId w:val="1"/>
        </w:numPr>
        <w:spacing w:line="276" w:lineRule="auto"/>
        <w:contextualSpacing/>
        <w:jc w:val="both"/>
        <w:rPr>
          <w:i/>
        </w:rPr>
      </w:pPr>
      <w:r w:rsidRPr="00C80207">
        <w:rPr>
          <w:b/>
          <w:lang w:val="ru-RU"/>
        </w:rPr>
        <w:t>Указывает на источник сведений, происхождения чего-либо или кого-либо:</w:t>
      </w:r>
      <w:r w:rsidRPr="00C80207">
        <w:rPr>
          <w:b/>
          <w:i/>
          <w:lang w:val="ru-RU"/>
        </w:rPr>
        <w:t xml:space="preserve"> </w:t>
      </w:r>
      <w:r w:rsidR="00AF65B1" w:rsidRPr="00C80207">
        <w:rPr>
          <w:i/>
        </w:rPr>
        <w:t xml:space="preserve">Он из рабочей сеьми; Эти строки из книги «Война и мир»; я узнала эту новость из газет. </w:t>
      </w:r>
    </w:p>
    <w:p w:rsidR="00AF65B1" w:rsidRPr="00C80207" w:rsidRDefault="009F284D" w:rsidP="00C80207">
      <w:pPr>
        <w:numPr>
          <w:ilvl w:val="0"/>
          <w:numId w:val="1"/>
        </w:numPr>
        <w:spacing w:line="276" w:lineRule="auto"/>
        <w:contextualSpacing/>
        <w:jc w:val="both"/>
        <w:rPr>
          <w:i/>
        </w:rPr>
      </w:pPr>
      <w:r w:rsidRPr="00C80207">
        <w:rPr>
          <w:b/>
        </w:rPr>
        <w:t>Употребляется для обозначения материала для создания чего-либо</w:t>
      </w:r>
      <w:r w:rsidR="00AF65B1" w:rsidRPr="00C80207">
        <w:rPr>
          <w:b/>
        </w:rPr>
        <w:t>:</w:t>
      </w:r>
      <w:r w:rsidR="00AF65B1" w:rsidRPr="00C80207">
        <w:rPr>
          <w:b/>
          <w:i/>
        </w:rPr>
        <w:t xml:space="preserve"> </w:t>
      </w:r>
      <w:r w:rsidR="00AF65B1" w:rsidRPr="00C80207">
        <w:rPr>
          <w:i/>
        </w:rPr>
        <w:t xml:space="preserve">платье из шёлка, свитер из шерсти, стена из кирпича, изделия из меха. </w:t>
      </w:r>
    </w:p>
    <w:p w:rsidR="00AF65B1" w:rsidRPr="00C80207" w:rsidRDefault="009F284D" w:rsidP="00C80207">
      <w:pPr>
        <w:numPr>
          <w:ilvl w:val="0"/>
          <w:numId w:val="1"/>
        </w:numPr>
        <w:spacing w:line="276" w:lineRule="auto"/>
        <w:contextualSpacing/>
        <w:jc w:val="both"/>
        <w:rPr>
          <w:i/>
        </w:rPr>
      </w:pPr>
      <w:r w:rsidRPr="00C80207">
        <w:rPr>
          <w:b/>
          <w:lang w:val="ru-RU"/>
        </w:rPr>
        <w:t>Обозначает целое из которого выдаеляется часть</w:t>
      </w:r>
      <w:r w:rsidR="00AF65B1" w:rsidRPr="00C80207">
        <w:t xml:space="preserve">: </w:t>
      </w:r>
      <w:r w:rsidR="00AF65B1" w:rsidRPr="00C80207">
        <w:rPr>
          <w:i/>
          <w:lang w:val="ru-RU"/>
        </w:rPr>
        <w:t xml:space="preserve">Некоторые из студентов плохо готовились к экзаменам; Многие из российских компании добились огромных успехов за границей; </w:t>
      </w:r>
      <w:r w:rsidR="00AF65B1" w:rsidRPr="00C80207">
        <w:rPr>
          <w:i/>
        </w:rPr>
        <w:t xml:space="preserve"> </w:t>
      </w:r>
      <w:r w:rsidR="00AF65B1" w:rsidRPr="00C80207">
        <w:rPr>
          <w:i/>
          <w:lang w:val="ru-RU"/>
        </w:rPr>
        <w:t>Один из них возразил нашему предложению</w:t>
      </w:r>
      <w:r w:rsidR="00AF65B1" w:rsidRPr="00C80207">
        <w:rPr>
          <w:lang w:val="ru-RU"/>
        </w:rPr>
        <w:t xml:space="preserve">. </w:t>
      </w:r>
    </w:p>
    <w:p w:rsidR="00AF65B1" w:rsidRPr="00C80207" w:rsidRDefault="009F284D" w:rsidP="00C80207">
      <w:pPr>
        <w:numPr>
          <w:ilvl w:val="0"/>
          <w:numId w:val="1"/>
        </w:numPr>
        <w:spacing w:line="276" w:lineRule="auto"/>
        <w:contextualSpacing/>
        <w:jc w:val="both"/>
        <w:rPr>
          <w:i/>
        </w:rPr>
      </w:pPr>
      <w:r w:rsidRPr="00C80207">
        <w:rPr>
          <w:b/>
          <w:lang w:val="ru-RU"/>
        </w:rPr>
        <w:t>Указывает на причину действия:</w:t>
      </w:r>
      <w:r w:rsidR="00AF65B1" w:rsidRPr="00C80207">
        <w:t xml:space="preserve"> </w:t>
      </w:r>
      <w:r w:rsidR="00AF65B1" w:rsidRPr="00C80207">
        <w:rPr>
          <w:i/>
          <w:lang w:val="ru-RU"/>
        </w:rPr>
        <w:t>из уважения, из принципа, из гордости, из упрямства, из осторожности, из боязни</w:t>
      </w:r>
      <w:r w:rsidR="00AF65B1" w:rsidRPr="00C80207">
        <w:rPr>
          <w:lang w:val="ru-RU"/>
        </w:rPr>
        <w:t xml:space="preserve">. </w:t>
      </w:r>
    </w:p>
    <w:p w:rsidR="00AF65B1" w:rsidRPr="00C80207" w:rsidRDefault="00AF65B1" w:rsidP="00C80207">
      <w:pPr>
        <w:spacing w:line="276" w:lineRule="auto"/>
        <w:ind w:firstLine="708"/>
        <w:jc w:val="both"/>
        <w:rPr>
          <w:i/>
        </w:rPr>
      </w:pPr>
    </w:p>
    <w:p w:rsidR="00AF65B1" w:rsidRPr="00C80207" w:rsidRDefault="006E50ED" w:rsidP="00C80207">
      <w:pPr>
        <w:spacing w:line="276" w:lineRule="auto"/>
        <w:ind w:firstLine="708"/>
        <w:jc w:val="both"/>
        <w:rPr>
          <w:b/>
          <w:lang w:val="ru-RU"/>
        </w:rPr>
      </w:pPr>
      <w:r w:rsidRPr="00C80207">
        <w:rPr>
          <w:b/>
          <w:lang w:val="ru-RU"/>
        </w:rPr>
        <w:t xml:space="preserve">Предлог </w:t>
      </w:r>
      <w:r w:rsidR="00AF65B1" w:rsidRPr="00C80207">
        <w:rPr>
          <w:b/>
          <w:lang w:val="ru-RU"/>
        </w:rPr>
        <w:t>Из-за</w:t>
      </w:r>
    </w:p>
    <w:p w:rsidR="00AF65B1" w:rsidRPr="00C80207" w:rsidRDefault="00AF65B1" w:rsidP="00C80207">
      <w:pPr>
        <w:spacing w:line="276" w:lineRule="auto"/>
        <w:ind w:firstLine="708"/>
        <w:jc w:val="both"/>
        <w:rPr>
          <w:b/>
          <w:lang w:val="ru-RU"/>
        </w:rPr>
      </w:pPr>
    </w:p>
    <w:p w:rsidR="00AF65B1" w:rsidRPr="00C80207" w:rsidRDefault="009F284D" w:rsidP="00C80207">
      <w:pPr>
        <w:numPr>
          <w:ilvl w:val="0"/>
          <w:numId w:val="1"/>
        </w:numPr>
        <w:spacing w:line="276" w:lineRule="auto"/>
        <w:contextualSpacing/>
        <w:jc w:val="both"/>
        <w:rPr>
          <w:i/>
        </w:rPr>
      </w:pPr>
      <w:r w:rsidRPr="00C80207">
        <w:rPr>
          <w:b/>
          <w:lang w:val="ru-RU"/>
        </w:rPr>
        <w:t>передает значения «</w:t>
      </w:r>
      <w:hyperlink r:id="rId17" w:tooltip="вследствие" w:history="1">
        <w:r w:rsidRPr="00C80207">
          <w:rPr>
            <w:rStyle w:val="Kpr"/>
            <w:b/>
            <w:color w:val="auto"/>
            <w:u w:val="none"/>
            <w:lang w:val="ru-RU"/>
          </w:rPr>
          <w:t>вследствие</w:t>
        </w:r>
      </w:hyperlink>
      <w:r w:rsidRPr="00C80207">
        <w:rPr>
          <w:b/>
          <w:lang w:val="ru-RU"/>
        </w:rPr>
        <w:t>, по причине, по вине»</w:t>
      </w:r>
      <w:r w:rsidRPr="00C80207">
        <w:rPr>
          <w:b/>
          <w:i/>
        </w:rPr>
        <w:t xml:space="preserve"> </w:t>
      </w:r>
      <w:r w:rsidR="00AF65B1" w:rsidRPr="00C80207">
        <w:rPr>
          <w:i/>
          <w:lang w:val="ru-RU"/>
        </w:rPr>
        <w:t xml:space="preserve">Некоторые из них, кстати, не выдержали и </w:t>
      </w:r>
      <w:r w:rsidR="00AF65B1" w:rsidRPr="00C80207">
        <w:rPr>
          <w:b/>
          <w:i/>
          <w:lang w:val="ru-RU"/>
        </w:rPr>
        <w:t>из-за этого</w:t>
      </w:r>
      <w:r w:rsidR="00AF65B1" w:rsidRPr="00C80207">
        <w:rPr>
          <w:i/>
          <w:lang w:val="ru-RU"/>
        </w:rPr>
        <w:t xml:space="preserve"> эмигрировали из страны. [Григорий Горин. Иронические мемуары (1990-1998)]</w:t>
      </w:r>
      <w:r w:rsidR="00AF65B1" w:rsidRPr="00C80207">
        <w:rPr>
          <w:i/>
        </w:rPr>
        <w:t>.</w:t>
      </w:r>
    </w:p>
    <w:p w:rsidR="00AF65B1" w:rsidRPr="00C80207" w:rsidRDefault="009F284D" w:rsidP="00C80207">
      <w:pPr>
        <w:numPr>
          <w:ilvl w:val="0"/>
          <w:numId w:val="1"/>
        </w:numPr>
        <w:spacing w:line="276" w:lineRule="auto"/>
        <w:contextualSpacing/>
        <w:jc w:val="both"/>
        <w:rPr>
          <w:lang w:val="ru-RU"/>
        </w:rPr>
      </w:pPr>
      <w:r w:rsidRPr="00C80207">
        <w:rPr>
          <w:b/>
          <w:lang w:val="ru-RU"/>
        </w:rPr>
        <w:t xml:space="preserve">употребляется для обозначения </w:t>
      </w:r>
      <w:hyperlink r:id="rId18" w:tooltip="движение" w:history="1">
        <w:r w:rsidRPr="00C80207">
          <w:rPr>
            <w:rStyle w:val="Kpr"/>
            <w:b/>
            <w:color w:val="auto"/>
            <w:u w:val="none"/>
            <w:lang w:val="ru-RU"/>
          </w:rPr>
          <w:t>движения</w:t>
        </w:r>
      </w:hyperlink>
      <w:r w:rsidRPr="00C80207">
        <w:rPr>
          <w:b/>
          <w:lang w:val="ru-RU"/>
        </w:rPr>
        <w:t xml:space="preserve"> </w:t>
      </w:r>
      <w:hyperlink r:id="rId19" w:tooltip="от" w:history="1">
        <w:r w:rsidRPr="00C80207">
          <w:rPr>
            <w:rStyle w:val="Kpr"/>
            <w:b/>
            <w:color w:val="auto"/>
            <w:u w:val="none"/>
            <w:lang w:val="ru-RU"/>
          </w:rPr>
          <w:t>от</w:t>
        </w:r>
      </w:hyperlink>
      <w:r w:rsidRPr="00C80207">
        <w:rPr>
          <w:b/>
          <w:lang w:val="ru-RU"/>
        </w:rPr>
        <w:t xml:space="preserve"> какого-либо предмета, около которого кто-либо </w:t>
      </w:r>
      <w:hyperlink r:id="rId20" w:tooltip="находиться" w:history="1">
        <w:r w:rsidRPr="00C80207">
          <w:rPr>
            <w:rStyle w:val="Kpr"/>
            <w:b/>
            <w:color w:val="auto"/>
            <w:u w:val="none"/>
            <w:lang w:val="ru-RU"/>
          </w:rPr>
          <w:t>находился</w:t>
        </w:r>
      </w:hyperlink>
      <w:r w:rsidRPr="00C80207">
        <w:rPr>
          <w:b/>
          <w:lang w:val="ru-RU"/>
        </w:rPr>
        <w:t xml:space="preserve"> для какого-нибудь </w:t>
      </w:r>
      <w:hyperlink r:id="rId21" w:tooltip="дело" w:history="1">
        <w:r w:rsidRPr="00C80207">
          <w:rPr>
            <w:rStyle w:val="Kpr"/>
            <w:b/>
            <w:color w:val="auto"/>
            <w:u w:val="none"/>
            <w:lang w:val="ru-RU"/>
          </w:rPr>
          <w:t>дела</w:t>
        </w:r>
      </w:hyperlink>
      <w:r w:rsidRPr="00C80207">
        <w:rPr>
          <w:b/>
          <w:lang w:val="ru-RU"/>
        </w:rPr>
        <w:t xml:space="preserve">, </w:t>
      </w:r>
      <w:hyperlink r:id="rId22" w:tooltip="занятие" w:history="1">
        <w:r w:rsidRPr="00C80207">
          <w:rPr>
            <w:rStyle w:val="Kpr"/>
            <w:b/>
            <w:color w:val="auto"/>
            <w:u w:val="none"/>
            <w:lang w:val="ru-RU"/>
          </w:rPr>
          <w:t>занятия</w:t>
        </w:r>
      </w:hyperlink>
      <w:r w:rsidR="00AF65B1" w:rsidRPr="00C80207">
        <w:rPr>
          <w:b/>
        </w:rPr>
        <w:t>:</w:t>
      </w:r>
      <w:r w:rsidR="00AF65B1" w:rsidRPr="00C80207">
        <w:t xml:space="preserve"> </w:t>
      </w:r>
      <w:r w:rsidR="00AF65B1" w:rsidRPr="00C80207">
        <w:rPr>
          <w:i/>
        </w:rPr>
        <w:t xml:space="preserve">Ирина поднялась </w:t>
      </w:r>
      <w:r w:rsidR="00AF65B1" w:rsidRPr="00C80207">
        <w:rPr>
          <w:b/>
          <w:i/>
        </w:rPr>
        <w:t>из-за стола</w:t>
      </w:r>
      <w:r w:rsidR="00AF65B1" w:rsidRPr="00C80207">
        <w:rPr>
          <w:i/>
        </w:rPr>
        <w:t xml:space="preserve"> и пошла на кухню. [Токарева Виктория. Своя правда // «Новый Мир», 2002]</w:t>
      </w:r>
      <w:r w:rsidR="00AF65B1" w:rsidRPr="00C80207">
        <w:rPr>
          <w:i/>
          <w:lang w:val="ru-RU"/>
        </w:rPr>
        <w:t xml:space="preserve">; … </w:t>
      </w:r>
    </w:p>
    <w:p w:rsidR="00AF65B1" w:rsidRPr="00C80207" w:rsidRDefault="00AF65B1" w:rsidP="00C80207">
      <w:pPr>
        <w:spacing w:line="276" w:lineRule="auto"/>
        <w:contextualSpacing/>
        <w:jc w:val="both"/>
        <w:rPr>
          <w:i/>
        </w:rPr>
      </w:pPr>
    </w:p>
    <w:p w:rsidR="00AF65B1" w:rsidRPr="00C80207" w:rsidRDefault="006E50ED" w:rsidP="00C80207">
      <w:pPr>
        <w:spacing w:line="276" w:lineRule="auto"/>
        <w:ind w:firstLine="708"/>
        <w:jc w:val="both"/>
        <w:rPr>
          <w:b/>
          <w:lang w:val="ru-RU"/>
        </w:rPr>
      </w:pPr>
      <w:r w:rsidRPr="00C80207">
        <w:rPr>
          <w:b/>
          <w:lang w:val="ru-RU"/>
        </w:rPr>
        <w:t xml:space="preserve">Предлог </w:t>
      </w:r>
      <w:r w:rsidR="00AF65B1" w:rsidRPr="00C80207">
        <w:rPr>
          <w:b/>
          <w:lang w:val="ru-RU"/>
        </w:rPr>
        <w:t xml:space="preserve">Кроме </w:t>
      </w:r>
    </w:p>
    <w:p w:rsidR="00AF65B1" w:rsidRPr="00C80207" w:rsidRDefault="00AF65B1" w:rsidP="00C80207">
      <w:pPr>
        <w:spacing w:line="276" w:lineRule="auto"/>
        <w:ind w:firstLine="708"/>
        <w:jc w:val="both"/>
        <w:rPr>
          <w:b/>
          <w:lang w:val="ru-RU"/>
        </w:rPr>
      </w:pPr>
    </w:p>
    <w:p w:rsidR="00AF65B1" w:rsidRPr="00C80207" w:rsidRDefault="009F284D" w:rsidP="00C80207">
      <w:pPr>
        <w:numPr>
          <w:ilvl w:val="0"/>
          <w:numId w:val="1"/>
        </w:numPr>
        <w:spacing w:line="276" w:lineRule="auto"/>
        <w:contextualSpacing/>
        <w:jc w:val="both"/>
        <w:rPr>
          <w:i/>
        </w:rPr>
      </w:pPr>
      <w:r w:rsidRPr="00C80207">
        <w:rPr>
          <w:b/>
          <w:lang w:val="ru-RU"/>
        </w:rPr>
        <w:t>имеет значение «</w:t>
      </w:r>
      <w:hyperlink r:id="rId23" w:tooltip="за исключением" w:history="1">
        <w:r w:rsidRPr="00C80207">
          <w:rPr>
            <w:rStyle w:val="Kpr"/>
            <w:b/>
            <w:color w:val="auto"/>
            <w:u w:val="none"/>
            <w:lang w:val="ru-RU"/>
          </w:rPr>
          <w:t>за исключением</w:t>
        </w:r>
      </w:hyperlink>
      <w:r w:rsidRPr="00C80207">
        <w:rPr>
          <w:b/>
          <w:lang w:val="ru-RU"/>
        </w:rPr>
        <w:t xml:space="preserve">, </w:t>
      </w:r>
      <w:hyperlink r:id="rId24" w:tooltip="не считая" w:history="1">
        <w:r w:rsidRPr="00C80207">
          <w:rPr>
            <w:rStyle w:val="Kpr"/>
            <w:b/>
            <w:color w:val="auto"/>
            <w:u w:val="none"/>
            <w:lang w:val="ru-RU"/>
          </w:rPr>
          <w:t>не считая</w:t>
        </w:r>
      </w:hyperlink>
      <w:r w:rsidRPr="00C80207">
        <w:rPr>
          <w:b/>
          <w:lang w:val="ru-RU"/>
        </w:rPr>
        <w:t xml:space="preserve"> кого-то или чего-то»</w:t>
      </w:r>
      <w:r w:rsidR="00AF65B1" w:rsidRPr="00C80207">
        <w:rPr>
          <w:b/>
        </w:rPr>
        <w:t>:</w:t>
      </w:r>
      <w:r w:rsidR="00AF65B1" w:rsidRPr="00C80207">
        <w:t xml:space="preserve"> </w:t>
      </w:r>
      <w:r w:rsidR="00AF65B1" w:rsidRPr="00C80207">
        <w:rPr>
          <w:i/>
        </w:rPr>
        <w:t xml:space="preserve">Не знаю, заметил ли эту странность ещё кто-то, </w:t>
      </w:r>
      <w:r w:rsidR="00AF65B1" w:rsidRPr="00C80207">
        <w:rPr>
          <w:b/>
          <w:i/>
        </w:rPr>
        <w:t>кроме меня</w:t>
      </w:r>
      <w:r w:rsidR="00AF65B1" w:rsidRPr="00C80207">
        <w:rPr>
          <w:i/>
        </w:rPr>
        <w:t>. [Вера Белоусова. Второй выстрел (2000)]</w:t>
      </w:r>
      <w:r w:rsidR="00AF65B1" w:rsidRPr="00C80207">
        <w:rPr>
          <w:i/>
          <w:lang w:val="ru-RU"/>
        </w:rPr>
        <w:t xml:space="preserve">; В детстве я ел всё, </w:t>
      </w:r>
      <w:r w:rsidR="00AF65B1" w:rsidRPr="00C80207">
        <w:rPr>
          <w:b/>
          <w:i/>
          <w:lang w:val="ru-RU"/>
        </w:rPr>
        <w:t>кроме помидоров</w:t>
      </w:r>
      <w:r w:rsidR="00AF65B1" w:rsidRPr="00C80207">
        <w:rPr>
          <w:i/>
          <w:lang w:val="ru-RU"/>
        </w:rPr>
        <w:t>. [Фазиль Искандер. Курортная идиллия (1999)].</w:t>
      </w:r>
      <w:r w:rsidR="00AF65B1" w:rsidRPr="00C80207">
        <w:rPr>
          <w:lang w:val="ru-RU"/>
        </w:rPr>
        <w:t xml:space="preserve"> </w:t>
      </w:r>
    </w:p>
    <w:p w:rsidR="00AF65B1" w:rsidRPr="00C80207" w:rsidRDefault="009F284D" w:rsidP="00C80207">
      <w:pPr>
        <w:numPr>
          <w:ilvl w:val="0"/>
          <w:numId w:val="1"/>
        </w:numPr>
        <w:spacing w:line="276" w:lineRule="auto"/>
        <w:contextualSpacing/>
        <w:jc w:val="both"/>
        <w:rPr>
          <w:i/>
        </w:rPr>
      </w:pPr>
      <w:r w:rsidRPr="00C80207">
        <w:rPr>
          <w:b/>
          <w:lang w:val="ru-RU"/>
        </w:rPr>
        <w:t>в добавление к кому-либо или чему-либо, наряду с кем-то или чем-то</w:t>
      </w:r>
      <w:r w:rsidR="00AF65B1" w:rsidRPr="00C80207">
        <w:t xml:space="preserve">: кроме тетрадей, я еще купила книги. </w:t>
      </w:r>
    </w:p>
    <w:p w:rsidR="00AF65B1" w:rsidRPr="00C80207" w:rsidRDefault="00AF65B1" w:rsidP="00C80207">
      <w:pPr>
        <w:spacing w:line="276" w:lineRule="auto"/>
        <w:jc w:val="both"/>
      </w:pPr>
    </w:p>
    <w:p w:rsidR="00AF65B1" w:rsidRPr="00C80207" w:rsidRDefault="006E50ED" w:rsidP="00C80207">
      <w:pPr>
        <w:spacing w:line="276" w:lineRule="auto"/>
        <w:ind w:firstLine="708"/>
        <w:jc w:val="both"/>
        <w:rPr>
          <w:b/>
          <w:lang w:val="ru-RU"/>
        </w:rPr>
      </w:pPr>
      <w:r w:rsidRPr="00C80207">
        <w:rPr>
          <w:b/>
          <w:lang w:val="ru-RU"/>
        </w:rPr>
        <w:t xml:space="preserve">Предлог </w:t>
      </w:r>
      <w:r w:rsidR="00AF65B1" w:rsidRPr="00C80207">
        <w:rPr>
          <w:b/>
          <w:lang w:val="ru-RU"/>
        </w:rPr>
        <w:t>Мимо</w:t>
      </w:r>
    </w:p>
    <w:p w:rsidR="00AF65B1" w:rsidRPr="00C80207" w:rsidRDefault="00AF65B1" w:rsidP="00C80207">
      <w:pPr>
        <w:spacing w:line="276" w:lineRule="auto"/>
        <w:ind w:firstLine="708"/>
        <w:jc w:val="both"/>
        <w:rPr>
          <w:b/>
          <w:lang w:val="ru-RU"/>
        </w:rPr>
      </w:pPr>
    </w:p>
    <w:p w:rsidR="00AF65B1" w:rsidRPr="00C80207" w:rsidRDefault="006E50ED" w:rsidP="00C80207">
      <w:pPr>
        <w:numPr>
          <w:ilvl w:val="0"/>
          <w:numId w:val="1"/>
        </w:numPr>
        <w:spacing w:line="276" w:lineRule="auto"/>
        <w:contextualSpacing/>
        <w:jc w:val="both"/>
        <w:rPr>
          <w:i/>
        </w:rPr>
      </w:pPr>
      <w:r w:rsidRPr="00C80207">
        <w:rPr>
          <w:lang w:val="ru-RU"/>
        </w:rPr>
        <w:t>имеет значение «минуя, не останавливаясь, не задерживаясь (о движении вблизи кого-либо, чего-либо)</w:t>
      </w:r>
      <w:r w:rsidR="009F284D" w:rsidRPr="00C80207">
        <w:rPr>
          <w:lang w:val="ru-RU"/>
        </w:rPr>
        <w:t>»</w:t>
      </w:r>
      <w:r w:rsidR="00AF65B1" w:rsidRPr="00C80207">
        <w:rPr>
          <w:i/>
        </w:rPr>
        <w:t xml:space="preserve"> Если я вам не понравлюсь, </w:t>
      </w:r>
      <w:r w:rsidR="00AF65B1" w:rsidRPr="00C80207">
        <w:rPr>
          <w:b/>
          <w:i/>
        </w:rPr>
        <w:t>пройдите мимо</w:t>
      </w:r>
      <w:r w:rsidR="00AF65B1" w:rsidRPr="00C80207">
        <w:rPr>
          <w:i/>
        </w:rPr>
        <w:t>. [Токарева Виктория. Своя правда // «Новый Мир», 2002]</w:t>
      </w:r>
      <w:r w:rsidR="00AF65B1" w:rsidRPr="00C80207">
        <w:rPr>
          <w:i/>
          <w:lang w:val="ru-RU"/>
        </w:rPr>
        <w:t xml:space="preserve">; </w:t>
      </w:r>
    </w:p>
    <w:p w:rsidR="00AF65B1" w:rsidRPr="00C80207" w:rsidRDefault="00AF65B1" w:rsidP="00C80207">
      <w:pPr>
        <w:spacing w:line="276" w:lineRule="auto"/>
        <w:jc w:val="both"/>
      </w:pPr>
    </w:p>
    <w:p w:rsidR="00AF65B1" w:rsidRPr="00C80207" w:rsidRDefault="006E50ED" w:rsidP="00C80207">
      <w:pPr>
        <w:spacing w:line="276" w:lineRule="auto"/>
        <w:ind w:firstLine="708"/>
        <w:jc w:val="both"/>
        <w:rPr>
          <w:b/>
          <w:lang w:val="ru-RU"/>
        </w:rPr>
      </w:pPr>
      <w:r w:rsidRPr="00C80207">
        <w:rPr>
          <w:b/>
          <w:lang w:val="ru-RU"/>
        </w:rPr>
        <w:t xml:space="preserve">Предлог </w:t>
      </w:r>
      <w:r w:rsidR="00AF65B1" w:rsidRPr="00C80207">
        <w:rPr>
          <w:b/>
          <w:lang w:val="ru-RU"/>
        </w:rPr>
        <w:t>Накануне</w:t>
      </w:r>
    </w:p>
    <w:p w:rsidR="00AF65B1" w:rsidRPr="00C80207" w:rsidRDefault="00AF65B1" w:rsidP="00C80207">
      <w:pPr>
        <w:spacing w:line="276" w:lineRule="auto"/>
        <w:ind w:firstLine="708"/>
        <w:jc w:val="both"/>
        <w:rPr>
          <w:lang w:val="ru-RU"/>
        </w:rPr>
      </w:pPr>
    </w:p>
    <w:p w:rsidR="00AF65B1" w:rsidRPr="00C80207" w:rsidRDefault="006E50ED" w:rsidP="00C80207">
      <w:pPr>
        <w:numPr>
          <w:ilvl w:val="0"/>
          <w:numId w:val="1"/>
        </w:numPr>
        <w:spacing w:line="276" w:lineRule="auto"/>
        <w:contextualSpacing/>
        <w:jc w:val="both"/>
        <w:rPr>
          <w:i/>
        </w:rPr>
      </w:pPr>
      <w:r w:rsidRPr="00C80207">
        <w:rPr>
          <w:b/>
          <w:lang w:val="ru-RU"/>
        </w:rPr>
        <w:t xml:space="preserve">Имеет значение перед чем-либо, </w:t>
      </w:r>
      <w:hyperlink r:id="rId25" w:tooltip="незадолго" w:history="1">
        <w:r w:rsidRPr="00C80207">
          <w:rPr>
            <w:rStyle w:val="Kpr"/>
            <w:b/>
            <w:color w:val="auto"/>
            <w:u w:val="none"/>
            <w:lang w:val="ru-RU"/>
          </w:rPr>
          <w:t>незадолго</w:t>
        </w:r>
      </w:hyperlink>
      <w:r w:rsidRPr="00C80207">
        <w:rPr>
          <w:b/>
          <w:lang w:val="ru-RU"/>
        </w:rPr>
        <w:t xml:space="preserve"> до чего-либо</w:t>
      </w:r>
      <w:r w:rsidR="00AF65B1" w:rsidRPr="00C80207">
        <w:rPr>
          <w:b/>
          <w:i/>
        </w:rPr>
        <w:t>:</w:t>
      </w:r>
      <w:r w:rsidR="00AF65B1" w:rsidRPr="00C80207">
        <w:rPr>
          <w:i/>
        </w:rPr>
        <w:t xml:space="preserve"> Познакомились они </w:t>
      </w:r>
      <w:r w:rsidR="00AF65B1" w:rsidRPr="00C80207">
        <w:rPr>
          <w:b/>
          <w:i/>
        </w:rPr>
        <w:t>накануне вылета</w:t>
      </w:r>
      <w:r w:rsidR="00AF65B1" w:rsidRPr="00C80207">
        <w:rPr>
          <w:i/>
        </w:rPr>
        <w:t>, прежде даже не виделись и теперь с понятным интересом присматривались друг к другу. [Василь Быков. Болото (2001)]</w:t>
      </w:r>
      <w:r w:rsidR="00AF65B1" w:rsidRPr="00C80207">
        <w:rPr>
          <w:i/>
          <w:lang w:val="ru-RU"/>
        </w:rPr>
        <w:t xml:space="preserve">; В ночь </w:t>
      </w:r>
      <w:r w:rsidR="00AF65B1" w:rsidRPr="00C80207">
        <w:rPr>
          <w:b/>
          <w:i/>
          <w:lang w:val="ru-RU"/>
        </w:rPr>
        <w:t>накануне отъезда</w:t>
      </w:r>
      <w:r w:rsidR="00AF65B1" w:rsidRPr="00C80207">
        <w:rPr>
          <w:i/>
          <w:lang w:val="ru-RU"/>
        </w:rPr>
        <w:t xml:space="preserve"> Анна Фёдоровна и Катя почти не спали. [Людмила Улицкая. Пиковая дама (1995-2000)]</w:t>
      </w:r>
    </w:p>
    <w:p w:rsidR="00AF65B1" w:rsidRPr="00C80207" w:rsidRDefault="00AF65B1" w:rsidP="00C80207">
      <w:pPr>
        <w:spacing w:line="276" w:lineRule="auto"/>
        <w:ind w:firstLine="708"/>
        <w:jc w:val="both"/>
        <w:rPr>
          <w:b/>
          <w:lang w:val="ru-RU"/>
        </w:rPr>
      </w:pPr>
    </w:p>
    <w:p w:rsidR="00AF65B1" w:rsidRPr="00C80207" w:rsidRDefault="006E50ED" w:rsidP="00C80207">
      <w:pPr>
        <w:spacing w:line="276" w:lineRule="auto"/>
        <w:ind w:firstLine="708"/>
        <w:jc w:val="both"/>
        <w:rPr>
          <w:b/>
          <w:lang w:val="ru-RU"/>
        </w:rPr>
      </w:pPr>
      <w:r w:rsidRPr="00C80207">
        <w:rPr>
          <w:b/>
          <w:lang w:val="ru-RU"/>
        </w:rPr>
        <w:t xml:space="preserve">Предлог </w:t>
      </w:r>
      <w:r w:rsidR="00AF65B1" w:rsidRPr="00C80207">
        <w:rPr>
          <w:b/>
          <w:lang w:val="ru-RU"/>
        </w:rPr>
        <w:t>Около</w:t>
      </w:r>
    </w:p>
    <w:p w:rsidR="00AF65B1" w:rsidRPr="00C80207" w:rsidRDefault="00AF65B1" w:rsidP="00C80207">
      <w:pPr>
        <w:spacing w:line="276" w:lineRule="auto"/>
        <w:ind w:firstLine="708"/>
        <w:jc w:val="both"/>
        <w:rPr>
          <w:b/>
          <w:lang w:val="ru-RU"/>
        </w:rPr>
      </w:pPr>
    </w:p>
    <w:p w:rsidR="00AF65B1" w:rsidRPr="00C80207" w:rsidRDefault="006E50ED" w:rsidP="00C80207">
      <w:pPr>
        <w:numPr>
          <w:ilvl w:val="0"/>
          <w:numId w:val="1"/>
        </w:numPr>
        <w:spacing w:line="276" w:lineRule="auto"/>
        <w:contextualSpacing/>
        <w:jc w:val="both"/>
        <w:rPr>
          <w:i/>
        </w:rPr>
      </w:pPr>
      <w:r w:rsidRPr="00C80207">
        <w:rPr>
          <w:b/>
          <w:lang w:val="ru-RU"/>
        </w:rPr>
        <w:t>указывает на объект, находящийся рядом</w:t>
      </w:r>
      <w:r w:rsidR="00AF65B1" w:rsidRPr="00C80207">
        <w:rPr>
          <w:b/>
        </w:rPr>
        <w:t>:</w:t>
      </w:r>
      <w:r w:rsidR="00AF65B1" w:rsidRPr="00C80207">
        <w:rPr>
          <w:i/>
        </w:rPr>
        <w:t xml:space="preserve"> Она стояла </w:t>
      </w:r>
      <w:r w:rsidR="00AF65B1" w:rsidRPr="00C80207">
        <w:rPr>
          <w:b/>
          <w:i/>
        </w:rPr>
        <w:t>около своей машины</w:t>
      </w:r>
      <w:r w:rsidR="00AF65B1" w:rsidRPr="00C80207">
        <w:rPr>
          <w:i/>
        </w:rPr>
        <w:t xml:space="preserve"> и доставала ключи. [Вера Белоусова. Второй выстрел (2000)]</w:t>
      </w:r>
      <w:r w:rsidR="00AF65B1" w:rsidRPr="00C80207">
        <w:rPr>
          <w:i/>
          <w:lang w:val="ru-RU"/>
        </w:rPr>
        <w:t xml:space="preserve">; Было </w:t>
      </w:r>
      <w:r w:rsidR="00AF65B1" w:rsidRPr="00C80207">
        <w:rPr>
          <w:b/>
          <w:i/>
          <w:lang w:val="ru-RU"/>
        </w:rPr>
        <w:t>около десяти</w:t>
      </w:r>
      <w:r w:rsidR="00AF65B1" w:rsidRPr="00C80207">
        <w:rPr>
          <w:i/>
          <w:lang w:val="ru-RU"/>
        </w:rPr>
        <w:t>, но домой идти не хотелось… [Людмила Улицкая. Казус Кукоцкого [Путешествие в седьмую сторону света] // «Новый Мир», 2000]</w:t>
      </w:r>
    </w:p>
    <w:p w:rsidR="00AF65B1" w:rsidRPr="00C80207" w:rsidRDefault="006E50ED" w:rsidP="00C80207">
      <w:pPr>
        <w:numPr>
          <w:ilvl w:val="0"/>
          <w:numId w:val="1"/>
        </w:numPr>
        <w:spacing w:line="276" w:lineRule="auto"/>
        <w:contextualSpacing/>
        <w:jc w:val="both"/>
        <w:rPr>
          <w:i/>
        </w:rPr>
      </w:pPr>
      <w:r w:rsidRPr="00C80207">
        <w:rPr>
          <w:b/>
          <w:lang w:val="ru-RU"/>
        </w:rPr>
        <w:t>указывает на приблизительное соответствие какой-то величине</w:t>
      </w:r>
      <w:r w:rsidR="00AF65B1" w:rsidRPr="00C80207">
        <w:rPr>
          <w:b/>
        </w:rPr>
        <w:t>:</w:t>
      </w:r>
      <w:r w:rsidR="00AF65B1" w:rsidRPr="00C80207">
        <w:t xml:space="preserve"> </w:t>
      </w:r>
      <w:r w:rsidR="00AF65B1" w:rsidRPr="00C80207">
        <w:rPr>
          <w:i/>
        </w:rPr>
        <w:t xml:space="preserve">Время тянулось ужасно медленно. </w:t>
      </w:r>
      <w:r w:rsidR="00AF65B1" w:rsidRPr="00C80207">
        <w:rPr>
          <w:b/>
          <w:i/>
          <w:lang w:val="ru-RU"/>
        </w:rPr>
        <w:t>Около пяти часов</w:t>
      </w:r>
      <w:r w:rsidR="00AF65B1" w:rsidRPr="00C80207">
        <w:rPr>
          <w:i/>
          <w:lang w:val="ru-RU"/>
        </w:rPr>
        <w:t xml:space="preserve"> в дверь позвонили. [Андрей Геласимов. Ты можешь (2001)]</w:t>
      </w:r>
      <w:r w:rsidR="00AF65B1" w:rsidRPr="00C80207">
        <w:rPr>
          <w:i/>
        </w:rPr>
        <w:t xml:space="preserve">; Он живёт в этом городе </w:t>
      </w:r>
      <w:r w:rsidR="00AF65B1" w:rsidRPr="00C80207">
        <w:rPr>
          <w:b/>
          <w:i/>
        </w:rPr>
        <w:t>около двадцати лет</w:t>
      </w:r>
      <w:r w:rsidR="00AF65B1" w:rsidRPr="00C80207">
        <w:rPr>
          <w:i/>
        </w:rPr>
        <w:t>, ходит по улицам, заглядывает в телевизор. [В. Г. Распутин. Новая профессия (1998)</w:t>
      </w:r>
    </w:p>
    <w:p w:rsidR="00AF65B1" w:rsidRPr="00C80207" w:rsidRDefault="00AF65B1" w:rsidP="00C80207">
      <w:pPr>
        <w:spacing w:line="276" w:lineRule="auto"/>
        <w:ind w:firstLine="708"/>
        <w:jc w:val="both"/>
        <w:rPr>
          <w:lang w:val="ru-RU"/>
        </w:rPr>
      </w:pPr>
    </w:p>
    <w:p w:rsidR="00AF65B1" w:rsidRPr="00C80207" w:rsidRDefault="006E50ED" w:rsidP="00C80207">
      <w:pPr>
        <w:spacing w:line="276" w:lineRule="auto"/>
        <w:ind w:firstLine="708"/>
        <w:jc w:val="both"/>
        <w:rPr>
          <w:b/>
          <w:lang w:val="ru-RU"/>
        </w:rPr>
      </w:pPr>
      <w:r w:rsidRPr="00C80207">
        <w:rPr>
          <w:b/>
          <w:lang w:val="ru-RU"/>
        </w:rPr>
        <w:t xml:space="preserve">Предлог </w:t>
      </w:r>
      <w:r w:rsidR="00AF65B1" w:rsidRPr="00C80207">
        <w:rPr>
          <w:b/>
          <w:lang w:val="ru-RU"/>
        </w:rPr>
        <w:t xml:space="preserve">От </w:t>
      </w:r>
    </w:p>
    <w:p w:rsidR="00AF65B1" w:rsidRPr="00C80207" w:rsidRDefault="00AF65B1" w:rsidP="00C80207">
      <w:pPr>
        <w:spacing w:line="276" w:lineRule="auto"/>
        <w:ind w:firstLine="708"/>
        <w:jc w:val="both"/>
        <w:rPr>
          <w:b/>
          <w:lang w:val="ru-RU"/>
        </w:rPr>
      </w:pPr>
    </w:p>
    <w:p w:rsidR="00AF65B1" w:rsidRPr="00C80207" w:rsidRDefault="006E50ED" w:rsidP="00C80207">
      <w:pPr>
        <w:numPr>
          <w:ilvl w:val="0"/>
          <w:numId w:val="1"/>
        </w:numPr>
        <w:spacing w:line="276" w:lineRule="auto"/>
        <w:contextualSpacing/>
        <w:jc w:val="both"/>
        <w:rPr>
          <w:i/>
        </w:rPr>
      </w:pPr>
      <w:r w:rsidRPr="00C80207">
        <w:rPr>
          <w:b/>
        </w:rPr>
        <w:t>Используется для обозначения исходной точки передвижения предмета</w:t>
      </w:r>
      <w:r w:rsidR="00AF65B1" w:rsidRPr="00C80207">
        <w:t xml:space="preserve">: </w:t>
      </w:r>
      <w:r w:rsidR="00AF65B1" w:rsidRPr="00C80207">
        <w:rPr>
          <w:i/>
          <w:lang w:val="ru-RU"/>
        </w:rPr>
        <w:t xml:space="preserve">И вот в начале января, пока мы пешком шли </w:t>
      </w:r>
      <w:r w:rsidR="00AF65B1" w:rsidRPr="00C80207">
        <w:rPr>
          <w:b/>
          <w:i/>
          <w:lang w:val="ru-RU"/>
        </w:rPr>
        <w:t>от метро</w:t>
      </w:r>
      <w:r w:rsidR="00AF65B1" w:rsidRPr="00C80207">
        <w:rPr>
          <w:i/>
          <w:lang w:val="ru-RU"/>
        </w:rPr>
        <w:t>, Гришка спросил, нужна ли мне работа. [Алексей Моторов. Преступление доктора Паровозова (2013)].</w:t>
      </w:r>
    </w:p>
    <w:p w:rsidR="00AF65B1" w:rsidRPr="00C80207" w:rsidRDefault="00AF65B1" w:rsidP="00C80207">
      <w:pPr>
        <w:numPr>
          <w:ilvl w:val="0"/>
          <w:numId w:val="1"/>
        </w:numPr>
        <w:spacing w:line="276" w:lineRule="auto"/>
        <w:contextualSpacing/>
        <w:jc w:val="both"/>
        <w:rPr>
          <w:i/>
        </w:rPr>
      </w:pPr>
      <w:r w:rsidRPr="00C80207">
        <w:t xml:space="preserve"> </w:t>
      </w:r>
      <w:bookmarkStart w:id="2" w:name="_Hlk499454989"/>
      <w:r w:rsidR="006E50ED" w:rsidRPr="00C80207">
        <w:rPr>
          <w:b/>
        </w:rPr>
        <w:t>Используется для обозначения исходной точки информаци</w:t>
      </w:r>
      <w:bookmarkEnd w:id="2"/>
      <w:r w:rsidRPr="00C80207">
        <w:rPr>
          <w:b/>
        </w:rPr>
        <w:t>:</w:t>
      </w:r>
      <w:r w:rsidRPr="00C80207">
        <w:br/>
        <w:t xml:space="preserve">― Она всё равно узнает. Пусть она узнает </w:t>
      </w:r>
      <w:r w:rsidRPr="00C80207">
        <w:rPr>
          <w:b/>
        </w:rPr>
        <w:t>от тебя</w:t>
      </w:r>
      <w:r w:rsidRPr="00C80207">
        <w:t xml:space="preserve">: </w:t>
      </w:r>
      <w:r w:rsidRPr="00C80207">
        <w:br/>
      </w:r>
      <w:r w:rsidRPr="00C80207">
        <w:rPr>
          <w:b/>
          <w:i/>
        </w:rPr>
        <w:t>От лунного света</w:t>
      </w:r>
      <w:r w:rsidRPr="00C80207">
        <w:rPr>
          <w:i/>
        </w:rPr>
        <w:t xml:space="preserve"> ещё больше плакать хочется!― возразила Фея Жасмина. [Татьяна Рик. Лекарство от плохого настроения // «Мурзилка», 2002]</w:t>
      </w:r>
      <w:r w:rsidRPr="00C80207">
        <w:rPr>
          <w:i/>
          <w:lang w:val="ru-RU"/>
        </w:rPr>
        <w:t xml:space="preserve">.; Именно тогда я узнал </w:t>
      </w:r>
      <w:r w:rsidRPr="00C80207">
        <w:rPr>
          <w:b/>
          <w:i/>
          <w:lang w:val="ru-RU"/>
        </w:rPr>
        <w:t>от матери</w:t>
      </w:r>
      <w:r w:rsidRPr="00C80207">
        <w:rPr>
          <w:i/>
          <w:lang w:val="ru-RU"/>
        </w:rPr>
        <w:t xml:space="preserve"> многое из того, что вам рассказал. [Анатолий Рыбаков. Тяжелый песок (1975-1977)]</w:t>
      </w:r>
    </w:p>
    <w:p w:rsidR="00C05D5E" w:rsidRPr="00C80207" w:rsidRDefault="006E50ED" w:rsidP="00C80207">
      <w:pPr>
        <w:numPr>
          <w:ilvl w:val="0"/>
          <w:numId w:val="1"/>
        </w:numPr>
        <w:spacing w:line="276" w:lineRule="auto"/>
        <w:contextualSpacing/>
        <w:jc w:val="both"/>
        <w:rPr>
          <w:i/>
        </w:rPr>
      </w:pPr>
      <w:r w:rsidRPr="00C80207">
        <w:rPr>
          <w:b/>
        </w:rPr>
        <w:t>Используется для обозначения даты</w:t>
      </w:r>
      <w:r w:rsidR="00AF65B1" w:rsidRPr="00C80207">
        <w:rPr>
          <w:b/>
        </w:rPr>
        <w:t>:</w:t>
      </w:r>
      <w:r w:rsidR="00AF65B1" w:rsidRPr="00C80207">
        <w:t xml:space="preserve"> </w:t>
      </w:r>
      <w:r w:rsidR="00AF65B1" w:rsidRPr="00C80207">
        <w:rPr>
          <w:i/>
        </w:rPr>
        <w:t xml:space="preserve">Ваше письмо </w:t>
      </w:r>
      <w:r w:rsidR="00AF65B1" w:rsidRPr="00C80207">
        <w:rPr>
          <w:b/>
          <w:i/>
        </w:rPr>
        <w:t>от 6/ 9</w:t>
      </w:r>
      <w:r w:rsidR="00AF65B1" w:rsidRPr="00C80207">
        <w:rPr>
          <w:i/>
        </w:rPr>
        <w:t xml:space="preserve"> я получил и </w:t>
      </w:r>
      <w:r w:rsidR="00AF65B1" w:rsidRPr="00C80207">
        <w:rPr>
          <w:b/>
          <w:i/>
        </w:rPr>
        <w:t>от 13/ 9</w:t>
      </w:r>
      <w:r w:rsidR="00AF65B1" w:rsidRPr="00C80207">
        <w:rPr>
          <w:i/>
        </w:rPr>
        <w:t xml:space="preserve"> также, спасибо вам. [Даниил Гранин. Зубр (1987)]</w:t>
      </w:r>
      <w:r w:rsidR="00AF65B1" w:rsidRPr="00C80207">
        <w:t xml:space="preserve">; </w:t>
      </w:r>
    </w:p>
    <w:p w:rsidR="00AF65B1" w:rsidRPr="00C80207" w:rsidRDefault="006E50ED" w:rsidP="00C80207">
      <w:pPr>
        <w:numPr>
          <w:ilvl w:val="0"/>
          <w:numId w:val="1"/>
        </w:numPr>
        <w:spacing w:line="276" w:lineRule="auto"/>
        <w:contextualSpacing/>
        <w:jc w:val="both"/>
        <w:rPr>
          <w:i/>
        </w:rPr>
      </w:pPr>
      <w:r w:rsidRPr="00C80207">
        <w:rPr>
          <w:b/>
        </w:rPr>
        <w:t xml:space="preserve">Используется для обозначения </w:t>
      </w:r>
      <w:r w:rsidRPr="00C80207">
        <w:rPr>
          <w:b/>
          <w:lang w:val="ru-RU"/>
        </w:rPr>
        <w:t>причины</w:t>
      </w:r>
      <w:r w:rsidR="00AF65B1" w:rsidRPr="00C80207">
        <w:rPr>
          <w:b/>
        </w:rPr>
        <w:t>: -</w:t>
      </w:r>
      <w:r w:rsidR="00AF65B1" w:rsidRPr="00C80207">
        <w:t xml:space="preserve"> Случилось ужасное! - круглые чёрные глаза Зои застыли </w:t>
      </w:r>
      <w:r w:rsidR="00AF65B1" w:rsidRPr="00C80207">
        <w:rPr>
          <w:b/>
          <w:i/>
        </w:rPr>
        <w:t>от страха.</w:t>
      </w:r>
      <w:r w:rsidR="00AF65B1" w:rsidRPr="00C80207">
        <w:t xml:space="preserve"> [Виктор Кологрив. Медовый луг // «Мурзилка», 2002]; </w:t>
      </w:r>
    </w:p>
    <w:p w:rsidR="00C05D5E" w:rsidRPr="00C80207" w:rsidRDefault="006E50ED" w:rsidP="00C80207">
      <w:pPr>
        <w:numPr>
          <w:ilvl w:val="0"/>
          <w:numId w:val="1"/>
        </w:numPr>
        <w:spacing w:line="276" w:lineRule="auto"/>
        <w:contextualSpacing/>
        <w:jc w:val="both"/>
        <w:rPr>
          <w:i/>
        </w:rPr>
      </w:pPr>
      <w:r w:rsidRPr="00C80207">
        <w:rPr>
          <w:b/>
          <w:lang w:val="ru-RU"/>
        </w:rPr>
        <w:t xml:space="preserve">Используется для обозначения </w:t>
      </w:r>
      <w:hyperlink r:id="rId26" w:tooltip="положение" w:history="1">
        <w:r w:rsidRPr="00C80207">
          <w:rPr>
            <w:rStyle w:val="Kpr"/>
            <w:b/>
            <w:color w:val="auto"/>
            <w:u w:val="none"/>
            <w:lang w:val="ru-RU"/>
          </w:rPr>
          <w:t>положения</w:t>
        </w:r>
      </w:hyperlink>
      <w:r w:rsidRPr="00C80207">
        <w:rPr>
          <w:b/>
          <w:lang w:val="ru-RU"/>
        </w:rPr>
        <w:t xml:space="preserve"> точки в пространстве по сравнению с исходной</w:t>
      </w:r>
      <w:r w:rsidR="00AF65B1" w:rsidRPr="00C80207">
        <w:rPr>
          <w:b/>
        </w:rPr>
        <w:t>:</w:t>
      </w:r>
      <w:r w:rsidR="00AF65B1" w:rsidRPr="00C80207">
        <w:t xml:space="preserve"> </w:t>
      </w:r>
      <w:r w:rsidR="00AF65B1" w:rsidRPr="00C80207">
        <w:rPr>
          <w:b/>
          <w:i/>
        </w:rPr>
        <w:t>Недалеко от меня</w:t>
      </w:r>
      <w:r w:rsidR="00C05D5E" w:rsidRPr="00C80207">
        <w:rPr>
          <w:i/>
        </w:rPr>
        <w:t xml:space="preserve">, </w:t>
      </w:r>
      <w:r w:rsidR="00AF65B1" w:rsidRPr="00C80207">
        <w:rPr>
          <w:b/>
          <w:i/>
        </w:rPr>
        <w:t xml:space="preserve">справа от </w:t>
      </w:r>
      <w:r w:rsidR="00C05D5E" w:rsidRPr="00C80207">
        <w:rPr>
          <w:b/>
          <w:i/>
          <w:lang w:val="ru-RU"/>
        </w:rPr>
        <w:t>неё</w:t>
      </w:r>
    </w:p>
    <w:p w:rsidR="00AF65B1" w:rsidRDefault="00AF65B1" w:rsidP="00C80207">
      <w:pPr>
        <w:spacing w:line="276" w:lineRule="auto"/>
        <w:ind w:firstLine="708"/>
        <w:jc w:val="both"/>
        <w:rPr>
          <w:b/>
        </w:rPr>
      </w:pPr>
    </w:p>
    <w:p w:rsidR="00C80207" w:rsidRDefault="00C80207" w:rsidP="00C80207">
      <w:pPr>
        <w:spacing w:line="276" w:lineRule="auto"/>
        <w:ind w:firstLine="708"/>
        <w:jc w:val="both"/>
        <w:rPr>
          <w:b/>
        </w:rPr>
      </w:pPr>
    </w:p>
    <w:p w:rsidR="00C80207" w:rsidRDefault="00C80207" w:rsidP="00C80207">
      <w:pPr>
        <w:spacing w:line="276" w:lineRule="auto"/>
        <w:ind w:firstLine="708"/>
        <w:jc w:val="both"/>
        <w:rPr>
          <w:b/>
        </w:rPr>
      </w:pPr>
    </w:p>
    <w:p w:rsidR="00C80207" w:rsidRPr="00C80207" w:rsidRDefault="00C80207" w:rsidP="00C80207">
      <w:pPr>
        <w:spacing w:line="276" w:lineRule="auto"/>
        <w:ind w:firstLine="708"/>
        <w:jc w:val="both"/>
        <w:rPr>
          <w:b/>
        </w:rPr>
      </w:pPr>
    </w:p>
    <w:p w:rsidR="00AF65B1" w:rsidRPr="00C80207" w:rsidRDefault="00AF65B1" w:rsidP="00C80207">
      <w:pPr>
        <w:spacing w:line="276" w:lineRule="auto"/>
        <w:jc w:val="both"/>
      </w:pPr>
    </w:p>
    <w:p w:rsidR="00AF65B1" w:rsidRPr="00C80207" w:rsidRDefault="006E50ED" w:rsidP="00C80207">
      <w:pPr>
        <w:spacing w:line="276" w:lineRule="auto"/>
        <w:ind w:firstLine="708"/>
        <w:jc w:val="both"/>
        <w:rPr>
          <w:b/>
          <w:lang w:val="ru-RU"/>
        </w:rPr>
      </w:pPr>
      <w:r w:rsidRPr="00C80207">
        <w:rPr>
          <w:b/>
          <w:lang w:val="ru-RU"/>
        </w:rPr>
        <w:t xml:space="preserve">Предлог </w:t>
      </w:r>
      <w:r w:rsidR="00AF65B1" w:rsidRPr="00C80207">
        <w:rPr>
          <w:b/>
          <w:lang w:val="ru-RU"/>
        </w:rPr>
        <w:t>После</w:t>
      </w:r>
    </w:p>
    <w:p w:rsidR="00AF65B1" w:rsidRPr="00C80207" w:rsidRDefault="00AF65B1" w:rsidP="00C80207">
      <w:pPr>
        <w:spacing w:line="276" w:lineRule="auto"/>
        <w:ind w:firstLine="708"/>
        <w:jc w:val="both"/>
        <w:rPr>
          <w:lang w:val="ru-RU"/>
        </w:rPr>
      </w:pPr>
    </w:p>
    <w:p w:rsidR="00C05D5E" w:rsidRPr="00C80207" w:rsidRDefault="007403B8" w:rsidP="00C80207">
      <w:pPr>
        <w:numPr>
          <w:ilvl w:val="0"/>
          <w:numId w:val="1"/>
        </w:numPr>
        <w:spacing w:line="276" w:lineRule="auto"/>
        <w:contextualSpacing/>
        <w:jc w:val="both"/>
        <w:rPr>
          <w:i/>
        </w:rPr>
      </w:pPr>
      <w:r w:rsidRPr="00C80207">
        <w:rPr>
          <w:b/>
          <w:lang w:val="ru-RU"/>
        </w:rPr>
        <w:t xml:space="preserve">имеет значение по окончании чего-либо, </w:t>
      </w:r>
      <w:hyperlink r:id="rId27" w:tooltip="позднее" w:history="1">
        <w:r w:rsidRPr="00C80207">
          <w:rPr>
            <w:rStyle w:val="Kpr"/>
            <w:b/>
            <w:color w:val="auto"/>
            <w:u w:val="none"/>
            <w:lang w:val="ru-RU"/>
          </w:rPr>
          <w:t>позднее</w:t>
        </w:r>
      </w:hyperlink>
      <w:r w:rsidRPr="00C80207">
        <w:rPr>
          <w:b/>
          <w:lang w:val="ru-RU"/>
        </w:rPr>
        <w:t xml:space="preserve"> чего-либо; вслед за кем-чем-нибудь</w:t>
      </w:r>
      <w:r w:rsidR="00AF65B1" w:rsidRPr="00C80207">
        <w:rPr>
          <w:b/>
        </w:rPr>
        <w:t>:</w:t>
      </w:r>
      <w:r w:rsidR="00AF65B1" w:rsidRPr="00C80207">
        <w:t xml:space="preserve"> </w:t>
      </w:r>
      <w:r w:rsidR="00AF65B1" w:rsidRPr="00C80207">
        <w:rPr>
          <w:b/>
          <w:i/>
          <w:lang w:val="ru-RU"/>
        </w:rPr>
        <w:t xml:space="preserve">После работы </w:t>
      </w:r>
      <w:r w:rsidR="00AF65B1" w:rsidRPr="00C80207">
        <w:rPr>
          <w:i/>
          <w:lang w:val="ru-RU"/>
        </w:rPr>
        <w:t>приходил домой, ел и уходил. [Токарева Виктория. Своя правда // «Новый Мир», 2002].</w:t>
      </w:r>
    </w:p>
    <w:p w:rsidR="00C05D5E" w:rsidRPr="00C80207" w:rsidRDefault="00C05D5E" w:rsidP="00C80207">
      <w:pPr>
        <w:spacing w:line="276" w:lineRule="auto"/>
        <w:ind w:firstLine="708"/>
        <w:jc w:val="both"/>
        <w:rPr>
          <w:b/>
          <w:lang w:val="ru-RU"/>
        </w:rPr>
      </w:pPr>
    </w:p>
    <w:p w:rsidR="00AF65B1" w:rsidRPr="00C80207" w:rsidRDefault="006E50ED" w:rsidP="00C80207">
      <w:pPr>
        <w:spacing w:line="276" w:lineRule="auto"/>
        <w:ind w:firstLine="708"/>
        <w:jc w:val="both"/>
        <w:rPr>
          <w:b/>
          <w:lang w:val="ru-RU"/>
        </w:rPr>
      </w:pPr>
      <w:r w:rsidRPr="00C80207">
        <w:rPr>
          <w:b/>
          <w:lang w:val="ru-RU"/>
        </w:rPr>
        <w:t xml:space="preserve">Предлог </w:t>
      </w:r>
      <w:r w:rsidR="00AF65B1" w:rsidRPr="00C80207">
        <w:rPr>
          <w:b/>
          <w:lang w:val="ru-RU"/>
        </w:rPr>
        <w:t>Посреди</w:t>
      </w:r>
    </w:p>
    <w:p w:rsidR="00AF65B1" w:rsidRPr="00C80207" w:rsidRDefault="00AF65B1" w:rsidP="00C80207">
      <w:pPr>
        <w:spacing w:line="276" w:lineRule="auto"/>
        <w:ind w:firstLine="708"/>
        <w:jc w:val="both"/>
        <w:rPr>
          <w:b/>
          <w:lang w:val="ru-RU"/>
        </w:rPr>
      </w:pPr>
    </w:p>
    <w:p w:rsidR="00AF65B1" w:rsidRPr="00C80207" w:rsidRDefault="007403B8" w:rsidP="00C80207">
      <w:pPr>
        <w:numPr>
          <w:ilvl w:val="0"/>
          <w:numId w:val="1"/>
        </w:numPr>
        <w:spacing w:line="276" w:lineRule="auto"/>
        <w:ind w:firstLine="708"/>
        <w:contextualSpacing/>
        <w:jc w:val="both"/>
      </w:pPr>
      <w:r w:rsidRPr="00C80207">
        <w:rPr>
          <w:b/>
          <w:i/>
          <w:lang w:val="ru-RU"/>
        </w:rPr>
        <w:t xml:space="preserve">имеет значение быть в середине, в центре чего-либо: </w:t>
      </w:r>
      <w:r w:rsidR="00AF65B1" w:rsidRPr="00C80207">
        <w:rPr>
          <w:i/>
        </w:rPr>
        <w:t xml:space="preserve">Ирина ей мешала, как шкаф, который поставили </w:t>
      </w:r>
      <w:r w:rsidR="00AF65B1" w:rsidRPr="00C80207">
        <w:rPr>
          <w:b/>
          <w:i/>
        </w:rPr>
        <w:t>посреди комнаты</w:t>
      </w:r>
      <w:r w:rsidR="00AF65B1" w:rsidRPr="00C80207">
        <w:rPr>
          <w:i/>
        </w:rPr>
        <w:t>. [Токарева Виктория. Своя правда // «Новый Мир», 2002]</w:t>
      </w:r>
      <w:r w:rsidR="00AF65B1" w:rsidRPr="00C80207">
        <w:rPr>
          <w:i/>
          <w:lang w:val="ru-RU"/>
        </w:rPr>
        <w:t xml:space="preserve">; </w:t>
      </w:r>
    </w:p>
    <w:p w:rsidR="00C05D5E" w:rsidRPr="00C80207" w:rsidRDefault="00C05D5E" w:rsidP="00C80207">
      <w:pPr>
        <w:spacing w:line="276" w:lineRule="auto"/>
        <w:ind w:firstLine="708"/>
        <w:jc w:val="both"/>
        <w:rPr>
          <w:b/>
          <w:lang w:val="ru-RU"/>
        </w:rPr>
      </w:pPr>
    </w:p>
    <w:p w:rsidR="00AF65B1" w:rsidRPr="00C80207" w:rsidRDefault="00AF65B1" w:rsidP="00C80207">
      <w:pPr>
        <w:spacing w:line="276" w:lineRule="auto"/>
        <w:jc w:val="both"/>
      </w:pPr>
    </w:p>
    <w:p w:rsidR="00AF65B1" w:rsidRPr="00C80207" w:rsidRDefault="006E50ED" w:rsidP="00C80207">
      <w:pPr>
        <w:spacing w:line="276" w:lineRule="auto"/>
        <w:ind w:firstLine="708"/>
        <w:jc w:val="both"/>
        <w:rPr>
          <w:b/>
          <w:lang w:val="ru-RU"/>
        </w:rPr>
      </w:pPr>
      <w:r w:rsidRPr="00C80207">
        <w:rPr>
          <w:b/>
          <w:lang w:val="ru-RU"/>
        </w:rPr>
        <w:t xml:space="preserve">Предлог </w:t>
      </w:r>
      <w:r w:rsidR="00AF65B1" w:rsidRPr="00C80207">
        <w:rPr>
          <w:b/>
          <w:lang w:val="ru-RU"/>
        </w:rPr>
        <w:t>Против</w:t>
      </w:r>
    </w:p>
    <w:p w:rsidR="00AF65B1" w:rsidRPr="00C80207" w:rsidRDefault="00AF65B1" w:rsidP="00C80207">
      <w:pPr>
        <w:spacing w:line="276" w:lineRule="auto"/>
        <w:ind w:firstLine="708"/>
        <w:jc w:val="both"/>
        <w:rPr>
          <w:lang w:val="ru-RU"/>
        </w:rPr>
      </w:pPr>
    </w:p>
    <w:p w:rsidR="00AF65B1" w:rsidRPr="00C80207" w:rsidRDefault="00EF4F17" w:rsidP="00C80207">
      <w:pPr>
        <w:numPr>
          <w:ilvl w:val="0"/>
          <w:numId w:val="1"/>
        </w:numPr>
        <w:spacing w:line="276" w:lineRule="auto"/>
        <w:contextualSpacing/>
        <w:jc w:val="both"/>
        <w:rPr>
          <w:i/>
        </w:rPr>
      </w:pPr>
      <w:r w:rsidRPr="00C80207">
        <w:rPr>
          <w:b/>
          <w:lang w:val="ru-RU"/>
        </w:rPr>
        <w:t xml:space="preserve">предлог </w:t>
      </w:r>
      <w:r w:rsidR="00AF65B1" w:rsidRPr="00C80207">
        <w:rPr>
          <w:b/>
          <w:lang w:val="ru-RU"/>
        </w:rPr>
        <w:t>против</w:t>
      </w:r>
      <w:r w:rsidR="00AF65B1" w:rsidRPr="00C80207">
        <w:rPr>
          <w:b/>
        </w:rPr>
        <w:t xml:space="preserve"> </w:t>
      </w:r>
      <w:r w:rsidRPr="00C80207">
        <w:rPr>
          <w:b/>
          <w:lang w:val="ru-RU"/>
        </w:rPr>
        <w:t>имеет значение «прямо перед кем-либо (чем-либо)»</w:t>
      </w:r>
      <w:r w:rsidRPr="00C80207">
        <w:rPr>
          <w:lang w:val="ru-RU"/>
        </w:rPr>
        <w:t xml:space="preserve"> </w:t>
      </w:r>
      <w:r w:rsidR="00AF65B1" w:rsidRPr="00C80207">
        <w:rPr>
          <w:i/>
        </w:rPr>
        <w:t xml:space="preserve">Преступник перебежал через улицу и скрылся в расположенном </w:t>
      </w:r>
      <w:r w:rsidR="00AF65B1" w:rsidRPr="00C80207">
        <w:rPr>
          <w:b/>
          <w:i/>
        </w:rPr>
        <w:t>против магазина</w:t>
      </w:r>
      <w:r w:rsidR="00AF65B1" w:rsidRPr="00C80207">
        <w:rPr>
          <w:i/>
        </w:rPr>
        <w:t xml:space="preserve"> проходном дворе дома No 29. [Аркадий Вайнер, Георгий Вайнер. Я, следователь... (1968)]</w:t>
      </w:r>
      <w:r w:rsidR="00AF65B1" w:rsidRPr="00C80207">
        <w:rPr>
          <w:i/>
          <w:lang w:val="ru-RU"/>
        </w:rPr>
        <w:t>;</w:t>
      </w:r>
      <w:r w:rsidR="00AF65B1" w:rsidRPr="00C80207">
        <w:rPr>
          <w:lang w:val="ru-RU"/>
        </w:rPr>
        <w:t xml:space="preserve"> </w:t>
      </w:r>
    </w:p>
    <w:p w:rsidR="00AF65B1" w:rsidRPr="00C80207" w:rsidRDefault="007403B8" w:rsidP="00C80207">
      <w:pPr>
        <w:numPr>
          <w:ilvl w:val="0"/>
          <w:numId w:val="1"/>
        </w:numPr>
        <w:spacing w:line="276" w:lineRule="auto"/>
        <w:contextualSpacing/>
        <w:jc w:val="both"/>
        <w:rPr>
          <w:i/>
        </w:rPr>
      </w:pPr>
      <w:r w:rsidRPr="00C80207">
        <w:rPr>
          <w:b/>
        </w:rPr>
        <w:t>Может использо</w:t>
      </w:r>
      <w:r w:rsidRPr="00C80207">
        <w:rPr>
          <w:b/>
          <w:lang w:val="ru-RU"/>
        </w:rPr>
        <w:t>ваться для выражения несогласия</w:t>
      </w:r>
      <w:r w:rsidRPr="00C80207">
        <w:rPr>
          <w:lang w:val="ru-RU"/>
        </w:rPr>
        <w:t xml:space="preserve">: </w:t>
      </w:r>
      <w:r w:rsidR="00AF65B1" w:rsidRPr="00C80207">
        <w:rPr>
          <w:i/>
        </w:rPr>
        <w:t xml:space="preserve">Лично я </w:t>
      </w:r>
      <w:r w:rsidR="00AF65B1" w:rsidRPr="00C80207">
        <w:rPr>
          <w:b/>
          <w:i/>
        </w:rPr>
        <w:t>против тебя</w:t>
      </w:r>
      <w:r w:rsidR="00AF65B1" w:rsidRPr="00C80207">
        <w:rPr>
          <w:i/>
        </w:rPr>
        <w:t xml:space="preserve"> ничего не имею</w:t>
      </w:r>
      <w:r w:rsidR="00AF65B1" w:rsidRPr="00C80207">
        <w:t xml:space="preserve">. </w:t>
      </w:r>
    </w:p>
    <w:p w:rsidR="00AF65B1" w:rsidRPr="00C80207" w:rsidRDefault="00EF4F17" w:rsidP="00C80207">
      <w:pPr>
        <w:numPr>
          <w:ilvl w:val="0"/>
          <w:numId w:val="1"/>
        </w:numPr>
        <w:spacing w:line="276" w:lineRule="auto"/>
        <w:contextualSpacing/>
        <w:jc w:val="both"/>
        <w:rPr>
          <w:i/>
        </w:rPr>
      </w:pPr>
      <w:r w:rsidRPr="00C80207">
        <w:rPr>
          <w:b/>
          <w:iCs/>
          <w:lang w:val="ru-RU"/>
        </w:rPr>
        <w:t>предикатив</w:t>
      </w:r>
      <w:r w:rsidRPr="00C80207">
        <w:rPr>
          <w:b/>
          <w:lang w:val="ru-RU"/>
        </w:rPr>
        <w:t xml:space="preserve"> выражение несогласия</w:t>
      </w:r>
      <w:r w:rsidR="00AF65B1" w:rsidRPr="00C80207">
        <w:t>:</w:t>
      </w:r>
      <w:r w:rsidR="00AF65B1" w:rsidRPr="00C80207">
        <w:rPr>
          <w:i/>
        </w:rPr>
        <w:t xml:space="preserve"> Я даже не знаю, как мы могли согласиться… я всегда была </w:t>
      </w:r>
      <w:r w:rsidR="00AF65B1" w:rsidRPr="00C80207">
        <w:rPr>
          <w:b/>
          <w:i/>
        </w:rPr>
        <w:t>против</w:t>
      </w:r>
      <w:r w:rsidR="00AF65B1" w:rsidRPr="00C80207">
        <w:rPr>
          <w:i/>
        </w:rPr>
        <w:t xml:space="preserve">. </w:t>
      </w:r>
    </w:p>
    <w:p w:rsidR="00AF65B1" w:rsidRPr="00C80207" w:rsidRDefault="00EF4F17" w:rsidP="00C80207">
      <w:pPr>
        <w:numPr>
          <w:ilvl w:val="0"/>
          <w:numId w:val="1"/>
        </w:numPr>
        <w:spacing w:line="276" w:lineRule="auto"/>
        <w:contextualSpacing/>
        <w:jc w:val="both"/>
      </w:pPr>
      <w:r w:rsidRPr="00C80207">
        <w:rPr>
          <w:b/>
          <w:iCs/>
          <w:lang w:val="ru-RU"/>
        </w:rPr>
        <w:t xml:space="preserve">Используется </w:t>
      </w:r>
      <w:r w:rsidRPr="00C80207">
        <w:rPr>
          <w:b/>
          <w:lang w:val="ru-RU"/>
        </w:rPr>
        <w:t>для обозначения</w:t>
      </w:r>
      <w:r w:rsidRPr="00C80207">
        <w:rPr>
          <w:b/>
        </w:rPr>
        <w:t xml:space="preserve"> борьбы с кем-либо (чем-либо), противодействия чему-то</w:t>
      </w:r>
      <w:r w:rsidR="00AF65B1" w:rsidRPr="00C80207">
        <w:rPr>
          <w:b/>
        </w:rPr>
        <w:t>:</w:t>
      </w:r>
      <w:r w:rsidR="00AF65B1" w:rsidRPr="00C80207">
        <w:t xml:space="preserve"> </w:t>
      </w:r>
      <w:r w:rsidR="00AF65B1" w:rsidRPr="00C80207">
        <w:rPr>
          <w:i/>
        </w:rPr>
        <w:t xml:space="preserve">Правительства принимают меры борьбы </w:t>
      </w:r>
      <w:r w:rsidR="00AF65B1" w:rsidRPr="00C80207">
        <w:rPr>
          <w:b/>
          <w:i/>
        </w:rPr>
        <w:t>против табака</w:t>
      </w:r>
      <w:r w:rsidR="00AF65B1" w:rsidRPr="00C80207">
        <w:rPr>
          <w:i/>
        </w:rPr>
        <w:t xml:space="preserve">; в конгрессе США предложили объединить усилия с Россией в борьбе </w:t>
      </w:r>
      <w:r w:rsidR="00AF65B1" w:rsidRPr="00C80207">
        <w:rPr>
          <w:b/>
          <w:i/>
        </w:rPr>
        <w:t>против терроризма</w:t>
      </w:r>
      <w:r w:rsidR="00AF65B1" w:rsidRPr="00C80207">
        <w:t xml:space="preserve">. </w:t>
      </w:r>
    </w:p>
    <w:p w:rsidR="00AF65B1" w:rsidRPr="00C80207" w:rsidRDefault="00AF65B1" w:rsidP="00C80207">
      <w:pPr>
        <w:spacing w:line="276" w:lineRule="auto"/>
        <w:jc w:val="both"/>
      </w:pPr>
    </w:p>
    <w:p w:rsidR="00AF65B1" w:rsidRPr="00C80207" w:rsidRDefault="006E50ED" w:rsidP="00C80207">
      <w:pPr>
        <w:spacing w:line="276" w:lineRule="auto"/>
        <w:ind w:firstLine="708"/>
        <w:jc w:val="both"/>
        <w:rPr>
          <w:b/>
          <w:lang w:val="ru-RU"/>
        </w:rPr>
      </w:pPr>
      <w:r w:rsidRPr="00C80207">
        <w:rPr>
          <w:b/>
          <w:lang w:val="ru-RU"/>
        </w:rPr>
        <w:t xml:space="preserve">Предлог </w:t>
      </w:r>
      <w:r w:rsidR="00AF65B1" w:rsidRPr="00C80207">
        <w:rPr>
          <w:b/>
          <w:lang w:val="ru-RU"/>
        </w:rPr>
        <w:t>С</w:t>
      </w:r>
    </w:p>
    <w:p w:rsidR="00EF4F17" w:rsidRPr="00C80207" w:rsidRDefault="00EF4F17" w:rsidP="00C80207">
      <w:pPr>
        <w:spacing w:line="276" w:lineRule="auto"/>
        <w:jc w:val="both"/>
        <w:rPr>
          <w:lang w:val="ru-RU"/>
        </w:rPr>
      </w:pPr>
    </w:p>
    <w:p w:rsidR="00AF65B1" w:rsidRPr="00C80207" w:rsidRDefault="00AF65B1" w:rsidP="00C80207">
      <w:pPr>
        <w:numPr>
          <w:ilvl w:val="0"/>
          <w:numId w:val="1"/>
        </w:numPr>
        <w:spacing w:line="276" w:lineRule="auto"/>
        <w:contextualSpacing/>
        <w:jc w:val="both"/>
        <w:rPr>
          <w:i/>
        </w:rPr>
      </w:pPr>
      <w:r w:rsidRPr="00C80207">
        <w:t xml:space="preserve"> </w:t>
      </w:r>
      <w:r w:rsidR="00EF4F17" w:rsidRPr="00C80207">
        <w:rPr>
          <w:b/>
          <w:lang w:val="ru-RU"/>
        </w:rPr>
        <w:t>указывает на место или объект, с которого что-либо удаляется, снимается или же указывает на место, из которого что-либо исходит</w:t>
      </w:r>
      <w:r w:rsidRPr="00C80207">
        <w:rPr>
          <w:b/>
          <w:lang w:val="ru-RU"/>
        </w:rPr>
        <w:t>:</w:t>
      </w:r>
      <w:r w:rsidRPr="00C80207">
        <w:rPr>
          <w:lang w:val="ru-RU"/>
        </w:rPr>
        <w:t xml:space="preserve"> </w:t>
      </w:r>
      <w:r w:rsidRPr="00C80207">
        <w:rPr>
          <w:i/>
          <w:lang w:val="ru-RU"/>
        </w:rPr>
        <w:t xml:space="preserve">дети пришли </w:t>
      </w:r>
      <w:r w:rsidRPr="00C80207">
        <w:rPr>
          <w:b/>
          <w:i/>
          <w:lang w:val="ru-RU"/>
        </w:rPr>
        <w:t>с улицы</w:t>
      </w:r>
      <w:r w:rsidRPr="00C80207">
        <w:rPr>
          <w:i/>
          <w:lang w:val="ru-RU"/>
        </w:rPr>
        <w:t xml:space="preserve">; </w:t>
      </w:r>
      <w:r w:rsidRPr="00C80207">
        <w:rPr>
          <w:b/>
          <w:i/>
          <w:lang w:val="ru-RU"/>
        </w:rPr>
        <w:t>со стены</w:t>
      </w:r>
      <w:r w:rsidRPr="00C80207">
        <w:rPr>
          <w:i/>
          <w:lang w:val="ru-RU"/>
        </w:rPr>
        <w:t xml:space="preserve"> сняли все картины</w:t>
      </w:r>
      <w:r w:rsidRPr="00C80207">
        <w:rPr>
          <w:lang w:val="ru-RU"/>
        </w:rPr>
        <w:t xml:space="preserve">. </w:t>
      </w:r>
    </w:p>
    <w:p w:rsidR="00AF65B1" w:rsidRPr="00C80207" w:rsidRDefault="00AF65B1" w:rsidP="00C80207">
      <w:pPr>
        <w:numPr>
          <w:ilvl w:val="0"/>
          <w:numId w:val="1"/>
        </w:numPr>
        <w:spacing w:line="276" w:lineRule="auto"/>
        <w:contextualSpacing/>
        <w:jc w:val="both"/>
        <w:rPr>
          <w:i/>
        </w:rPr>
      </w:pPr>
      <w:r w:rsidRPr="00C80207">
        <w:t xml:space="preserve"> </w:t>
      </w:r>
      <w:r w:rsidR="00EF4F17" w:rsidRPr="00C80207">
        <w:rPr>
          <w:b/>
        </w:rPr>
        <w:t>Предлог с используется для обозначения времен</w:t>
      </w:r>
      <w:r w:rsidR="00EF4F17" w:rsidRPr="00C80207">
        <w:rPr>
          <w:b/>
          <w:lang w:val="ru-RU"/>
        </w:rPr>
        <w:t>и:</w:t>
      </w:r>
      <w:r w:rsidR="00EF4F17" w:rsidRPr="00C80207">
        <w:rPr>
          <w:lang w:val="ru-RU"/>
        </w:rPr>
        <w:t xml:space="preserve"> </w:t>
      </w:r>
      <w:r w:rsidRPr="00C80207">
        <w:rPr>
          <w:i/>
        </w:rPr>
        <w:t xml:space="preserve">мальчик </w:t>
      </w:r>
      <w:r w:rsidRPr="00C80207">
        <w:rPr>
          <w:b/>
          <w:i/>
        </w:rPr>
        <w:t>с утра</w:t>
      </w:r>
      <w:r w:rsidRPr="00C80207">
        <w:rPr>
          <w:i/>
        </w:rPr>
        <w:t xml:space="preserve"> играет в компьютерные игры</w:t>
      </w:r>
    </w:p>
    <w:p w:rsidR="00AF65B1" w:rsidRPr="00C80207" w:rsidRDefault="00EF4F17" w:rsidP="00C80207">
      <w:pPr>
        <w:numPr>
          <w:ilvl w:val="0"/>
          <w:numId w:val="1"/>
        </w:numPr>
        <w:spacing w:line="276" w:lineRule="auto"/>
        <w:contextualSpacing/>
        <w:jc w:val="both"/>
        <w:rPr>
          <w:i/>
        </w:rPr>
      </w:pPr>
      <w:r w:rsidRPr="00C80207">
        <w:rPr>
          <w:b/>
        </w:rPr>
        <w:t xml:space="preserve">Предлог </w:t>
      </w:r>
      <w:r w:rsidR="00AF65B1" w:rsidRPr="00C80207">
        <w:rPr>
          <w:b/>
        </w:rPr>
        <w:t xml:space="preserve">с </w:t>
      </w:r>
      <w:r w:rsidRPr="00C80207">
        <w:rPr>
          <w:b/>
        </w:rPr>
        <w:t>часто употребляется с предлогом до, обозначающим конец действия:</w:t>
      </w:r>
      <w:r w:rsidRPr="00C80207">
        <w:rPr>
          <w:b/>
          <w:i/>
        </w:rPr>
        <w:t xml:space="preserve"> </w:t>
      </w:r>
      <w:r w:rsidR="00C05D5E" w:rsidRPr="00C80207">
        <w:rPr>
          <w:i/>
        </w:rPr>
        <w:t xml:space="preserve">с утра до вечера. </w:t>
      </w:r>
    </w:p>
    <w:p w:rsidR="00AF65B1" w:rsidRPr="00C80207" w:rsidRDefault="00EF4F17" w:rsidP="00C80207">
      <w:pPr>
        <w:numPr>
          <w:ilvl w:val="0"/>
          <w:numId w:val="1"/>
        </w:numPr>
        <w:spacing w:line="276" w:lineRule="auto"/>
        <w:contextualSpacing/>
        <w:jc w:val="both"/>
        <w:rPr>
          <w:i/>
        </w:rPr>
      </w:pPr>
      <w:r w:rsidRPr="00C80207">
        <w:rPr>
          <w:b/>
        </w:rPr>
        <w:t xml:space="preserve">Предлог </w:t>
      </w:r>
      <w:r w:rsidR="00AF65B1" w:rsidRPr="00C80207">
        <w:rPr>
          <w:b/>
        </w:rPr>
        <w:t>с</w:t>
      </w:r>
      <w:r w:rsidRPr="00C80207">
        <w:rPr>
          <w:b/>
        </w:rPr>
        <w:t xml:space="preserve"> использует</w:t>
      </w:r>
      <w:r w:rsidRPr="00C80207">
        <w:rPr>
          <w:b/>
          <w:lang w:val="ru-RU"/>
        </w:rPr>
        <w:t>ся в некоторых устойчивых фразах:</w:t>
      </w:r>
      <w:r w:rsidR="00AF65B1" w:rsidRPr="00C80207">
        <w:rPr>
          <w:b/>
          <w:i/>
        </w:rPr>
        <w:t xml:space="preserve"> </w:t>
      </w:r>
      <w:r w:rsidR="00AF65B1" w:rsidRPr="00C80207">
        <w:t>edatı bazı kalıplaşmış ifadelerde eylemin nedenini belirtir: [умереть] с голоду, [трястись] со страха (страху), [закричать] с испугу, [курить] со злости, [выпить] с горя.</w:t>
      </w:r>
    </w:p>
    <w:p w:rsidR="00AF65B1" w:rsidRPr="00C80207" w:rsidRDefault="00AF65B1" w:rsidP="00C80207">
      <w:pPr>
        <w:spacing w:line="276" w:lineRule="auto"/>
        <w:ind w:left="720"/>
        <w:contextualSpacing/>
        <w:jc w:val="both"/>
        <w:rPr>
          <w:i/>
        </w:rPr>
      </w:pPr>
    </w:p>
    <w:p w:rsidR="00AF65B1" w:rsidRPr="00C80207" w:rsidRDefault="00AF65B1" w:rsidP="00C80207">
      <w:pPr>
        <w:spacing w:line="276" w:lineRule="auto"/>
        <w:ind w:firstLine="708"/>
        <w:jc w:val="both"/>
      </w:pPr>
    </w:p>
    <w:p w:rsidR="00AF65B1" w:rsidRPr="00C80207" w:rsidRDefault="006E50ED" w:rsidP="00C80207">
      <w:pPr>
        <w:spacing w:line="276" w:lineRule="auto"/>
        <w:ind w:firstLine="708"/>
        <w:jc w:val="both"/>
        <w:rPr>
          <w:b/>
          <w:lang w:val="ru-RU"/>
        </w:rPr>
      </w:pPr>
      <w:r w:rsidRPr="00C80207">
        <w:rPr>
          <w:b/>
          <w:lang w:val="ru-RU"/>
        </w:rPr>
        <w:t xml:space="preserve">Предлог </w:t>
      </w:r>
      <w:r w:rsidR="00AF65B1" w:rsidRPr="00C80207">
        <w:rPr>
          <w:b/>
          <w:lang w:val="ru-RU"/>
        </w:rPr>
        <w:t>Среди</w:t>
      </w:r>
    </w:p>
    <w:p w:rsidR="00AF65B1" w:rsidRPr="00C80207" w:rsidRDefault="00AF65B1" w:rsidP="00C80207">
      <w:pPr>
        <w:spacing w:line="276" w:lineRule="auto"/>
        <w:ind w:firstLine="708"/>
        <w:jc w:val="both"/>
        <w:rPr>
          <w:lang w:val="ru-RU"/>
        </w:rPr>
      </w:pPr>
    </w:p>
    <w:p w:rsidR="00AF65B1" w:rsidRPr="00C80207" w:rsidRDefault="005E584D" w:rsidP="00C80207">
      <w:pPr>
        <w:numPr>
          <w:ilvl w:val="0"/>
          <w:numId w:val="1"/>
        </w:numPr>
        <w:spacing w:line="276" w:lineRule="auto"/>
        <w:contextualSpacing/>
        <w:jc w:val="both"/>
        <w:rPr>
          <w:i/>
        </w:rPr>
      </w:pPr>
      <w:r w:rsidRPr="00C80207">
        <w:rPr>
          <w:b/>
          <w:lang w:val="ru-RU"/>
        </w:rPr>
        <w:lastRenderedPageBreak/>
        <w:t>имеет значение «</w:t>
      </w:r>
      <w:hyperlink r:id="rId28" w:tooltip="внутри" w:history="1">
        <w:r w:rsidRPr="00C80207">
          <w:rPr>
            <w:rStyle w:val="Kpr"/>
            <w:b/>
            <w:color w:val="auto"/>
            <w:u w:val="none"/>
            <w:lang w:val="ru-RU"/>
          </w:rPr>
          <w:t>внутри</w:t>
        </w:r>
      </w:hyperlink>
      <w:r w:rsidRPr="00C80207">
        <w:rPr>
          <w:b/>
          <w:lang w:val="ru-RU"/>
        </w:rPr>
        <w:t>, в пределах чего-либо»</w:t>
      </w:r>
      <w:r w:rsidR="00AF65B1" w:rsidRPr="00C80207">
        <w:t xml:space="preserve">  </w:t>
      </w:r>
      <w:r w:rsidR="00AF65B1" w:rsidRPr="00C80207">
        <w:rPr>
          <w:i/>
        </w:rPr>
        <w:t xml:space="preserve">В каком-то месте </w:t>
      </w:r>
      <w:r w:rsidR="00AF65B1" w:rsidRPr="00C80207">
        <w:rPr>
          <w:b/>
          <w:i/>
        </w:rPr>
        <w:t>среди болота</w:t>
      </w:r>
      <w:r w:rsidR="00AF65B1" w:rsidRPr="00C80207">
        <w:rPr>
          <w:i/>
        </w:rPr>
        <w:t xml:space="preserve">, где кустарники показались гуще, он остановился. </w:t>
      </w:r>
    </w:p>
    <w:p w:rsidR="00AF65B1" w:rsidRPr="00C80207" w:rsidRDefault="005E584D" w:rsidP="00C80207">
      <w:pPr>
        <w:numPr>
          <w:ilvl w:val="0"/>
          <w:numId w:val="1"/>
        </w:numPr>
        <w:spacing w:line="276" w:lineRule="auto"/>
        <w:contextualSpacing/>
        <w:jc w:val="both"/>
        <w:rPr>
          <w:i/>
        </w:rPr>
      </w:pPr>
      <w:r w:rsidRPr="00C80207">
        <w:rPr>
          <w:b/>
        </w:rPr>
        <w:t>Может обозначать время</w:t>
      </w:r>
      <w:r w:rsidRPr="00C80207">
        <w:rPr>
          <w:b/>
          <w:i/>
        </w:rPr>
        <w:t xml:space="preserve">: </w:t>
      </w:r>
      <w:r w:rsidR="00C05D5E" w:rsidRPr="00C80207">
        <w:rPr>
          <w:i/>
        </w:rPr>
        <w:t>Олег проснулся</w:t>
      </w:r>
      <w:r w:rsidR="00AF65B1" w:rsidRPr="00C80207">
        <w:rPr>
          <w:i/>
        </w:rPr>
        <w:t xml:space="preserve"> </w:t>
      </w:r>
      <w:r w:rsidR="00AF65B1" w:rsidRPr="00C80207">
        <w:rPr>
          <w:b/>
          <w:i/>
        </w:rPr>
        <w:t>среди ночи</w:t>
      </w:r>
      <w:r w:rsidR="00AF65B1" w:rsidRPr="00C80207">
        <w:rPr>
          <w:i/>
        </w:rPr>
        <w:t xml:space="preserve"> </w:t>
      </w:r>
    </w:p>
    <w:p w:rsidR="00EF4F17" w:rsidRPr="004A338B" w:rsidRDefault="00EF4F17" w:rsidP="004A338B">
      <w:pPr>
        <w:numPr>
          <w:ilvl w:val="0"/>
          <w:numId w:val="1"/>
        </w:numPr>
        <w:spacing w:line="276" w:lineRule="auto"/>
        <w:contextualSpacing/>
        <w:jc w:val="both"/>
        <w:rPr>
          <w:b/>
        </w:rPr>
      </w:pPr>
      <w:r w:rsidRPr="00C80207">
        <w:rPr>
          <w:b/>
          <w:lang w:val="ru-RU"/>
        </w:rPr>
        <w:t>Имеет значение «в составе какого-либо множества, в окружении других объектов»</w:t>
      </w:r>
      <w:r w:rsidR="00AF65B1" w:rsidRPr="00C80207">
        <w:rPr>
          <w:b/>
        </w:rPr>
        <w:t>:</w:t>
      </w:r>
      <w:r w:rsidR="00AF65B1" w:rsidRPr="00C80207">
        <w:t xml:space="preserve"> </w:t>
      </w:r>
      <w:r w:rsidR="00AF65B1" w:rsidRPr="00C80207">
        <w:rPr>
          <w:b/>
        </w:rPr>
        <w:t>Среди гостей</w:t>
      </w:r>
      <w:r w:rsidR="00C05D5E" w:rsidRPr="00C80207">
        <w:rPr>
          <w:b/>
        </w:rPr>
        <w:t xml:space="preserve"> были</w:t>
      </w:r>
      <w:r w:rsidR="00AF65B1" w:rsidRPr="00C80207">
        <w:t xml:space="preserve">: Рязанов, Санаев, Смоктуновский и другие знаменитости. </w:t>
      </w:r>
      <w:bookmarkStart w:id="3" w:name="_GoBack"/>
      <w:bookmarkEnd w:id="3"/>
    </w:p>
    <w:p w:rsidR="00EF4F17" w:rsidRPr="00C80207" w:rsidRDefault="00EF4F17" w:rsidP="00C80207">
      <w:pPr>
        <w:spacing w:line="276" w:lineRule="auto"/>
        <w:ind w:left="720"/>
        <w:contextualSpacing/>
        <w:jc w:val="both"/>
        <w:rPr>
          <w:b/>
        </w:rPr>
      </w:pPr>
    </w:p>
    <w:p w:rsidR="00C05D5E" w:rsidRPr="00C80207" w:rsidRDefault="00C05D5E" w:rsidP="00C80207">
      <w:pPr>
        <w:spacing w:line="276" w:lineRule="auto"/>
        <w:ind w:left="720"/>
        <w:contextualSpacing/>
        <w:jc w:val="both"/>
        <w:rPr>
          <w:b/>
        </w:rPr>
      </w:pPr>
    </w:p>
    <w:p w:rsidR="00AF65B1" w:rsidRPr="00C80207" w:rsidRDefault="009C076B" w:rsidP="00C80207">
      <w:pPr>
        <w:spacing w:line="276" w:lineRule="auto"/>
        <w:ind w:left="360"/>
        <w:contextualSpacing/>
        <w:jc w:val="both"/>
        <w:rPr>
          <w:b/>
          <w:lang w:val="ru-RU"/>
        </w:rPr>
      </w:pPr>
      <w:bookmarkStart w:id="4" w:name="_Hlk504339739"/>
      <w:r w:rsidRPr="00C80207">
        <w:rPr>
          <w:b/>
          <w:lang w:val="ru-RU"/>
        </w:rPr>
        <w:t>Предлог</w:t>
      </w:r>
      <w:bookmarkEnd w:id="4"/>
      <w:r w:rsidRPr="00C80207">
        <w:rPr>
          <w:b/>
          <w:lang w:val="ru-RU"/>
        </w:rPr>
        <w:t xml:space="preserve"> </w:t>
      </w:r>
      <w:r w:rsidR="00AF65B1" w:rsidRPr="00C80207">
        <w:rPr>
          <w:b/>
          <w:lang w:val="ru-RU"/>
        </w:rPr>
        <w:t>У</w:t>
      </w:r>
    </w:p>
    <w:p w:rsidR="00AF65B1" w:rsidRPr="00C80207" w:rsidRDefault="00AF65B1" w:rsidP="00C80207">
      <w:pPr>
        <w:spacing w:line="276" w:lineRule="auto"/>
        <w:ind w:firstLine="708"/>
        <w:jc w:val="both"/>
        <w:rPr>
          <w:lang w:val="ru-RU"/>
        </w:rPr>
      </w:pPr>
    </w:p>
    <w:p w:rsidR="00AF65B1" w:rsidRPr="00C80207" w:rsidRDefault="009C076B" w:rsidP="00C80207">
      <w:pPr>
        <w:numPr>
          <w:ilvl w:val="0"/>
          <w:numId w:val="1"/>
        </w:numPr>
        <w:spacing w:line="276" w:lineRule="auto"/>
        <w:contextualSpacing/>
        <w:jc w:val="both"/>
        <w:rPr>
          <w:i/>
        </w:rPr>
      </w:pPr>
      <w:r w:rsidRPr="00C80207">
        <w:rPr>
          <w:b/>
          <w:lang w:val="ru-RU"/>
        </w:rPr>
        <w:t>обозначает принадлежность и владельца</w:t>
      </w:r>
      <w:r w:rsidRPr="00C80207">
        <w:rPr>
          <w:b/>
          <w:i/>
          <w:lang w:val="ru-RU"/>
        </w:rPr>
        <w:t xml:space="preserve">: </w:t>
      </w:r>
      <w:r w:rsidR="00AF65B1" w:rsidRPr="00C80207">
        <w:rPr>
          <w:b/>
          <w:i/>
          <w:lang w:val="ru-RU"/>
        </w:rPr>
        <w:t>у меня</w:t>
      </w:r>
      <w:r w:rsidR="00AF65B1" w:rsidRPr="00C80207">
        <w:rPr>
          <w:i/>
          <w:lang w:val="ru-RU"/>
        </w:rPr>
        <w:t xml:space="preserve"> есть машина, </w:t>
      </w:r>
      <w:r w:rsidR="00AF65B1" w:rsidRPr="00C80207">
        <w:rPr>
          <w:b/>
          <w:i/>
          <w:lang w:val="ru-RU"/>
        </w:rPr>
        <w:t>у него</w:t>
      </w:r>
      <w:r w:rsidR="00AF65B1" w:rsidRPr="00C80207">
        <w:rPr>
          <w:i/>
          <w:lang w:val="ru-RU"/>
        </w:rPr>
        <w:t xml:space="preserve"> есть кошка, у неё голубые глаза.</w:t>
      </w:r>
      <w:r w:rsidR="00AF65B1" w:rsidRPr="00C80207">
        <w:rPr>
          <w:lang w:val="ru-RU"/>
        </w:rPr>
        <w:t xml:space="preserve"> </w:t>
      </w:r>
    </w:p>
    <w:p w:rsidR="00AF65B1" w:rsidRPr="00C80207" w:rsidRDefault="009C076B" w:rsidP="00C80207">
      <w:pPr>
        <w:numPr>
          <w:ilvl w:val="0"/>
          <w:numId w:val="1"/>
        </w:numPr>
        <w:spacing w:line="276" w:lineRule="auto"/>
        <w:contextualSpacing/>
        <w:jc w:val="both"/>
        <w:rPr>
          <w:i/>
        </w:rPr>
      </w:pPr>
      <w:r w:rsidRPr="00C80207">
        <w:rPr>
          <w:b/>
          <w:lang w:val="ru-RU"/>
        </w:rPr>
        <w:t>имеет значение «около, рядом» и указывает на место</w:t>
      </w:r>
      <w:r w:rsidR="00AF65B1" w:rsidRPr="00C80207">
        <w:rPr>
          <w:b/>
        </w:rPr>
        <w:t>:</w:t>
      </w:r>
      <w:r w:rsidR="00AF65B1" w:rsidRPr="00C80207">
        <w:t xml:space="preserve"> </w:t>
      </w:r>
      <w:r w:rsidR="00AF65B1" w:rsidRPr="00C80207">
        <w:rPr>
          <w:i/>
        </w:rPr>
        <w:t>я стою у магазина, они купили дом у моря</w:t>
      </w:r>
      <w:r w:rsidR="00AF65B1" w:rsidRPr="00C80207">
        <w:t xml:space="preserve">. </w:t>
      </w:r>
    </w:p>
    <w:p w:rsidR="00AF65B1" w:rsidRPr="00C80207" w:rsidRDefault="009C076B" w:rsidP="00C80207">
      <w:pPr>
        <w:numPr>
          <w:ilvl w:val="0"/>
          <w:numId w:val="1"/>
        </w:numPr>
        <w:spacing w:line="276" w:lineRule="auto"/>
        <w:contextualSpacing/>
        <w:jc w:val="both"/>
        <w:rPr>
          <w:i/>
        </w:rPr>
      </w:pPr>
      <w:r w:rsidRPr="00C80207">
        <w:rPr>
          <w:b/>
        </w:rPr>
        <w:t>Используются с глаголами, обозначающими нахождения где-нибудь:</w:t>
      </w:r>
      <w:r w:rsidR="00AF65B1" w:rsidRPr="00C80207">
        <w:rPr>
          <w:b/>
        </w:rPr>
        <w:t>:</w:t>
      </w:r>
      <w:r w:rsidR="00AF65B1" w:rsidRPr="00C80207">
        <w:t xml:space="preserve"> </w:t>
      </w:r>
      <w:r w:rsidR="00AF65B1" w:rsidRPr="00C80207">
        <w:rPr>
          <w:i/>
        </w:rPr>
        <w:t>я ночевала у друзей, он был у родственников.</w:t>
      </w:r>
      <w:r w:rsidR="00AF65B1" w:rsidRPr="00C80207">
        <w:t xml:space="preserve"> </w:t>
      </w:r>
    </w:p>
    <w:p w:rsidR="00AF65B1" w:rsidRPr="00C80207" w:rsidRDefault="009C076B" w:rsidP="00C80207">
      <w:pPr>
        <w:numPr>
          <w:ilvl w:val="0"/>
          <w:numId w:val="1"/>
        </w:numPr>
        <w:spacing w:line="276" w:lineRule="auto"/>
        <w:contextualSpacing/>
        <w:jc w:val="both"/>
        <w:rPr>
          <w:i/>
        </w:rPr>
      </w:pPr>
      <w:r w:rsidRPr="00C80207">
        <w:rPr>
          <w:b/>
        </w:rPr>
        <w:t>Передает значение притяжательных местоимении ка</w:t>
      </w:r>
      <w:r w:rsidRPr="00C80207">
        <w:rPr>
          <w:b/>
          <w:lang w:val="ru-RU"/>
        </w:rPr>
        <w:t>к «</w:t>
      </w:r>
      <w:r w:rsidR="00AF65B1" w:rsidRPr="00C80207">
        <w:rPr>
          <w:b/>
        </w:rPr>
        <w:t>мой, наш</w:t>
      </w:r>
      <w:r w:rsidRPr="00C80207">
        <w:rPr>
          <w:b/>
          <w:lang w:val="ru-RU"/>
        </w:rPr>
        <w:t>»</w:t>
      </w:r>
      <w:r w:rsidR="00AF65B1" w:rsidRPr="00C80207">
        <w:rPr>
          <w:b/>
        </w:rPr>
        <w:t>:</w:t>
      </w:r>
      <w:r w:rsidR="00AF65B1" w:rsidRPr="00C80207">
        <w:t xml:space="preserve"> </w:t>
      </w:r>
      <w:r w:rsidR="00AF65B1" w:rsidRPr="00C80207">
        <w:rPr>
          <w:i/>
        </w:rPr>
        <w:t>мама у нас любит шоколад = наша мама любит шокалад; у нас в городе много музеев = в нашем городе много музеев</w:t>
      </w:r>
      <w:r w:rsidR="00AF65B1" w:rsidRPr="00C80207">
        <w:t xml:space="preserve">. </w:t>
      </w:r>
    </w:p>
    <w:p w:rsidR="00AF65B1" w:rsidRPr="00C80207" w:rsidRDefault="00AF65B1" w:rsidP="00C80207">
      <w:pPr>
        <w:spacing w:line="276" w:lineRule="auto"/>
        <w:ind w:firstLine="708"/>
        <w:jc w:val="both"/>
      </w:pPr>
    </w:p>
    <w:p w:rsidR="001E3A4F" w:rsidRDefault="001E3A4F" w:rsidP="001E3A4F">
      <w:pPr>
        <w:ind w:firstLine="708"/>
        <w:jc w:val="both"/>
      </w:pPr>
    </w:p>
    <w:p w:rsidR="001E3A4F" w:rsidRDefault="001E3A4F" w:rsidP="001E3A4F">
      <w:pPr>
        <w:ind w:firstLine="708"/>
        <w:jc w:val="both"/>
      </w:pPr>
    </w:p>
    <w:p w:rsidR="00845DB2" w:rsidRDefault="00845DB2"/>
    <w:sectPr w:rsidR="00845D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AE6" w:rsidRDefault="00E94AE6" w:rsidP="00AF65B1">
      <w:r>
        <w:separator/>
      </w:r>
    </w:p>
  </w:endnote>
  <w:endnote w:type="continuationSeparator" w:id="0">
    <w:p w:rsidR="00E94AE6" w:rsidRDefault="00E94AE6" w:rsidP="00AF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AE6" w:rsidRDefault="00E94AE6" w:rsidP="00AF65B1">
      <w:r>
        <w:separator/>
      </w:r>
    </w:p>
  </w:footnote>
  <w:footnote w:type="continuationSeparator" w:id="0">
    <w:p w:rsidR="00E94AE6" w:rsidRDefault="00E94AE6" w:rsidP="00AF6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6EE"/>
    <w:multiLevelType w:val="hybridMultilevel"/>
    <w:tmpl w:val="294459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195962"/>
    <w:multiLevelType w:val="hybridMultilevel"/>
    <w:tmpl w:val="ED26926A"/>
    <w:lvl w:ilvl="0" w:tplc="458458E6">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193"/>
    <w:rsid w:val="001E3A4F"/>
    <w:rsid w:val="00237B71"/>
    <w:rsid w:val="002F43BE"/>
    <w:rsid w:val="0034488A"/>
    <w:rsid w:val="0038350D"/>
    <w:rsid w:val="004A338B"/>
    <w:rsid w:val="005E584D"/>
    <w:rsid w:val="006E50ED"/>
    <w:rsid w:val="007403B8"/>
    <w:rsid w:val="00815B27"/>
    <w:rsid w:val="00845DB2"/>
    <w:rsid w:val="00852719"/>
    <w:rsid w:val="009A5569"/>
    <w:rsid w:val="009C076B"/>
    <w:rsid w:val="009F284D"/>
    <w:rsid w:val="00A2100C"/>
    <w:rsid w:val="00A90357"/>
    <w:rsid w:val="00AD1B09"/>
    <w:rsid w:val="00AF4B14"/>
    <w:rsid w:val="00AF65B1"/>
    <w:rsid w:val="00C05D5E"/>
    <w:rsid w:val="00C80207"/>
    <w:rsid w:val="00C96082"/>
    <w:rsid w:val="00CB7193"/>
    <w:rsid w:val="00D94A32"/>
    <w:rsid w:val="00E94AE6"/>
    <w:rsid w:val="00EB628D"/>
    <w:rsid w:val="00EF4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E8E5"/>
  <w15:chartTrackingRefBased/>
  <w15:docId w15:val="{9E201694-F389-4D53-9234-1A3BAF16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A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3A4F"/>
    <w:pPr>
      <w:ind w:left="720"/>
      <w:contextualSpacing/>
    </w:pPr>
  </w:style>
  <w:style w:type="table" w:styleId="TabloKlavuzu">
    <w:name w:val="Table Grid"/>
    <w:basedOn w:val="NormalTablo"/>
    <w:uiPriority w:val="39"/>
    <w:rsid w:val="001E3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AF65B1"/>
    <w:rPr>
      <w:sz w:val="20"/>
      <w:szCs w:val="20"/>
    </w:rPr>
  </w:style>
  <w:style w:type="character" w:customStyle="1" w:styleId="DipnotMetniChar">
    <w:name w:val="Dipnot Metni Char"/>
    <w:basedOn w:val="VarsaylanParagrafYazTipi"/>
    <w:link w:val="DipnotMetni"/>
    <w:uiPriority w:val="99"/>
    <w:semiHidden/>
    <w:rsid w:val="00AF65B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AF65B1"/>
    <w:rPr>
      <w:vertAlign w:val="superscript"/>
    </w:rPr>
  </w:style>
  <w:style w:type="character" w:styleId="Kpr">
    <w:name w:val="Hyperlink"/>
    <w:basedOn w:val="VarsaylanParagrafYazTipi"/>
    <w:uiPriority w:val="99"/>
    <w:semiHidden/>
    <w:unhideWhenUsed/>
    <w:rsid w:val="005E58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tionary.org/wiki/%D0%B7%D0%B0%D0%BC%D0%BA%D0%BD%D1%83%D1%82%D1%8B%D0%B9" TargetMode="External"/><Relationship Id="rId13" Type="http://schemas.openxmlformats.org/officeDocument/2006/relationships/hyperlink" Target="https://ru.wiktionary.org/wiki/%D0%B8%D0%BB%D0%B8" TargetMode="External"/><Relationship Id="rId18" Type="http://schemas.openxmlformats.org/officeDocument/2006/relationships/hyperlink" Target="https://ru.wiktionary.org/wiki/%D0%B4%D0%B2%D0%B8%D0%B6%D0%B5%D0%BD%D0%B8%D0%B5" TargetMode="External"/><Relationship Id="rId26" Type="http://schemas.openxmlformats.org/officeDocument/2006/relationships/hyperlink" Target="https://ru.wiktionary.org/wiki/%D0%BF%D0%BE%D0%BB%D0%BE%D0%B6%D0%B5%D0%BD%D0%B8%D0%B5" TargetMode="External"/><Relationship Id="rId3" Type="http://schemas.openxmlformats.org/officeDocument/2006/relationships/settings" Target="settings.xml"/><Relationship Id="rId21" Type="http://schemas.openxmlformats.org/officeDocument/2006/relationships/hyperlink" Target="https://ru.wiktionary.org/wiki/%D0%B4%D0%B5%D0%BB%D0%BE" TargetMode="External"/><Relationship Id="rId7" Type="http://schemas.openxmlformats.org/officeDocument/2006/relationships/hyperlink" Target="https://ru.wiktionary.org/w/index.php?title=%D0%B7%D0%B0%D0%BC%D0%B5%D1%89%D0%B0%D1%8F&amp;action=edit&amp;redlink=1" TargetMode="External"/><Relationship Id="rId12" Type="http://schemas.openxmlformats.org/officeDocument/2006/relationships/hyperlink" Target="https://ru.wiktionary.org/wiki/%D0%BF%D1%80%D0%BE%D1%81%D1%82%D1%80%D0%B0%D0%BD%D1%81%D1%82%D0%B2%D0%BE" TargetMode="External"/><Relationship Id="rId17" Type="http://schemas.openxmlformats.org/officeDocument/2006/relationships/hyperlink" Target="https://ru.wiktionary.org/wiki/%D0%B2%D1%81%D0%BB%D0%B5%D0%B4%D1%81%D1%82%D0%B2%D0%B8%D0%B5" TargetMode="External"/><Relationship Id="rId25" Type="http://schemas.openxmlformats.org/officeDocument/2006/relationships/hyperlink" Target="https://ru.wiktionary.org/wiki/%D0%BD%D0%B5%D0%B7%D0%B0%D0%B4%D0%BE%D0%BB%D0%B3%D0%BE" TargetMode="External"/><Relationship Id="rId2" Type="http://schemas.openxmlformats.org/officeDocument/2006/relationships/styles" Target="styles.xml"/><Relationship Id="rId16" Type="http://schemas.openxmlformats.org/officeDocument/2006/relationships/hyperlink" Target="https://ru.wiktionary.org/wiki/%D0%B2%D1%80%D0%B5%D0%BC%D1%8F" TargetMode="External"/><Relationship Id="rId20" Type="http://schemas.openxmlformats.org/officeDocument/2006/relationships/hyperlink" Target="https://ru.wiktionary.org/wiki/%D0%BD%D0%B0%D1%85%D0%BE%D0%B4%D0%B8%D1%82%D1%8C%D1%81%D1%8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tionary.org/wiki/%D0%B2" TargetMode="External"/><Relationship Id="rId24" Type="http://schemas.openxmlformats.org/officeDocument/2006/relationships/hyperlink" Target="https://ru.wiktionary.org/wiki/%D0%BD%D0%B5_%D1%81%D1%87%D0%B8%D1%82%D0%B0%D1%8F" TargetMode="External"/><Relationship Id="rId5" Type="http://schemas.openxmlformats.org/officeDocument/2006/relationships/footnotes" Target="footnotes.xml"/><Relationship Id="rId15" Type="http://schemas.openxmlformats.org/officeDocument/2006/relationships/hyperlink" Target="https://ru.wiktionary.org/wiki/%D0%B2%D0%BE" TargetMode="External"/><Relationship Id="rId23" Type="http://schemas.openxmlformats.org/officeDocument/2006/relationships/hyperlink" Target="https://ru.wiktionary.org/wiki/%D0%B7%D0%B0_%D0%B8%D1%81%D0%BA%D0%BB%D1%8E%D1%87%D0%B5%D0%BD%D0%B8%D0%B5%D0%BC" TargetMode="External"/><Relationship Id="rId28" Type="http://schemas.openxmlformats.org/officeDocument/2006/relationships/hyperlink" Target="https://ru.wiktionary.org/wiki/%D0%B2%D0%BD%D1%83%D1%82%D1%80%D0%B8" TargetMode="External"/><Relationship Id="rId10" Type="http://schemas.openxmlformats.org/officeDocument/2006/relationships/hyperlink" Target="https://ru.wiktionary.org/wiki/%D0%B1%D0%BB%D0%B8%D0%B6%D0%B5" TargetMode="External"/><Relationship Id="rId19" Type="http://schemas.openxmlformats.org/officeDocument/2006/relationships/hyperlink" Target="https://ru.wiktionary.org/wiki/%D0%BE%D1%82" TargetMode="External"/><Relationship Id="rId4" Type="http://schemas.openxmlformats.org/officeDocument/2006/relationships/webSettings" Target="webSettings.xml"/><Relationship Id="rId9" Type="http://schemas.openxmlformats.org/officeDocument/2006/relationships/hyperlink" Target="https://ru.wiktionary.org/wiki/%D1%87%D0%B5%D0%BC-%D1%82%D0%BE" TargetMode="External"/><Relationship Id="rId14" Type="http://schemas.openxmlformats.org/officeDocument/2006/relationships/hyperlink" Target="https://ru.wiktionary.org/wiki/%D1%80%D0%B0%D0%BD%D1%8C%D1%88%D0%B5" TargetMode="External"/><Relationship Id="rId22" Type="http://schemas.openxmlformats.org/officeDocument/2006/relationships/hyperlink" Target="https://ru.wiktionary.org/wiki/%D0%B7%D0%B0%D0%BD%D1%8F%D1%82%D0%B8%D0%B5" TargetMode="External"/><Relationship Id="rId27" Type="http://schemas.openxmlformats.org/officeDocument/2006/relationships/hyperlink" Target="https://ru.wiktionary.org/wiki/%D0%BF%D0%BE%D0%B7%D0%B4%D0%BD%D0%B5%D0%B5" TargetMode="Externa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9</Pages>
  <Words>2603</Words>
  <Characters>14843</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Çiğdem</cp:lastModifiedBy>
  <cp:revision>14</cp:revision>
  <dcterms:created xsi:type="dcterms:W3CDTF">2017-11-12T12:07:00Z</dcterms:created>
  <dcterms:modified xsi:type="dcterms:W3CDTF">2018-01-27T19:26:00Z</dcterms:modified>
</cp:coreProperties>
</file>