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15" w:rsidRPr="00EC3015" w:rsidRDefault="00EC3015" w:rsidP="00EC3015">
      <w:pPr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AFB" w:rsidRPr="00B47B70" w:rsidRDefault="00604AFB" w:rsidP="00604AFB">
      <w:pPr>
        <w:spacing w:line="276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70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B47B70">
        <w:rPr>
          <w:rFonts w:ascii="Times New Roman" w:hAnsi="Times New Roman" w:cs="Times New Roman"/>
          <w:b/>
          <w:sz w:val="28"/>
          <w:szCs w:val="28"/>
        </w:rPr>
        <w:t>ачественные прилагательные</w:t>
      </w:r>
    </w:p>
    <w:p w:rsidR="00604AFB" w:rsidRDefault="00604AFB" w:rsidP="00604AFB">
      <w:pPr>
        <w:spacing w:line="276" w:lineRule="auto"/>
        <w:ind w:right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Прилагательные могут обозначать различные признаки предмета: </w:t>
      </w:r>
    </w:p>
    <w:p w:rsidR="00604AFB" w:rsidRDefault="00604AFB" w:rsidP="00604AFB">
      <w:pPr>
        <w:numPr>
          <w:ilvl w:val="0"/>
          <w:numId w:val="6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Величина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большой дом, маленький чемодан, узкая тропинка, широкое окно, низкий потолок, высокое здание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vb.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4AFB" w:rsidRDefault="00604AFB" w:rsidP="00604AFB">
      <w:pPr>
        <w:numPr>
          <w:ilvl w:val="0"/>
          <w:numId w:val="6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Цвет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красный кирпич, зелёная рубашка, голубое небо, синее море, серая погода, фиолетовый шарф</w:t>
      </w:r>
      <w:r>
        <w:rPr>
          <w:rFonts w:ascii="Times New Roman" w:hAnsi="Times New Roman" w:cs="Times New Roman"/>
          <w:i/>
          <w:sz w:val="24"/>
          <w:szCs w:val="24"/>
        </w:rPr>
        <w:t xml:space="preserve"> vb.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04AFB" w:rsidRDefault="00604AFB" w:rsidP="00604AFB">
      <w:pPr>
        <w:numPr>
          <w:ilvl w:val="0"/>
          <w:numId w:val="6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горький перец, сладкое яблоко, солёная вода, кислый запах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vb.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604AFB" w:rsidRDefault="00604AFB" w:rsidP="00604AFB">
      <w:pPr>
        <w:numPr>
          <w:ilvl w:val="0"/>
          <w:numId w:val="6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Вес: </w:t>
      </w:r>
      <w:r>
        <w:rPr>
          <w:rFonts w:ascii="Times New Roman" w:hAnsi="Times New Roman" w:cs="Times New Roman"/>
          <w:i/>
          <w:sz w:val="24"/>
          <w:szCs w:val="24"/>
        </w:rPr>
        <w:t>тяжёлая сумка, лёгкий пакет vb.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4AFB" w:rsidRDefault="00604AFB" w:rsidP="00604AFB">
      <w:pPr>
        <w:numPr>
          <w:ilvl w:val="0"/>
          <w:numId w:val="6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холодный чай, горячий суп, прохладный ветерок, жаркое солнце</w:t>
      </w:r>
      <w:r>
        <w:rPr>
          <w:rFonts w:ascii="Times New Roman" w:hAnsi="Times New Roman" w:cs="Times New Roman"/>
          <w:i/>
          <w:sz w:val="24"/>
          <w:szCs w:val="24"/>
        </w:rPr>
        <w:t xml:space="preserve"> vb.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4AFB" w:rsidRDefault="00604AFB" w:rsidP="00604AFB">
      <w:pPr>
        <w:numPr>
          <w:ilvl w:val="0"/>
          <w:numId w:val="6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Различные качества людей и вещей</w:t>
      </w:r>
      <w:r>
        <w:rPr>
          <w:rFonts w:ascii="Times New Roman" w:hAnsi="Times New Roman" w:cs="Times New Roman"/>
          <w:i/>
          <w:sz w:val="24"/>
          <w:szCs w:val="24"/>
        </w:rPr>
        <w:t>: интересный рассказ, смешной анекдот, отважный поступок, смелый человек, замечательная песня  vb.</w:t>
      </w:r>
    </w:p>
    <w:p w:rsidR="00604AFB" w:rsidRDefault="00604AFB" w:rsidP="00604AFB">
      <w:pPr>
        <w:spacing w:line="276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4AFB" w:rsidRPr="00B47B70" w:rsidRDefault="00604AFB" w:rsidP="00604AFB">
      <w:pPr>
        <w:spacing w:line="276" w:lineRule="auto"/>
        <w:ind w:right="85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70">
        <w:rPr>
          <w:rFonts w:ascii="Times New Roman" w:hAnsi="Times New Roman" w:cs="Times New Roman"/>
          <w:b/>
          <w:sz w:val="28"/>
          <w:szCs w:val="28"/>
        </w:rPr>
        <w:t>Относительные прилагательные</w:t>
      </w:r>
    </w:p>
    <w:p w:rsidR="00604AFB" w:rsidRDefault="00604AFB" w:rsidP="00604AFB">
      <w:pPr>
        <w:spacing w:line="276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Относительные прилагательные обозначают признаки предмета и указывают на отношение одного предмета к другому. Относительные прилагательные могут обозначать признак предмета по отношению: </w:t>
      </w:r>
    </w:p>
    <w:p w:rsidR="00604AFB" w:rsidRDefault="00604AFB" w:rsidP="00604AFB">
      <w:pPr>
        <w:numPr>
          <w:ilvl w:val="0"/>
          <w:numId w:val="7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материалу, из которого сделан предмет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каменный дом (из камня), шёлковое платье (из шёлка), кожанные перчатки (из кожи)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д.;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AFB" w:rsidRDefault="00604AFB" w:rsidP="00604AFB">
      <w:pPr>
        <w:numPr>
          <w:ilvl w:val="0"/>
          <w:numId w:val="7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месту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сельская школа (находящаяся в селе), московские театры (находящиеся в Москве), городской транспорт (объезжающий по городу)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4AFB" w:rsidRDefault="00604AFB" w:rsidP="00604AFB">
      <w:pPr>
        <w:numPr>
          <w:ilvl w:val="0"/>
          <w:numId w:val="7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 времени: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годовалый ребёнок, летний дождь, месячная запрлата, вчерашний концерт</w:t>
      </w:r>
      <w:r>
        <w:rPr>
          <w:rFonts w:ascii="Times New Roman" w:hAnsi="Times New Roman" w:cs="Times New Roman"/>
          <w:i/>
          <w:sz w:val="24"/>
          <w:szCs w:val="24"/>
        </w:rPr>
        <w:t xml:space="preserve"> т.д.;</w:t>
      </w:r>
    </w:p>
    <w:p w:rsidR="00604AFB" w:rsidRDefault="00604AFB" w:rsidP="00604AFB">
      <w:pPr>
        <w:numPr>
          <w:ilvl w:val="0"/>
          <w:numId w:val="7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другому предмету, для которого предназначен данный предмет: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детская комната, студенчесткое общежитие, школьный тетрадь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т.д..</w:t>
      </w:r>
    </w:p>
    <w:p w:rsidR="00604AFB" w:rsidRDefault="00604AFB" w:rsidP="00B47B70">
      <w:pPr>
        <w:spacing w:after="0" w:line="276" w:lineRule="auto"/>
        <w:ind w:left="720"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AFB" w:rsidRPr="00B47B70" w:rsidRDefault="00604AFB" w:rsidP="00604AFB">
      <w:pPr>
        <w:spacing w:line="276" w:lineRule="auto"/>
        <w:ind w:right="85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70">
        <w:rPr>
          <w:rFonts w:ascii="Times New Roman" w:hAnsi="Times New Roman" w:cs="Times New Roman"/>
          <w:b/>
          <w:sz w:val="28"/>
          <w:szCs w:val="28"/>
        </w:rPr>
        <w:t xml:space="preserve">Разница между качественными и относительными прилагательными </w:t>
      </w:r>
    </w:p>
    <w:p w:rsidR="00604AFB" w:rsidRDefault="00604AFB" w:rsidP="00604AFB">
      <w:pPr>
        <w:numPr>
          <w:ilvl w:val="0"/>
          <w:numId w:val="8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прилагательные имеют степени сравнения</w:t>
      </w:r>
      <w:r>
        <w:rPr>
          <w:rFonts w:ascii="Times New Roman" w:hAnsi="Times New Roman" w:cs="Times New Roman"/>
          <w:i/>
          <w:sz w:val="24"/>
          <w:szCs w:val="24"/>
        </w:rPr>
        <w:t>: красивый – красивее – самый красивый; глубокий – глубже – глубочайший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. Относительные прилагательные не обладают та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ой особенностью: </w:t>
      </w:r>
      <w:r>
        <w:rPr>
          <w:rFonts w:ascii="Times New Roman" w:hAnsi="Times New Roman" w:cs="Times New Roman"/>
          <w:i/>
          <w:sz w:val="24"/>
          <w:szCs w:val="24"/>
        </w:rPr>
        <w:t>майский, детский, золотой, серебрянный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FB" w:rsidRDefault="00604AFB" w:rsidP="00604AFB">
      <w:pPr>
        <w:numPr>
          <w:ilvl w:val="0"/>
          <w:numId w:val="8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Качественные прилагательные с помощью суффиксов могут передать разные формы прилагательных: </w:t>
      </w:r>
      <w:r>
        <w:rPr>
          <w:rFonts w:ascii="Times New Roman" w:hAnsi="Times New Roman" w:cs="Times New Roman"/>
          <w:i/>
          <w:sz w:val="24"/>
          <w:szCs w:val="24"/>
        </w:rPr>
        <w:t>чёрный – черненький – черноватый – чернущий</w:t>
      </w:r>
      <w:r>
        <w:rPr>
          <w:rFonts w:ascii="Times New Roman" w:hAnsi="Times New Roman" w:cs="Times New Roman"/>
          <w:sz w:val="24"/>
          <w:szCs w:val="24"/>
        </w:rPr>
        <w:t xml:space="preserve">. Относительные прилагательные не обладают таой особенностью </w:t>
      </w:r>
    </w:p>
    <w:p w:rsidR="00604AFB" w:rsidRDefault="00604AFB" w:rsidP="00604AFB">
      <w:pPr>
        <w:numPr>
          <w:ilvl w:val="0"/>
          <w:numId w:val="8"/>
        </w:numPr>
        <w:spacing w:after="0" w:line="276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Качественные прилагательные имеют две разные формы: полные и краткие: </w:t>
      </w:r>
      <w:r>
        <w:rPr>
          <w:rFonts w:ascii="Times New Roman" w:hAnsi="Times New Roman" w:cs="Times New Roman"/>
          <w:i/>
          <w:sz w:val="24"/>
          <w:szCs w:val="24"/>
        </w:rPr>
        <w:t>дорогой – дорог – дорога – дорого – дороги</w:t>
      </w:r>
      <w:r>
        <w:rPr>
          <w:rFonts w:ascii="Times New Roman" w:hAnsi="Times New Roman" w:cs="Times New Roman"/>
          <w:sz w:val="24"/>
          <w:szCs w:val="24"/>
        </w:rPr>
        <w:t xml:space="preserve">. Относительные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прилагательные представлены только полными формами: </w:t>
      </w:r>
      <w:r>
        <w:rPr>
          <w:rFonts w:ascii="Times New Roman" w:hAnsi="Times New Roman" w:cs="Times New Roman"/>
          <w:i/>
          <w:sz w:val="24"/>
          <w:szCs w:val="24"/>
        </w:rPr>
        <w:t>золотой, золотая, золотое, золотые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AFB" w:rsidRDefault="00604AFB" w:rsidP="00EC3015">
      <w:pPr>
        <w:ind w:righ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015" w:rsidRPr="00497074" w:rsidRDefault="00497074" w:rsidP="00EC3015">
      <w:pPr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74">
        <w:rPr>
          <w:rFonts w:ascii="Times New Roman" w:hAnsi="Times New Roman" w:cs="Times New Roman"/>
          <w:b/>
          <w:bCs/>
          <w:sz w:val="28"/>
          <w:szCs w:val="28"/>
        </w:rPr>
        <w:t>Притяжательные прилагательные</w:t>
      </w:r>
    </w:p>
    <w:p w:rsidR="00EC3015" w:rsidRPr="00EC3015" w:rsidRDefault="00497074" w:rsidP="00497074">
      <w:pPr>
        <w:ind w:righ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074">
        <w:rPr>
          <w:rFonts w:ascii="Times New Roman" w:hAnsi="Times New Roman" w:cs="Times New Roman"/>
          <w:b/>
          <w:bCs/>
          <w:sz w:val="24"/>
          <w:szCs w:val="24"/>
        </w:rPr>
        <w:t>Притяжательные прилагательные</w:t>
      </w:r>
      <w:r w:rsidRPr="00497074">
        <w:rPr>
          <w:rFonts w:ascii="Times New Roman" w:hAnsi="Times New Roman" w:cs="Times New Roman"/>
          <w:sz w:val="24"/>
          <w:szCs w:val="24"/>
        </w:rPr>
        <w:t xml:space="preserve"> – лексико-грамматический разряд прилагательных, обозначающих принадлежность какого-либо предмета определенному лицу или животному. Притяжательные прилагательные склоняются по числам, родам и падежам, не имеют кратких форм и степеней сравнения. В предложении могут выступать определением либо частью составного именного сказуемого. притяжательные прилагательные образуются от существительных, называющих одушевленные предметы (лиц и животных) при помощи суффиксов:</w:t>
      </w:r>
      <w:r w:rsidR="00EC3015" w:rsidRPr="00EC3015">
        <w:rPr>
          <w:rFonts w:ascii="Times New Roman" w:hAnsi="Times New Roman" w:cs="Times New Roman"/>
          <w:b/>
          <w:i/>
          <w:sz w:val="24"/>
          <w:szCs w:val="24"/>
        </w:rPr>
        <w:t>-ов</w:t>
      </w:r>
      <w:r w:rsidR="00EC3015" w:rsidRPr="00EC3015">
        <w:rPr>
          <w:rFonts w:ascii="Times New Roman" w:hAnsi="Times New Roman" w:cs="Times New Roman"/>
          <w:i/>
          <w:sz w:val="24"/>
          <w:szCs w:val="24"/>
        </w:rPr>
        <w:t>,</w:t>
      </w:r>
      <w:r w:rsidR="00EC3015" w:rsidRPr="00EC3015">
        <w:rPr>
          <w:rFonts w:ascii="Times New Roman" w:hAnsi="Times New Roman" w:cs="Times New Roman"/>
          <w:b/>
          <w:i/>
          <w:sz w:val="24"/>
          <w:szCs w:val="24"/>
        </w:rPr>
        <w:t xml:space="preserve"> -ин</w:t>
      </w:r>
      <w:r w:rsidR="00EC3015" w:rsidRPr="00EC3015">
        <w:rPr>
          <w:rFonts w:ascii="Times New Roman" w:hAnsi="Times New Roman" w:cs="Times New Roman"/>
          <w:i/>
          <w:sz w:val="24"/>
          <w:szCs w:val="24"/>
        </w:rPr>
        <w:t>,</w:t>
      </w:r>
      <w:r w:rsidR="00EC3015" w:rsidRPr="00EC3015">
        <w:rPr>
          <w:rFonts w:ascii="Times New Roman" w:hAnsi="Times New Roman" w:cs="Times New Roman"/>
          <w:b/>
          <w:i/>
          <w:sz w:val="24"/>
          <w:szCs w:val="24"/>
        </w:rPr>
        <w:t xml:space="preserve"> -ий</w:t>
      </w:r>
      <w:r w:rsidR="00EC3015" w:rsidRPr="00EC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74" w:rsidRDefault="00EC3015" w:rsidP="00EC3015">
      <w:pPr>
        <w:ind w:righ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015">
        <w:rPr>
          <w:rFonts w:ascii="Times New Roman" w:hAnsi="Times New Roman" w:cs="Times New Roman"/>
          <w:b/>
          <w:i/>
          <w:sz w:val="24"/>
          <w:szCs w:val="24"/>
        </w:rPr>
        <w:t>-ов</w:t>
      </w:r>
      <w:r w:rsidRPr="00EC3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015">
        <w:rPr>
          <w:rFonts w:ascii="Times New Roman" w:hAnsi="Times New Roman" w:cs="Times New Roman"/>
          <w:sz w:val="24"/>
          <w:szCs w:val="24"/>
        </w:rPr>
        <w:t>ve</w:t>
      </w:r>
      <w:r w:rsidRPr="00EC3015">
        <w:rPr>
          <w:rFonts w:ascii="Times New Roman" w:hAnsi="Times New Roman" w:cs="Times New Roman"/>
          <w:b/>
          <w:i/>
          <w:sz w:val="24"/>
          <w:szCs w:val="24"/>
        </w:rPr>
        <w:t xml:space="preserve"> -ин</w:t>
      </w:r>
      <w:r w:rsidRPr="00EC3015">
        <w:rPr>
          <w:rFonts w:ascii="Times New Roman" w:hAnsi="Times New Roman" w:cs="Times New Roman"/>
          <w:sz w:val="24"/>
          <w:szCs w:val="24"/>
        </w:rPr>
        <w:t xml:space="preserve"> отц</w:t>
      </w:r>
      <w:r w:rsidRPr="00EC3015">
        <w:rPr>
          <w:rFonts w:ascii="Times New Roman" w:hAnsi="Times New Roman" w:cs="Times New Roman"/>
          <w:b/>
          <w:sz w:val="24"/>
          <w:szCs w:val="24"/>
        </w:rPr>
        <w:t>ов</w:t>
      </w:r>
      <w:r w:rsidRPr="00EC3015">
        <w:rPr>
          <w:rFonts w:ascii="Times New Roman" w:hAnsi="Times New Roman" w:cs="Times New Roman"/>
          <w:sz w:val="24"/>
          <w:szCs w:val="24"/>
        </w:rPr>
        <w:t xml:space="preserve"> кошёлок, дед</w:t>
      </w:r>
      <w:r w:rsidRPr="00EC3015">
        <w:rPr>
          <w:rFonts w:ascii="Times New Roman" w:hAnsi="Times New Roman" w:cs="Times New Roman"/>
          <w:b/>
          <w:sz w:val="24"/>
          <w:szCs w:val="24"/>
        </w:rPr>
        <w:t>ов</w:t>
      </w:r>
      <w:r w:rsidRPr="00EC3015">
        <w:rPr>
          <w:rFonts w:ascii="Times New Roman" w:hAnsi="Times New Roman" w:cs="Times New Roman"/>
          <w:sz w:val="24"/>
          <w:szCs w:val="24"/>
        </w:rPr>
        <w:t>ы деньги, дяд</w:t>
      </w:r>
      <w:r w:rsidRPr="00EC3015">
        <w:rPr>
          <w:rFonts w:ascii="Times New Roman" w:hAnsi="Times New Roman" w:cs="Times New Roman"/>
          <w:b/>
          <w:sz w:val="24"/>
          <w:szCs w:val="24"/>
        </w:rPr>
        <w:t>ин</w:t>
      </w:r>
      <w:r w:rsidRPr="00EC3015">
        <w:rPr>
          <w:rFonts w:ascii="Times New Roman" w:hAnsi="Times New Roman" w:cs="Times New Roman"/>
          <w:sz w:val="24"/>
          <w:szCs w:val="24"/>
        </w:rPr>
        <w:t>а шапка, мам</w:t>
      </w:r>
      <w:r w:rsidRPr="00EC3015">
        <w:rPr>
          <w:rFonts w:ascii="Times New Roman" w:hAnsi="Times New Roman" w:cs="Times New Roman"/>
          <w:b/>
          <w:sz w:val="24"/>
          <w:szCs w:val="24"/>
        </w:rPr>
        <w:t>ин</w:t>
      </w:r>
      <w:r w:rsidRPr="00EC3015">
        <w:rPr>
          <w:rFonts w:ascii="Times New Roman" w:hAnsi="Times New Roman" w:cs="Times New Roman"/>
          <w:sz w:val="24"/>
          <w:szCs w:val="24"/>
        </w:rPr>
        <w:t>а машина, брат</w:t>
      </w:r>
      <w:r w:rsidRPr="00EC3015">
        <w:rPr>
          <w:rFonts w:ascii="Times New Roman" w:hAnsi="Times New Roman" w:cs="Times New Roman"/>
          <w:b/>
          <w:sz w:val="24"/>
          <w:szCs w:val="24"/>
        </w:rPr>
        <w:t>ин</w:t>
      </w:r>
      <w:r w:rsidRPr="00EC3015">
        <w:rPr>
          <w:rFonts w:ascii="Times New Roman" w:hAnsi="Times New Roman" w:cs="Times New Roman"/>
          <w:sz w:val="24"/>
          <w:szCs w:val="24"/>
        </w:rPr>
        <w:t>а книга, сестр</w:t>
      </w:r>
      <w:r w:rsidRPr="00EC3015">
        <w:rPr>
          <w:rFonts w:ascii="Times New Roman" w:hAnsi="Times New Roman" w:cs="Times New Roman"/>
          <w:b/>
          <w:sz w:val="24"/>
          <w:szCs w:val="24"/>
        </w:rPr>
        <w:t>ин</w:t>
      </w:r>
      <w:r w:rsidRPr="00EC3015">
        <w:rPr>
          <w:rFonts w:ascii="Times New Roman" w:hAnsi="Times New Roman" w:cs="Times New Roman"/>
          <w:sz w:val="24"/>
          <w:szCs w:val="24"/>
        </w:rPr>
        <w:t xml:space="preserve"> стол Пет</w:t>
      </w:r>
      <w:r w:rsidRPr="00EC3015">
        <w:rPr>
          <w:rFonts w:ascii="Times New Roman" w:hAnsi="Times New Roman" w:cs="Times New Roman"/>
          <w:b/>
          <w:sz w:val="24"/>
          <w:szCs w:val="24"/>
        </w:rPr>
        <w:t xml:space="preserve">ин </w:t>
      </w:r>
      <w:r w:rsidRPr="00EC3015">
        <w:rPr>
          <w:rFonts w:ascii="Times New Roman" w:hAnsi="Times New Roman" w:cs="Times New Roman"/>
          <w:sz w:val="24"/>
          <w:szCs w:val="24"/>
        </w:rPr>
        <w:t>(Петя), Лид</w:t>
      </w:r>
      <w:r w:rsidRPr="00EC3015">
        <w:rPr>
          <w:rFonts w:ascii="Times New Roman" w:hAnsi="Times New Roman" w:cs="Times New Roman"/>
          <w:b/>
          <w:sz w:val="24"/>
          <w:szCs w:val="24"/>
        </w:rPr>
        <w:t>ин</w:t>
      </w:r>
      <w:r w:rsidRPr="00EC3015">
        <w:rPr>
          <w:rFonts w:ascii="Times New Roman" w:hAnsi="Times New Roman" w:cs="Times New Roman"/>
          <w:sz w:val="24"/>
          <w:szCs w:val="24"/>
        </w:rPr>
        <w:t xml:space="preserve"> (Лидия), Нин</w:t>
      </w:r>
      <w:r w:rsidRPr="00EC3015">
        <w:rPr>
          <w:rFonts w:ascii="Times New Roman" w:hAnsi="Times New Roman" w:cs="Times New Roman"/>
          <w:b/>
          <w:sz w:val="24"/>
          <w:szCs w:val="24"/>
        </w:rPr>
        <w:t>ин</w:t>
      </w:r>
      <w:r w:rsidRPr="00EC3015">
        <w:rPr>
          <w:rFonts w:ascii="Times New Roman" w:hAnsi="Times New Roman" w:cs="Times New Roman"/>
          <w:sz w:val="24"/>
          <w:szCs w:val="24"/>
        </w:rPr>
        <w:t xml:space="preserve"> (Нина), Волод</w:t>
      </w:r>
      <w:r w:rsidRPr="00EC3015">
        <w:rPr>
          <w:rFonts w:ascii="Times New Roman" w:hAnsi="Times New Roman" w:cs="Times New Roman"/>
          <w:b/>
          <w:sz w:val="24"/>
          <w:szCs w:val="24"/>
        </w:rPr>
        <w:t xml:space="preserve">ин </w:t>
      </w:r>
      <w:r w:rsidRPr="00EC3015">
        <w:rPr>
          <w:rFonts w:ascii="Times New Roman" w:hAnsi="Times New Roman" w:cs="Times New Roman"/>
          <w:sz w:val="24"/>
          <w:szCs w:val="24"/>
        </w:rPr>
        <w:t>(Володя), Вар</w:t>
      </w:r>
      <w:r w:rsidRPr="00EC3015">
        <w:rPr>
          <w:rFonts w:ascii="Times New Roman" w:hAnsi="Times New Roman" w:cs="Times New Roman"/>
          <w:b/>
          <w:sz w:val="24"/>
          <w:szCs w:val="24"/>
        </w:rPr>
        <w:t xml:space="preserve">ин </w:t>
      </w:r>
      <w:r w:rsidRPr="00EC3015">
        <w:rPr>
          <w:rFonts w:ascii="Times New Roman" w:hAnsi="Times New Roman" w:cs="Times New Roman"/>
          <w:sz w:val="24"/>
          <w:szCs w:val="24"/>
        </w:rPr>
        <w:t>(Варя),  Наташ</w:t>
      </w:r>
      <w:r w:rsidRPr="00EC3015">
        <w:rPr>
          <w:rFonts w:ascii="Times New Roman" w:hAnsi="Times New Roman" w:cs="Times New Roman"/>
          <w:b/>
          <w:sz w:val="24"/>
          <w:szCs w:val="24"/>
        </w:rPr>
        <w:t xml:space="preserve">ин </w:t>
      </w:r>
      <w:r w:rsidRPr="00EC3015">
        <w:rPr>
          <w:rFonts w:ascii="Times New Roman" w:hAnsi="Times New Roman" w:cs="Times New Roman"/>
          <w:sz w:val="24"/>
          <w:szCs w:val="24"/>
        </w:rPr>
        <w:t>(Наташа</w:t>
      </w:r>
      <w:r w:rsidRPr="00EC301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C3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074" w:rsidRDefault="00EC3015" w:rsidP="00EC3015">
      <w:pPr>
        <w:ind w:righ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015">
        <w:rPr>
          <w:rFonts w:ascii="Times New Roman" w:hAnsi="Times New Roman" w:cs="Times New Roman"/>
          <w:b/>
          <w:i/>
          <w:sz w:val="24"/>
          <w:szCs w:val="24"/>
        </w:rPr>
        <w:t>-ий</w:t>
      </w:r>
      <w:r w:rsidRPr="00EC3015">
        <w:rPr>
          <w:rFonts w:ascii="Times New Roman" w:hAnsi="Times New Roman" w:cs="Times New Roman"/>
          <w:sz w:val="24"/>
          <w:szCs w:val="24"/>
        </w:rPr>
        <w:t xml:space="preserve"> </w:t>
      </w:r>
      <w:r w:rsidRPr="00EC3015">
        <w:rPr>
          <w:rFonts w:ascii="Times New Roman" w:hAnsi="Times New Roman" w:cs="Times New Roman"/>
          <w:i/>
          <w:sz w:val="24"/>
          <w:szCs w:val="24"/>
        </w:rPr>
        <w:t>волчий, коровий, медвежий, охотничий, рыбачий</w:t>
      </w:r>
      <w:r w:rsidRPr="00EC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74" w:rsidRDefault="00497074" w:rsidP="00EC3015">
      <w:pPr>
        <w:ind w:right="851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7074" w:rsidRDefault="00497074" w:rsidP="00EC3015">
      <w:pPr>
        <w:ind w:right="851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7074" w:rsidRDefault="00B47B70" w:rsidP="00B47B70">
      <w:pPr>
        <w:ind w:left="708" w:right="851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 w:rsidRPr="00B47B7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Сравнительная степень прилагатель</w:t>
      </w:r>
      <w:r w:rsidRPr="00B47B70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ных</w:t>
      </w:r>
    </w:p>
    <w:p w:rsidR="00B47B70" w:rsidRPr="00B47B70" w:rsidRDefault="00B47B70" w:rsidP="00B47B70">
      <w:pPr>
        <w:ind w:right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</w:p>
    <w:p w:rsidR="00EC3015" w:rsidRDefault="00EC3015" w:rsidP="00B4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C30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сравнительная степень</w:t>
      </w:r>
    </w:p>
    <w:p w:rsidR="005C493B" w:rsidRDefault="005C493B" w:rsidP="00B4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F17E9" w:rsidRPr="002F17E9" w:rsidRDefault="005C493B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bookmarkStart w:id="0" w:name="_GoBack"/>
      <w:bookmarkEnd w:id="0"/>
      <w:r w:rsidR="00B47B70" w:rsidRPr="00B47B70">
        <w:rPr>
          <w:rFonts w:ascii="Times New Roman" w:hAnsi="Times New Roman" w:cs="Times New Roman"/>
          <w:color w:val="000000"/>
          <w:sz w:val="24"/>
          <w:szCs w:val="24"/>
        </w:rPr>
        <w:t xml:space="preserve">рамматическая категория, обозначающая признак, который может проявляться в большей либо в меньшей степени. В зависимости от контекста употребления, называемый прилагательным признак может по-разному проявляться в одном и том же предмете либо по-разному в разных предметах. </w:t>
      </w:r>
      <w:r w:rsidR="00B4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Сравнительная степень присуща только качественным прилагательным. 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 сравнительная степень имен прилагательных образуется различными способами: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•Наиболее распространенным является вариант образования с помощью суффиксов -ее, -ей (длинный – длиннее, красивый – красивее, острый – острей).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•Если основа прилагательного оканчивается на согласные: г, к, х, д, т, ст, при образовании простой формы происходит чередование этих согласных, а к самой основе присоединяется суффикс -е (яркий – ярче, тихий – тише, дорогой – дороже).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•У прилагательных с основой на суффиксы -к-, -ок- (-ек-), -г- конечный суффикс отсекается и к основе присоединяется суффикс -е (низкий – ниже, высокий – выше, узкий – уже, долгий – дольше).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•Ограниченное число прилагательных образуется при помощи присоединения к основе суффикса -ше (старый – старше, ранний – раньше).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•В некоторых случаях простая форма образуется путем присоединения к основе прилагательного префикса по- и суффиксов -ше, -е (примеры: поменьше, помоложе, погромче).</w:t>
      </w:r>
    </w:p>
    <w:p w:rsid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•Ряд прилагательных образует простую форму сравнительной степени прилагательных от других основ: хороший – лучше, плохой – хуже.</w:t>
      </w:r>
    </w:p>
    <w:p w:rsidR="002F17E9" w:rsidRPr="002F17E9" w:rsidRDefault="002F17E9" w:rsidP="002F17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Составная форма сравнительной степени прилагательных образуется путем прибавления к начальной форме прилагательного модальных (вспомогательных) слов более, менее (более холодный, более гордый, менее соленый, более тяжелый)</w:t>
      </w:r>
    </w:p>
    <w:p w:rsidR="002F17E9" w:rsidRDefault="00EC3015" w:rsidP="002F1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301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</w:p>
    <w:p w:rsidR="00EC3015" w:rsidRPr="00EC3015" w:rsidRDefault="00EC3015" w:rsidP="00EC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3015" w:rsidRPr="00EC3015" w:rsidRDefault="00EC3015" w:rsidP="00EC3015">
      <w:pPr>
        <w:ind w:right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985"/>
        <w:gridCol w:w="1843"/>
      </w:tblGrid>
      <w:tr w:rsidR="00EC3015" w:rsidRPr="00EC3015" w:rsidTr="001B1DD3"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3015" w:rsidRPr="00EC3015" w:rsidRDefault="00EC3015" w:rsidP="00EC3015">
            <w:pPr>
              <w:ind w:right="85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м.р.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ind w:right="85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с.р.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ind w:right="85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ж.р.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ind w:right="85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мн.ч.</w:t>
            </w:r>
          </w:p>
        </w:tc>
      </w:tr>
      <w:tr w:rsidR="00EC3015" w:rsidRPr="00EC3015" w:rsidTr="001B1DD3"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и.п.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ый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Тих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ий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ий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ое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Тих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</w:rPr>
              <w:t>ое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ее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ая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Тих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ая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ая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ая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яя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Тих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ие</w:t>
            </w:r>
          </w:p>
        </w:tc>
      </w:tr>
      <w:tr w:rsidR="00EC3015" w:rsidRPr="00EC3015" w:rsidTr="001B1DD3"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в.п.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(неодуш)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-       </w:t>
            </w:r>
            <w:r w:rsidRPr="00EC301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(одуш)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ый        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  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ого 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ий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/  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/   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ий / 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ий  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   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его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ее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ее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ую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ую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ую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ую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юю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(неодуш)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-   </w:t>
            </w:r>
            <w:r w:rsidRPr="00EC301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(одуш)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ые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ых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ие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ые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ие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ие</w:t>
            </w: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</w:tc>
      </w:tr>
      <w:tr w:rsidR="00EC3015" w:rsidRPr="00EC3015" w:rsidTr="001B1DD3"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р.п.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Хорошего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его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Хорошего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его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ей 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</w:tc>
      </w:tr>
      <w:tr w:rsidR="00EC3015" w:rsidRPr="00EC3015" w:rsidTr="001B1DD3"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</w:rPr>
              <w:t>д.п.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ему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ему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ему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</w:tc>
      </w:tr>
      <w:tr w:rsidR="00EC3015" w:rsidRPr="00EC3015" w:rsidTr="001B1DD3"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т.п.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ыми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ими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ыми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ими</w:t>
            </w:r>
          </w:p>
        </w:tc>
      </w:tr>
      <w:tr w:rsidR="00EC3015" w:rsidRPr="00EC3015" w:rsidTr="001B1DD3">
        <w:trPr>
          <w:trHeight w:val="60"/>
        </w:trPr>
        <w:tc>
          <w:tcPr>
            <w:tcW w:w="709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п.п.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</w:t>
            </w:r>
          </w:p>
        </w:tc>
        <w:tc>
          <w:tcPr>
            <w:tcW w:w="2268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ем</w:t>
            </w:r>
          </w:p>
        </w:tc>
        <w:tc>
          <w:tcPr>
            <w:tcW w:w="1985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ей</w:t>
            </w:r>
          </w:p>
        </w:tc>
        <w:tc>
          <w:tcPr>
            <w:tcW w:w="1843" w:type="dxa"/>
          </w:tcPr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Глубок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ых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  <w:p w:rsidR="00EC3015" w:rsidRPr="00EC3015" w:rsidRDefault="00EC3015" w:rsidP="00EC30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30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Давн</w:t>
            </w:r>
            <w:r w:rsidRPr="00EC30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их</w:t>
            </w:r>
          </w:p>
        </w:tc>
      </w:tr>
    </w:tbl>
    <w:p w:rsidR="00EC3015" w:rsidRPr="00EC3015" w:rsidRDefault="00EC3015" w:rsidP="00EC3015">
      <w:pPr>
        <w:ind w:right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3015" w:rsidRPr="00EC3015" w:rsidRDefault="002F17E9" w:rsidP="00EC30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>схема</w:t>
      </w:r>
      <w:r w:rsidR="00EC301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1</w:t>
      </w:r>
    </w:p>
    <w:p w:rsidR="00EC3015" w:rsidRDefault="00EC3015"/>
    <w:p w:rsidR="00EC3015" w:rsidRDefault="00EC3015"/>
    <w:p w:rsidR="002F17E9" w:rsidRDefault="002F17E9" w:rsidP="002F17E9"/>
    <w:p w:rsidR="002F17E9" w:rsidRDefault="002F17E9" w:rsidP="002F17E9"/>
    <w:p w:rsidR="00EC3015" w:rsidRDefault="00EC3015"/>
    <w:p w:rsidR="00EC3015" w:rsidRDefault="00EC3015"/>
    <w:p w:rsidR="00EC3015" w:rsidRDefault="00EC3015"/>
    <w:p w:rsidR="00EC3015" w:rsidRDefault="00EC3015"/>
    <w:sectPr w:rsidR="00EC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738" w:rsidRDefault="004B6738" w:rsidP="00EC3015">
      <w:pPr>
        <w:spacing w:after="0" w:line="240" w:lineRule="auto"/>
      </w:pPr>
      <w:r>
        <w:separator/>
      </w:r>
    </w:p>
  </w:endnote>
  <w:endnote w:type="continuationSeparator" w:id="0">
    <w:p w:rsidR="004B6738" w:rsidRDefault="004B6738" w:rsidP="00E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738" w:rsidRDefault="004B6738" w:rsidP="00EC3015">
      <w:pPr>
        <w:spacing w:after="0" w:line="240" w:lineRule="auto"/>
      </w:pPr>
      <w:r>
        <w:separator/>
      </w:r>
    </w:p>
  </w:footnote>
  <w:footnote w:type="continuationSeparator" w:id="0">
    <w:p w:rsidR="004B6738" w:rsidRDefault="004B6738" w:rsidP="00E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2F0"/>
    <w:multiLevelType w:val="hybridMultilevel"/>
    <w:tmpl w:val="7DAEF708"/>
    <w:lvl w:ilvl="0" w:tplc="01E4F5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1C4F83"/>
    <w:multiLevelType w:val="hybridMultilevel"/>
    <w:tmpl w:val="779866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04CB3"/>
    <w:multiLevelType w:val="hybridMultilevel"/>
    <w:tmpl w:val="74486E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03F1"/>
    <w:multiLevelType w:val="hybridMultilevel"/>
    <w:tmpl w:val="6B6201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D6C85"/>
    <w:multiLevelType w:val="hybridMultilevel"/>
    <w:tmpl w:val="192AC60A"/>
    <w:lvl w:ilvl="0" w:tplc="47BA1D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91"/>
    <w:rsid w:val="002F17E9"/>
    <w:rsid w:val="00497074"/>
    <w:rsid w:val="004B6738"/>
    <w:rsid w:val="00516016"/>
    <w:rsid w:val="00541591"/>
    <w:rsid w:val="005C493B"/>
    <w:rsid w:val="00604AFB"/>
    <w:rsid w:val="00845DB2"/>
    <w:rsid w:val="00A16F5A"/>
    <w:rsid w:val="00B47B70"/>
    <w:rsid w:val="00D65259"/>
    <w:rsid w:val="00EC3015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0895"/>
  <w15:chartTrackingRefBased/>
  <w15:docId w15:val="{E12F3BB7-4600-40AE-866C-D3C7B34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30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30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30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C30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C3015"/>
  </w:style>
  <w:style w:type="character" w:customStyle="1" w:styleId="w">
    <w:name w:val="w"/>
    <w:basedOn w:val="VarsaylanParagrafYazTipi"/>
    <w:rsid w:val="00EC3015"/>
  </w:style>
  <w:style w:type="character" w:styleId="Vurgu">
    <w:name w:val="Emphasis"/>
    <w:basedOn w:val="VarsaylanParagrafYazTipi"/>
    <w:uiPriority w:val="20"/>
    <w:qFormat/>
    <w:rsid w:val="00EC3015"/>
    <w:rPr>
      <w:i/>
      <w:iCs/>
    </w:rPr>
  </w:style>
  <w:style w:type="character" w:styleId="Kpr">
    <w:name w:val="Hyperlink"/>
    <w:basedOn w:val="VarsaylanParagrafYazTipi"/>
    <w:uiPriority w:val="99"/>
    <w:unhideWhenUsed/>
    <w:rsid w:val="00EC301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C3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EC3015"/>
  </w:style>
  <w:style w:type="character" w:customStyle="1" w:styleId="hps">
    <w:name w:val="hps"/>
    <w:basedOn w:val="VarsaylanParagrafYazTipi"/>
    <w:rsid w:val="00EC3015"/>
  </w:style>
  <w:style w:type="character" w:customStyle="1" w:styleId="ex1">
    <w:name w:val="ex1"/>
    <w:basedOn w:val="VarsaylanParagrafYazTipi"/>
    <w:rsid w:val="00EC3015"/>
    <w:rPr>
      <w:b/>
      <w:bCs/>
      <w:color w:val="849DB4"/>
      <w:spacing w:val="30"/>
      <w:sz w:val="24"/>
      <w:szCs w:val="24"/>
    </w:rPr>
  </w:style>
  <w:style w:type="table" w:styleId="TabloKlavuzu">
    <w:name w:val="Table Grid"/>
    <w:basedOn w:val="NormalTablo"/>
    <w:uiPriority w:val="39"/>
    <w:rsid w:val="00EC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C3015"/>
    <w:rPr>
      <w:color w:val="808080"/>
    </w:rPr>
  </w:style>
  <w:style w:type="character" w:customStyle="1" w:styleId="st1">
    <w:name w:val="st1"/>
    <w:basedOn w:val="VarsaylanParagrafYazTipi"/>
    <w:rsid w:val="00EC3015"/>
  </w:style>
  <w:style w:type="character" w:styleId="Gl">
    <w:name w:val="Strong"/>
    <w:basedOn w:val="VarsaylanParagrafYazTipi"/>
    <w:uiPriority w:val="22"/>
    <w:qFormat/>
    <w:rsid w:val="00EC3015"/>
    <w:rPr>
      <w:b/>
      <w:bCs/>
    </w:rPr>
  </w:style>
  <w:style w:type="character" w:customStyle="1" w:styleId="rub1">
    <w:name w:val="rub1"/>
    <w:basedOn w:val="VarsaylanParagrafYazTipi"/>
    <w:rsid w:val="00EC3015"/>
    <w:rPr>
      <w:rFonts w:ascii="Arial" w:hAnsi="Arial" w:cs="Arial" w:hint="default"/>
      <w:color w:val="0077AA"/>
      <w:sz w:val="24"/>
      <w:szCs w:val="24"/>
    </w:rPr>
  </w:style>
  <w:style w:type="character" w:customStyle="1" w:styleId="rug1">
    <w:name w:val="rug1"/>
    <w:basedOn w:val="VarsaylanParagrafYazTipi"/>
    <w:rsid w:val="00EC3015"/>
    <w:rPr>
      <w:rFonts w:ascii="Arial" w:hAnsi="Arial" w:cs="Arial" w:hint="default"/>
      <w:color w:val="0077AA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пример"/>
    <w:basedOn w:val="VarsaylanParagrafYazTipi"/>
    <w:rsid w:val="00EC3015"/>
    <w:rPr>
      <w:i/>
      <w:iCs/>
    </w:rPr>
  </w:style>
  <w:style w:type="character" w:customStyle="1" w:styleId="-">
    <w:name w:val="опред-е"/>
    <w:basedOn w:val="VarsaylanParagrafYazTipi"/>
    <w:rsid w:val="00EC3015"/>
    <w:rPr>
      <w:b/>
      <w:bCs/>
    </w:rPr>
  </w:style>
  <w:style w:type="character" w:customStyle="1" w:styleId="a0">
    <w:name w:val="ударение"/>
    <w:basedOn w:val="VarsaylanParagrafYazTipi"/>
    <w:rsid w:val="00EC3015"/>
    <w:rPr>
      <w:b/>
      <w:bCs/>
      <w:color w:val="E01449"/>
    </w:rPr>
  </w:style>
  <w:style w:type="character" w:customStyle="1" w:styleId="1">
    <w:name w:val="выделение1"/>
    <w:basedOn w:val="VarsaylanParagrafYazTipi"/>
    <w:rsid w:val="00EC3015"/>
    <w:rPr>
      <w:b w:val="0"/>
      <w:bCs w:val="0"/>
      <w:color w:val="0000AA"/>
    </w:rPr>
  </w:style>
  <w:style w:type="character" w:customStyle="1" w:styleId="b-wrd-expl">
    <w:name w:val="b-wrd-expl"/>
    <w:basedOn w:val="VarsaylanParagrafYazTipi"/>
    <w:rsid w:val="00EC3015"/>
  </w:style>
  <w:style w:type="character" w:customStyle="1" w:styleId="doc">
    <w:name w:val="doc"/>
    <w:basedOn w:val="VarsaylanParagrafYazTipi"/>
    <w:rsid w:val="00EC3015"/>
  </w:style>
  <w:style w:type="table" w:customStyle="1" w:styleId="TabloKlavuzu1">
    <w:name w:val="Tablo Kılavuzu1"/>
    <w:basedOn w:val="NormalTablo"/>
    <w:next w:val="TabloKlavuzu"/>
    <w:uiPriority w:val="39"/>
    <w:rsid w:val="00EC301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EC3015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C30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C30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C30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EC301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xample-block">
    <w:name w:val="example-block"/>
    <w:basedOn w:val="VarsaylanParagrafYazTipi"/>
    <w:rsid w:val="00EC3015"/>
  </w:style>
  <w:style w:type="character" w:customStyle="1" w:styleId="example-select">
    <w:name w:val="example-select"/>
    <w:basedOn w:val="VarsaylanParagrafYazTipi"/>
    <w:rsid w:val="00EC3015"/>
  </w:style>
  <w:style w:type="character" w:customStyle="1" w:styleId="example-fullblock">
    <w:name w:val="example-fullblock"/>
    <w:basedOn w:val="VarsaylanParagrafYazTipi"/>
    <w:rsid w:val="00EC3015"/>
  </w:style>
  <w:style w:type="character" w:customStyle="1" w:styleId="hyph">
    <w:name w:val="hyph"/>
    <w:basedOn w:val="VarsaylanParagrafYazTipi"/>
    <w:rsid w:val="00EC3015"/>
  </w:style>
  <w:style w:type="character" w:customStyle="1" w:styleId="litera1">
    <w:name w:val="litera1"/>
    <w:basedOn w:val="VarsaylanParagrafYazTipi"/>
    <w:rsid w:val="00EC3015"/>
    <w:rPr>
      <w:b/>
      <w:bCs/>
      <w:i/>
      <w:iCs/>
      <w:color w:val="CC0033"/>
      <w:sz w:val="24"/>
      <w:szCs w:val="24"/>
    </w:rPr>
  </w:style>
  <w:style w:type="character" w:customStyle="1" w:styleId="number1">
    <w:name w:val="number1"/>
    <w:basedOn w:val="VarsaylanParagrafYazTipi"/>
    <w:rsid w:val="00EC3015"/>
    <w:rPr>
      <w:b/>
      <w:bCs/>
      <w:sz w:val="29"/>
      <w:szCs w:val="29"/>
      <w:shd w:val="clear" w:color="auto" w:fill="BEDDE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301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C3015"/>
    <w:rPr>
      <w:vertAlign w:val="superscript"/>
    </w:rPr>
  </w:style>
  <w:style w:type="character" w:customStyle="1" w:styleId="tbb121">
    <w:name w:val="tbb121"/>
    <w:basedOn w:val="VarsaylanParagrafYazTipi"/>
    <w:rsid w:val="00EC3015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bln121">
    <w:name w:val="tbln121"/>
    <w:basedOn w:val="VarsaylanParagrafYazTipi"/>
    <w:rsid w:val="00EC301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orphology">
    <w:name w:val="morphology"/>
    <w:basedOn w:val="VarsaylanParagrafYazTipi"/>
    <w:rsid w:val="00EC3015"/>
  </w:style>
  <w:style w:type="character" w:customStyle="1" w:styleId="prefix2">
    <w:name w:val="prefix2"/>
    <w:basedOn w:val="VarsaylanParagrafYazTipi"/>
    <w:rsid w:val="00EC3015"/>
  </w:style>
  <w:style w:type="character" w:customStyle="1" w:styleId="apple-converted-space">
    <w:name w:val="apple-converted-space"/>
    <w:basedOn w:val="VarsaylanParagrafYazTipi"/>
    <w:rsid w:val="00EC3015"/>
  </w:style>
  <w:style w:type="character" w:customStyle="1" w:styleId="example-details">
    <w:name w:val="example-details"/>
    <w:basedOn w:val="VarsaylanParagrafYazTipi"/>
    <w:rsid w:val="00EC3015"/>
  </w:style>
  <w:style w:type="character" w:customStyle="1" w:styleId="a6">
    <w:name w:val="a6"/>
    <w:basedOn w:val="VarsaylanParagrafYazTipi"/>
    <w:rsid w:val="00EC3015"/>
  </w:style>
  <w:style w:type="character" w:customStyle="1" w:styleId="a1">
    <w:name w:val="a1"/>
    <w:basedOn w:val="VarsaylanParagrafYazTipi"/>
    <w:rsid w:val="00EC3015"/>
  </w:style>
  <w:style w:type="character" w:styleId="AklamaBavurusu">
    <w:name w:val="annotation reference"/>
    <w:basedOn w:val="VarsaylanParagrafYazTipi"/>
    <w:uiPriority w:val="99"/>
    <w:semiHidden/>
    <w:unhideWhenUsed/>
    <w:rsid w:val="00EC30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301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30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301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01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015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tgc">
    <w:name w:val="_tgc"/>
    <w:basedOn w:val="VarsaylanParagrafYazTipi"/>
    <w:rsid w:val="00EC3015"/>
  </w:style>
  <w:style w:type="character" w:customStyle="1" w:styleId="stat-number">
    <w:name w:val="stat-number"/>
    <w:basedOn w:val="VarsaylanParagrafYazTipi"/>
    <w:rsid w:val="00EC3015"/>
  </w:style>
  <w:style w:type="character" w:customStyle="1" w:styleId="stat-caption">
    <w:name w:val="stat-caption"/>
    <w:basedOn w:val="VarsaylanParagrafYazTipi"/>
    <w:rsid w:val="00EC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8</cp:revision>
  <dcterms:created xsi:type="dcterms:W3CDTF">2017-11-12T12:56:00Z</dcterms:created>
  <dcterms:modified xsi:type="dcterms:W3CDTF">2018-03-18T09:04:00Z</dcterms:modified>
</cp:coreProperties>
</file>