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36F" w:rsidRDefault="0070236F" w:rsidP="0070236F">
      <w:pPr>
        <w:jc w:val="center"/>
        <w:rPr>
          <w:b/>
        </w:rPr>
      </w:pPr>
    </w:p>
    <w:p w:rsidR="0070236F" w:rsidRPr="00E82198" w:rsidRDefault="0012009D" w:rsidP="0070236F">
      <w:pPr>
        <w:jc w:val="center"/>
        <w:rPr>
          <w:b/>
        </w:rPr>
      </w:pPr>
      <w:r w:rsidRPr="00E82198">
        <w:rPr>
          <w:b/>
        </w:rPr>
        <w:t xml:space="preserve"> </w:t>
      </w:r>
      <w:proofErr w:type="spellStart"/>
      <w:r w:rsidR="0070236F" w:rsidRPr="0012009D">
        <w:rPr>
          <w:b/>
          <w:sz w:val="28"/>
          <w:szCs w:val="28"/>
        </w:rPr>
        <w:t>Причастие</w:t>
      </w:r>
      <w:proofErr w:type="spellEnd"/>
    </w:p>
    <w:p w:rsidR="0070236F" w:rsidRPr="00E82198" w:rsidRDefault="0070236F" w:rsidP="0070236F">
      <w:pPr>
        <w:jc w:val="center"/>
        <w:rPr>
          <w:b/>
        </w:rPr>
      </w:pPr>
    </w:p>
    <w:p w:rsidR="0012009D" w:rsidRPr="0012009D" w:rsidRDefault="0012009D" w:rsidP="00D55C6C">
      <w:pPr>
        <w:spacing w:line="276" w:lineRule="auto"/>
        <w:ind w:firstLine="708"/>
        <w:jc w:val="both"/>
        <w:rPr>
          <w:rFonts w:eastAsiaTheme="minorHAnsi"/>
          <w:lang w:val="ru-RU" w:eastAsia="en-US"/>
        </w:rPr>
      </w:pPr>
      <w:r w:rsidRPr="0012009D">
        <w:rPr>
          <w:rFonts w:eastAsiaTheme="minorHAnsi"/>
          <w:lang w:val="ru-RU" w:eastAsia="en-US"/>
        </w:rPr>
        <w:t>Освоение грамматического строя иностранного языка, при отсутствии родственных связей между двумя языками, может оказаться чрезвычайно сложным процессом.  Русский и турецкий языки не являются родственными, что вызывает целый ряд трудностей при изучении турецкими учащимися русского языка как иностранного. Эти трудности связаны и с образованием грамматических форм, и с их употреблением в речи, поэтому при обучении русской грамматике турецких учащихся требуется учитывать как принципы формальной грамматики – от формы к значению, так и принципы функциональной грамматики – от функции к форме, способу выражения. Формальная и функциональная грамматики в практике преподавания неродственных языков не только взаимодействуют, но и дополняют друг друга. При этом, на наш взгляд, следует принимать во внимание и фактор «среды», то есть наличие или отсутствие условий общения обучающихся в языковой среде. Учитывая сложности в освоении грамматики русского языка турецкими учащимися в университетах Турции, где отсутствует возможность погружения в языковую среду, считается целесообразным включить в процесс обучения сравнительный метод, который, как показывает практика, облегчает процесс овладения грамматическим строем русского языка, спецификой функционирования его единиц. Случаи, вызывающие затруднения у турецких студентов при изучении причастий в русском языке, разъяснение их причин в сопоставлении с турецким языком, что стало основной целью данной статьи, могут быть приняты во внимание и преподавателями РКИ при обучении русскому языку турецких учащихся в условиях погружения в языковую среду, т.е. в вузах России. Тем не менее, в зависимости от языковой среды, в которой находится обучаюшийся, использование или неиспользование преподавателями языка-посредника в данной работе рассматривается больше как вспомогательный комнонент, чем основной. В данной работе мы рассмотрим исключительно причины появления затруднений в процессе изучения причастий в русском языке турецкими студентами.</w:t>
      </w:r>
    </w:p>
    <w:p w:rsidR="0012009D" w:rsidRPr="0012009D" w:rsidRDefault="0012009D" w:rsidP="00D55C6C">
      <w:pPr>
        <w:spacing w:line="276" w:lineRule="auto"/>
        <w:ind w:firstLine="708"/>
        <w:jc w:val="both"/>
        <w:rPr>
          <w:rFonts w:eastAsiaTheme="minorHAnsi"/>
          <w:color w:val="FF0000"/>
          <w:lang w:val="ru-RU" w:eastAsia="en-US"/>
        </w:rPr>
      </w:pPr>
      <w:r w:rsidRPr="0012009D">
        <w:rPr>
          <w:rFonts w:eastAsiaTheme="minorHAnsi"/>
          <w:lang w:val="ru-RU" w:eastAsia="en-US"/>
        </w:rPr>
        <w:t>Причастие для турецких студентов является одной из тех грамматических категорий, освоение которой вызывает затруднение в силу неродственности двух языков как на формально-грамматическом, так и на функционально-грамматическом уровнях, где в их образовании и употреблении отсутствуют аналогии. Причастие в русском языке, с одной стороны, включает признаки глагольного слова, обозначающего действие, его протяженность во времени, состояние, процесс как согласуемый признак, а с другой стороны, свойство, т.е., значение признака, сближающего причастие с прилагательным. Активная и пассивная формы причастий, имеющих еще и временные характеристики, образуются от основ глагола определенного вида и времени при помощи специфических суффиксов.</w:t>
      </w:r>
    </w:p>
    <w:p w:rsidR="0012009D" w:rsidRPr="0012009D" w:rsidRDefault="0012009D" w:rsidP="00D55C6C">
      <w:pPr>
        <w:spacing w:line="276" w:lineRule="auto"/>
        <w:ind w:firstLine="708"/>
        <w:jc w:val="both"/>
        <w:rPr>
          <w:rFonts w:eastAsiaTheme="minorHAnsi"/>
          <w:lang w:val="ru-RU" w:eastAsia="en-US"/>
        </w:rPr>
      </w:pPr>
      <w:r w:rsidRPr="0012009D">
        <w:rPr>
          <w:rFonts w:eastAsiaTheme="minorHAnsi"/>
          <w:lang w:val="ru-RU" w:eastAsia="en-US"/>
        </w:rPr>
        <w:t xml:space="preserve">В турецком языке причастие представляет собой грамматическую форму иного характера – оно является придаточным предложением, которое функционирует как прилагательное [Özsoy vd., 2012: 193]. Причастия в турецком языке, как и прилагательные, обозначают непроцессуальный признак предмета. Как отмечает, Ю.В. Щека, характерной особенностью синтаксиса турецкого языка является закон </w:t>
      </w:r>
      <w:r w:rsidRPr="0012009D">
        <w:rPr>
          <w:rFonts w:eastAsiaTheme="minorHAnsi"/>
          <w:lang w:val="ru-RU" w:eastAsia="en-US"/>
        </w:rPr>
        <w:lastRenderedPageBreak/>
        <w:t>предшествования определения определяемому. Обычный порядок слов такой: подлежащее - прямое дополнение -сказуемое (S-O-V) [Щека, 2007: 337]. Именно поэтому подобный порядок слов в русском языке в сравнении с турецким является проблематичным для восприятия турецким студентом. Тот факт, что в русском языке порядок слов может изменяться в зависимости от того, на какое слово ставится акцент – т.е., свободное сочетание определения и определяемого с причастными оборотами – затрудняет процесс освоение причастных форм русского глагола. Для турецкого студента сложно усвоить такие причастия в свободном порядке, так как в его родном языке причастие всегда находится перед определяемым существительным.</w:t>
      </w:r>
    </w:p>
    <w:p w:rsidR="0012009D" w:rsidRPr="0012009D" w:rsidRDefault="0012009D" w:rsidP="00D55C6C">
      <w:pPr>
        <w:spacing w:after="160" w:line="276" w:lineRule="auto"/>
        <w:ind w:firstLine="708"/>
        <w:jc w:val="both"/>
        <w:rPr>
          <w:rFonts w:eastAsiaTheme="minorHAnsi"/>
          <w:lang w:val="ru-RU" w:eastAsia="en-US"/>
        </w:rPr>
      </w:pPr>
      <w:r w:rsidRPr="0012009D">
        <w:rPr>
          <w:rFonts w:eastAsiaTheme="minorHAnsi"/>
          <w:lang w:val="ru-RU" w:eastAsia="en-US"/>
        </w:rPr>
        <w:t>Причастия как и именные придаточные предложения, образуются путем добавления суффиксов к придаточным предложениям. В турецком языке несколько адъвербиальных суффиксов (т.е. суффиксы причастия), каждый из которых имеет свои алафоны:  - AN (-EN-, -YAN-, -EN-, -YEN-), –DIK (-DİĞİ)</w:t>
      </w:r>
      <w:r w:rsidRPr="0012009D">
        <w:rPr>
          <w:rFonts w:eastAsiaTheme="minorHAnsi"/>
          <w:vertAlign w:val="superscript"/>
          <w:lang w:val="ru-RU" w:eastAsia="en-US"/>
        </w:rPr>
        <w:endnoteReference w:id="1"/>
      </w:r>
      <w:r w:rsidRPr="0012009D">
        <w:rPr>
          <w:rFonts w:eastAsiaTheme="minorHAnsi"/>
          <w:lang w:val="ru-RU" w:eastAsia="en-US"/>
        </w:rPr>
        <w:t>, -ACAK (-ECEK), - MIŞ (-MİŞ). Последние два могут употребляться с причастием, образованным от глагола «быть «олан (olan)», употребление которого в речи является факультативным. Выбор суффиксов – АN и –DIK обусловливается синтаксической функцией обозначаемого в придаточном предложении слова в качестве подлежащего, дополнения</w:t>
      </w:r>
      <w:r w:rsidRPr="0012009D">
        <w:rPr>
          <w:rFonts w:eastAsiaTheme="minorHAnsi"/>
          <w:vertAlign w:val="superscript"/>
          <w:lang w:val="ru-RU" w:eastAsia="en-US"/>
        </w:rPr>
        <w:endnoteReference w:id="2"/>
      </w:r>
      <w:r w:rsidRPr="0012009D">
        <w:rPr>
          <w:rFonts w:eastAsiaTheme="minorHAnsi"/>
          <w:lang w:val="ru-RU" w:eastAsia="en-US"/>
        </w:rPr>
        <w:t xml:space="preserve"> или определения. Если мы хотим выделить подлежащее то, мы употребляем форму на -АN, а если выделяется какой-либо другой член предложения, то используется суффикс -DIK [Underhill, 2013: 148].  В даной таблице приведены  примеры вышесказанного:</w:t>
      </w:r>
    </w:p>
    <w:tbl>
      <w:tblPr>
        <w:tblStyle w:val="TabloKlavuzu"/>
        <w:tblW w:w="0" w:type="auto"/>
        <w:tblLayout w:type="fixed"/>
        <w:tblLook w:val="04A0" w:firstRow="1" w:lastRow="0" w:firstColumn="1" w:lastColumn="0" w:noHBand="0" w:noVBand="1"/>
      </w:tblPr>
      <w:tblGrid>
        <w:gridCol w:w="1271"/>
        <w:gridCol w:w="1985"/>
        <w:gridCol w:w="1984"/>
        <w:gridCol w:w="1843"/>
        <w:gridCol w:w="1979"/>
      </w:tblGrid>
      <w:tr w:rsidR="0012009D" w:rsidRPr="0012009D" w:rsidTr="00B91C99">
        <w:tc>
          <w:tcPr>
            <w:tcW w:w="1271" w:type="dxa"/>
          </w:tcPr>
          <w:p w:rsidR="0012009D" w:rsidRPr="0012009D" w:rsidRDefault="0012009D" w:rsidP="0012009D">
            <w:pPr>
              <w:jc w:val="both"/>
              <w:rPr>
                <w:rFonts w:eastAsiaTheme="minorHAnsi"/>
                <w:i/>
                <w:sz w:val="20"/>
                <w:szCs w:val="20"/>
                <w:lang w:val="ru-RU" w:eastAsia="en-US"/>
              </w:rPr>
            </w:pPr>
          </w:p>
        </w:tc>
        <w:tc>
          <w:tcPr>
            <w:tcW w:w="1985" w:type="dxa"/>
          </w:tcPr>
          <w:p w:rsidR="0012009D" w:rsidRPr="0012009D" w:rsidRDefault="0012009D" w:rsidP="0012009D">
            <w:pPr>
              <w:jc w:val="both"/>
              <w:rPr>
                <w:rFonts w:eastAsiaTheme="minorHAnsi"/>
                <w:b/>
                <w:sz w:val="20"/>
                <w:szCs w:val="20"/>
                <w:lang w:val="ru-RU" w:eastAsia="en-US"/>
              </w:rPr>
            </w:pPr>
          </w:p>
        </w:tc>
        <w:tc>
          <w:tcPr>
            <w:tcW w:w="1984" w:type="dxa"/>
          </w:tcPr>
          <w:p w:rsidR="0012009D" w:rsidRPr="0012009D" w:rsidRDefault="0012009D" w:rsidP="0012009D">
            <w:pPr>
              <w:jc w:val="both"/>
              <w:rPr>
                <w:rFonts w:eastAsiaTheme="minorHAnsi"/>
                <w:sz w:val="20"/>
                <w:szCs w:val="20"/>
                <w:lang w:val="ru-RU" w:eastAsia="en-US"/>
              </w:rPr>
            </w:pPr>
            <w:r w:rsidRPr="0012009D">
              <w:rPr>
                <w:rFonts w:eastAsiaTheme="minorHAnsi"/>
                <w:sz w:val="20"/>
                <w:szCs w:val="20"/>
                <w:lang w:val="ru-RU" w:eastAsia="en-US"/>
              </w:rPr>
              <w:t>Причастие в турецом</w:t>
            </w:r>
          </w:p>
        </w:tc>
        <w:tc>
          <w:tcPr>
            <w:tcW w:w="1843" w:type="dxa"/>
          </w:tcPr>
          <w:p w:rsidR="0012009D" w:rsidRPr="0012009D" w:rsidRDefault="0012009D" w:rsidP="0012009D">
            <w:pPr>
              <w:jc w:val="both"/>
              <w:rPr>
                <w:rFonts w:eastAsiaTheme="minorHAnsi"/>
                <w:b/>
                <w:sz w:val="20"/>
                <w:szCs w:val="20"/>
                <w:lang w:val="ru-RU" w:eastAsia="en-US"/>
              </w:rPr>
            </w:pPr>
          </w:p>
        </w:tc>
        <w:tc>
          <w:tcPr>
            <w:tcW w:w="1979" w:type="dxa"/>
          </w:tcPr>
          <w:p w:rsidR="0012009D" w:rsidRPr="0012009D" w:rsidRDefault="0012009D" w:rsidP="0012009D">
            <w:pPr>
              <w:jc w:val="both"/>
              <w:rPr>
                <w:rFonts w:eastAsiaTheme="minorHAnsi"/>
                <w:sz w:val="20"/>
                <w:szCs w:val="20"/>
                <w:lang w:val="ru-RU" w:eastAsia="en-US"/>
              </w:rPr>
            </w:pPr>
            <w:r w:rsidRPr="0012009D">
              <w:rPr>
                <w:rFonts w:eastAsiaTheme="minorHAnsi"/>
                <w:sz w:val="20"/>
                <w:szCs w:val="20"/>
                <w:lang w:val="ru-RU" w:eastAsia="en-US"/>
              </w:rPr>
              <w:t>Причастие в русском</w:t>
            </w:r>
          </w:p>
        </w:tc>
      </w:tr>
      <w:tr w:rsidR="0012009D" w:rsidRPr="0012009D" w:rsidTr="00B91C99">
        <w:tc>
          <w:tcPr>
            <w:tcW w:w="1271" w:type="dxa"/>
          </w:tcPr>
          <w:p w:rsidR="0012009D" w:rsidRPr="0012009D" w:rsidRDefault="0012009D" w:rsidP="0012009D">
            <w:pPr>
              <w:jc w:val="both"/>
              <w:rPr>
                <w:rFonts w:eastAsiaTheme="minorHAnsi"/>
                <w:i/>
                <w:sz w:val="20"/>
                <w:szCs w:val="20"/>
                <w:lang w:val="ru-RU" w:eastAsia="en-US"/>
              </w:rPr>
            </w:pPr>
            <w:r w:rsidRPr="0012009D">
              <w:rPr>
                <w:rFonts w:eastAsiaTheme="minorHAnsi"/>
                <w:i/>
                <w:sz w:val="20"/>
                <w:szCs w:val="20"/>
                <w:lang w:val="ru-RU" w:eastAsia="en-US"/>
              </w:rPr>
              <w:t>Подлежащее</w:t>
            </w:r>
          </w:p>
          <w:p w:rsidR="0012009D" w:rsidRPr="0012009D" w:rsidRDefault="0012009D" w:rsidP="0012009D">
            <w:pPr>
              <w:jc w:val="both"/>
              <w:rPr>
                <w:rFonts w:eastAsiaTheme="minorHAnsi"/>
                <w:i/>
                <w:sz w:val="20"/>
                <w:szCs w:val="20"/>
                <w:lang w:val="ru-RU" w:eastAsia="en-US"/>
              </w:rPr>
            </w:pPr>
          </w:p>
        </w:tc>
        <w:tc>
          <w:tcPr>
            <w:tcW w:w="1985" w:type="dxa"/>
          </w:tcPr>
          <w:p w:rsidR="0012009D" w:rsidRPr="0012009D" w:rsidRDefault="0012009D" w:rsidP="0012009D">
            <w:pPr>
              <w:jc w:val="both"/>
              <w:rPr>
                <w:rFonts w:eastAsiaTheme="minorHAnsi"/>
                <w:sz w:val="20"/>
                <w:szCs w:val="20"/>
                <w:lang w:val="ru-RU" w:eastAsia="en-US"/>
              </w:rPr>
            </w:pPr>
            <w:r w:rsidRPr="0012009D">
              <w:rPr>
                <w:rFonts w:eastAsiaTheme="minorHAnsi"/>
                <w:b/>
                <w:sz w:val="20"/>
                <w:szCs w:val="20"/>
                <w:lang w:val="ru-RU" w:eastAsia="en-US"/>
              </w:rPr>
              <w:t xml:space="preserve">Çocuk </w:t>
            </w:r>
            <w:r w:rsidRPr="0012009D">
              <w:rPr>
                <w:rFonts w:eastAsiaTheme="minorHAnsi"/>
                <w:sz w:val="20"/>
                <w:szCs w:val="20"/>
                <w:lang w:val="ru-RU" w:eastAsia="en-US"/>
              </w:rPr>
              <w:t>gülleri kadına verdi</w:t>
            </w:r>
          </w:p>
        </w:tc>
        <w:tc>
          <w:tcPr>
            <w:tcW w:w="1984" w:type="dxa"/>
          </w:tcPr>
          <w:p w:rsidR="0012009D" w:rsidRPr="0012009D" w:rsidRDefault="0012009D" w:rsidP="0012009D">
            <w:pPr>
              <w:jc w:val="both"/>
              <w:rPr>
                <w:rFonts w:eastAsiaTheme="minorHAnsi"/>
                <w:sz w:val="20"/>
                <w:szCs w:val="20"/>
                <w:lang w:val="ru-RU" w:eastAsia="en-US"/>
              </w:rPr>
            </w:pPr>
            <w:r w:rsidRPr="0012009D">
              <w:rPr>
                <w:rFonts w:eastAsiaTheme="minorHAnsi"/>
                <w:sz w:val="20"/>
                <w:szCs w:val="20"/>
                <w:lang w:val="ru-RU" w:eastAsia="en-US"/>
              </w:rPr>
              <w:t>Gülleri kadına ver</w:t>
            </w:r>
            <w:r w:rsidRPr="0012009D">
              <w:rPr>
                <w:rFonts w:eastAsiaTheme="minorHAnsi"/>
                <w:b/>
                <w:sz w:val="20"/>
                <w:szCs w:val="20"/>
                <w:lang w:val="ru-RU" w:eastAsia="en-US"/>
              </w:rPr>
              <w:t>en</w:t>
            </w:r>
            <w:r w:rsidRPr="0012009D">
              <w:rPr>
                <w:rFonts w:eastAsiaTheme="minorHAnsi"/>
                <w:sz w:val="20"/>
                <w:szCs w:val="20"/>
                <w:lang w:val="ru-RU" w:eastAsia="en-US"/>
              </w:rPr>
              <w:t xml:space="preserve"> </w:t>
            </w:r>
            <w:r w:rsidRPr="0012009D">
              <w:rPr>
                <w:rFonts w:eastAsiaTheme="minorHAnsi"/>
                <w:i/>
                <w:sz w:val="20"/>
                <w:szCs w:val="20"/>
                <w:lang w:val="ru-RU" w:eastAsia="en-US"/>
              </w:rPr>
              <w:t>çocuk</w:t>
            </w:r>
          </w:p>
        </w:tc>
        <w:tc>
          <w:tcPr>
            <w:tcW w:w="1843" w:type="dxa"/>
          </w:tcPr>
          <w:p w:rsidR="0012009D" w:rsidRPr="0012009D" w:rsidRDefault="0012009D" w:rsidP="0012009D">
            <w:pPr>
              <w:jc w:val="both"/>
              <w:rPr>
                <w:rFonts w:eastAsiaTheme="minorHAnsi"/>
                <w:sz w:val="20"/>
                <w:szCs w:val="20"/>
                <w:lang w:val="ru-RU" w:eastAsia="en-US"/>
              </w:rPr>
            </w:pPr>
            <w:r w:rsidRPr="0012009D">
              <w:rPr>
                <w:rFonts w:eastAsiaTheme="minorHAnsi"/>
                <w:b/>
                <w:sz w:val="20"/>
                <w:szCs w:val="20"/>
                <w:lang w:val="ru-RU" w:eastAsia="en-US"/>
              </w:rPr>
              <w:t>Мальчик</w:t>
            </w:r>
            <w:r w:rsidRPr="0012009D">
              <w:rPr>
                <w:rFonts w:eastAsiaTheme="minorHAnsi"/>
                <w:sz w:val="20"/>
                <w:szCs w:val="20"/>
                <w:lang w:val="ru-RU" w:eastAsia="en-US"/>
              </w:rPr>
              <w:t xml:space="preserve"> дал розы женщине</w:t>
            </w:r>
          </w:p>
        </w:tc>
        <w:tc>
          <w:tcPr>
            <w:tcW w:w="1979" w:type="dxa"/>
          </w:tcPr>
          <w:p w:rsidR="0012009D" w:rsidRPr="0012009D" w:rsidRDefault="0012009D" w:rsidP="0012009D">
            <w:pPr>
              <w:jc w:val="both"/>
              <w:rPr>
                <w:rFonts w:eastAsiaTheme="minorHAnsi"/>
                <w:sz w:val="20"/>
                <w:szCs w:val="20"/>
                <w:lang w:val="ru-RU" w:eastAsia="en-US"/>
              </w:rPr>
            </w:pPr>
            <w:r w:rsidRPr="0012009D">
              <w:rPr>
                <w:rFonts w:eastAsiaTheme="minorHAnsi"/>
                <w:i/>
                <w:sz w:val="20"/>
                <w:szCs w:val="20"/>
                <w:lang w:val="ru-RU" w:eastAsia="en-US"/>
              </w:rPr>
              <w:t>Мальчик</w:t>
            </w:r>
            <w:r w:rsidRPr="0012009D">
              <w:rPr>
                <w:rFonts w:eastAsiaTheme="minorHAnsi"/>
                <w:sz w:val="20"/>
                <w:szCs w:val="20"/>
                <w:lang w:val="ru-RU" w:eastAsia="en-US"/>
              </w:rPr>
              <w:t>, дающий (давший, отдавший) розы женщине</w:t>
            </w:r>
          </w:p>
        </w:tc>
      </w:tr>
      <w:tr w:rsidR="0012009D" w:rsidRPr="0012009D" w:rsidTr="00B91C99">
        <w:tc>
          <w:tcPr>
            <w:tcW w:w="1271" w:type="dxa"/>
          </w:tcPr>
          <w:p w:rsidR="0012009D" w:rsidRPr="0012009D" w:rsidRDefault="0012009D" w:rsidP="0012009D">
            <w:pPr>
              <w:jc w:val="both"/>
              <w:rPr>
                <w:rFonts w:eastAsiaTheme="minorHAnsi"/>
                <w:sz w:val="20"/>
                <w:szCs w:val="20"/>
                <w:lang w:val="ru-RU" w:eastAsia="en-US"/>
              </w:rPr>
            </w:pPr>
            <w:r w:rsidRPr="0012009D">
              <w:rPr>
                <w:rFonts w:eastAsiaTheme="minorHAnsi"/>
                <w:sz w:val="20"/>
                <w:szCs w:val="20"/>
                <w:lang w:val="ru-RU" w:eastAsia="en-US"/>
              </w:rPr>
              <w:t>Косвенное</w:t>
            </w:r>
          </w:p>
          <w:p w:rsidR="0012009D" w:rsidRPr="0012009D" w:rsidRDefault="0012009D" w:rsidP="0012009D">
            <w:pPr>
              <w:jc w:val="both"/>
              <w:rPr>
                <w:rFonts w:eastAsiaTheme="minorHAnsi"/>
                <w:sz w:val="20"/>
                <w:szCs w:val="20"/>
                <w:lang w:val="ru-RU" w:eastAsia="en-US"/>
              </w:rPr>
            </w:pPr>
            <w:r w:rsidRPr="0012009D">
              <w:rPr>
                <w:rFonts w:eastAsiaTheme="minorHAnsi"/>
                <w:sz w:val="20"/>
                <w:szCs w:val="20"/>
                <w:lang w:val="ru-RU" w:eastAsia="en-US"/>
              </w:rPr>
              <w:t>Дополнение</w:t>
            </w:r>
          </w:p>
          <w:p w:rsidR="0012009D" w:rsidRPr="0012009D" w:rsidRDefault="0012009D" w:rsidP="0012009D">
            <w:pPr>
              <w:jc w:val="both"/>
              <w:rPr>
                <w:rFonts w:eastAsiaTheme="minorHAnsi"/>
                <w:sz w:val="20"/>
                <w:szCs w:val="20"/>
                <w:lang w:val="ru-RU" w:eastAsia="en-US"/>
              </w:rPr>
            </w:pPr>
          </w:p>
          <w:p w:rsidR="0012009D" w:rsidRPr="0012009D" w:rsidRDefault="0012009D" w:rsidP="0012009D">
            <w:pPr>
              <w:jc w:val="both"/>
              <w:rPr>
                <w:rFonts w:eastAsiaTheme="minorHAnsi"/>
                <w:strike/>
                <w:sz w:val="20"/>
                <w:szCs w:val="20"/>
                <w:lang w:val="ru-RU" w:eastAsia="en-US"/>
              </w:rPr>
            </w:pPr>
            <w:r w:rsidRPr="0012009D">
              <w:rPr>
                <w:rFonts w:eastAsiaTheme="minorHAnsi"/>
                <w:strike/>
                <w:sz w:val="20"/>
                <w:szCs w:val="20"/>
                <w:lang w:val="ru-RU" w:eastAsia="en-US"/>
              </w:rPr>
              <w:t>Прямое дополнение  (</w:t>
            </w:r>
            <w:r w:rsidRPr="0012009D">
              <w:rPr>
                <w:rFonts w:eastAsiaTheme="minorHAnsi"/>
                <w:sz w:val="20"/>
                <w:szCs w:val="20"/>
                <w:lang w:val="ru-RU" w:eastAsia="en-US"/>
              </w:rPr>
              <w:t>не образуется)</w:t>
            </w:r>
          </w:p>
        </w:tc>
        <w:tc>
          <w:tcPr>
            <w:tcW w:w="1985" w:type="dxa"/>
          </w:tcPr>
          <w:p w:rsidR="0012009D" w:rsidRPr="0012009D" w:rsidRDefault="0012009D" w:rsidP="0012009D">
            <w:pPr>
              <w:jc w:val="both"/>
              <w:rPr>
                <w:rFonts w:eastAsiaTheme="minorHAnsi"/>
                <w:sz w:val="20"/>
                <w:szCs w:val="20"/>
                <w:lang w:val="en-US" w:eastAsia="en-US"/>
              </w:rPr>
            </w:pPr>
            <w:proofErr w:type="spellStart"/>
            <w:r w:rsidRPr="0012009D">
              <w:rPr>
                <w:rFonts w:eastAsiaTheme="minorHAnsi"/>
                <w:sz w:val="20"/>
                <w:szCs w:val="20"/>
                <w:lang w:val="en-US" w:eastAsia="en-US"/>
              </w:rPr>
              <w:t>Çocuk</w:t>
            </w:r>
            <w:proofErr w:type="spellEnd"/>
            <w:r w:rsidRPr="0012009D">
              <w:rPr>
                <w:rFonts w:eastAsiaTheme="minorHAnsi"/>
                <w:sz w:val="20"/>
                <w:szCs w:val="20"/>
                <w:lang w:val="en-US" w:eastAsia="en-US"/>
              </w:rPr>
              <w:t xml:space="preserve"> </w:t>
            </w:r>
            <w:proofErr w:type="spellStart"/>
            <w:r w:rsidRPr="0012009D">
              <w:rPr>
                <w:rFonts w:eastAsiaTheme="minorHAnsi"/>
                <w:sz w:val="20"/>
                <w:szCs w:val="20"/>
                <w:lang w:val="en-US" w:eastAsia="en-US"/>
              </w:rPr>
              <w:t>kadına</w:t>
            </w:r>
            <w:proofErr w:type="spellEnd"/>
            <w:r w:rsidRPr="0012009D">
              <w:rPr>
                <w:rFonts w:eastAsiaTheme="minorHAnsi"/>
                <w:sz w:val="20"/>
                <w:szCs w:val="20"/>
                <w:lang w:val="en-US" w:eastAsia="en-US"/>
              </w:rPr>
              <w:t xml:space="preserve"> </w:t>
            </w:r>
            <w:proofErr w:type="spellStart"/>
            <w:r w:rsidRPr="0012009D">
              <w:rPr>
                <w:rFonts w:eastAsiaTheme="minorHAnsi"/>
                <w:b/>
                <w:sz w:val="20"/>
                <w:szCs w:val="20"/>
                <w:lang w:val="en-US" w:eastAsia="en-US"/>
              </w:rPr>
              <w:t>güller</w:t>
            </w:r>
            <w:proofErr w:type="spellEnd"/>
            <w:r w:rsidRPr="0012009D">
              <w:rPr>
                <w:rFonts w:eastAsiaTheme="minorHAnsi"/>
                <w:sz w:val="20"/>
                <w:szCs w:val="20"/>
                <w:lang w:val="en-US" w:eastAsia="en-US"/>
              </w:rPr>
              <w:t xml:space="preserve"> </w:t>
            </w:r>
            <w:proofErr w:type="spellStart"/>
            <w:r w:rsidRPr="0012009D">
              <w:rPr>
                <w:rFonts w:eastAsiaTheme="minorHAnsi"/>
                <w:sz w:val="20"/>
                <w:szCs w:val="20"/>
                <w:lang w:val="en-US" w:eastAsia="en-US"/>
              </w:rPr>
              <w:t>verdi</w:t>
            </w:r>
            <w:proofErr w:type="spellEnd"/>
          </w:p>
          <w:p w:rsidR="0012009D" w:rsidRPr="0012009D" w:rsidRDefault="0012009D" w:rsidP="0012009D">
            <w:pPr>
              <w:jc w:val="both"/>
              <w:rPr>
                <w:rFonts w:eastAsiaTheme="minorHAnsi"/>
                <w:sz w:val="20"/>
                <w:szCs w:val="20"/>
                <w:lang w:val="en-US" w:eastAsia="en-US"/>
              </w:rPr>
            </w:pPr>
          </w:p>
          <w:p w:rsidR="0012009D" w:rsidRPr="0012009D" w:rsidRDefault="0012009D" w:rsidP="0012009D">
            <w:pPr>
              <w:jc w:val="both"/>
              <w:rPr>
                <w:rFonts w:eastAsiaTheme="minorHAnsi"/>
                <w:strike/>
                <w:sz w:val="20"/>
                <w:szCs w:val="20"/>
                <w:lang w:val="en-US" w:eastAsia="en-US"/>
              </w:rPr>
            </w:pPr>
          </w:p>
          <w:p w:rsidR="0012009D" w:rsidRPr="0012009D" w:rsidRDefault="0012009D" w:rsidP="0012009D">
            <w:pPr>
              <w:jc w:val="both"/>
              <w:rPr>
                <w:rFonts w:eastAsiaTheme="minorHAnsi"/>
                <w:strike/>
                <w:sz w:val="20"/>
                <w:szCs w:val="20"/>
                <w:lang w:val="en-US" w:eastAsia="en-US"/>
              </w:rPr>
            </w:pPr>
          </w:p>
          <w:p w:rsidR="0012009D" w:rsidRPr="0012009D" w:rsidRDefault="0012009D" w:rsidP="0012009D">
            <w:pPr>
              <w:jc w:val="both"/>
              <w:rPr>
                <w:rFonts w:eastAsiaTheme="minorHAnsi"/>
                <w:sz w:val="20"/>
                <w:szCs w:val="20"/>
                <w:lang w:val="en-US" w:eastAsia="en-US"/>
              </w:rPr>
            </w:pPr>
            <w:proofErr w:type="spellStart"/>
            <w:r w:rsidRPr="0012009D">
              <w:rPr>
                <w:rFonts w:eastAsiaTheme="minorHAnsi"/>
                <w:strike/>
                <w:sz w:val="20"/>
                <w:szCs w:val="20"/>
                <w:lang w:val="en-US" w:eastAsia="en-US"/>
              </w:rPr>
              <w:t>Çocuk</w:t>
            </w:r>
            <w:proofErr w:type="spellEnd"/>
            <w:r w:rsidRPr="0012009D">
              <w:rPr>
                <w:rFonts w:eastAsiaTheme="minorHAnsi"/>
                <w:strike/>
                <w:sz w:val="20"/>
                <w:szCs w:val="20"/>
                <w:lang w:val="en-US" w:eastAsia="en-US"/>
              </w:rPr>
              <w:t xml:space="preserve"> </w:t>
            </w:r>
            <w:proofErr w:type="spellStart"/>
            <w:r w:rsidRPr="0012009D">
              <w:rPr>
                <w:rFonts w:eastAsiaTheme="minorHAnsi"/>
                <w:strike/>
                <w:sz w:val="20"/>
                <w:szCs w:val="20"/>
                <w:lang w:val="en-US" w:eastAsia="en-US"/>
              </w:rPr>
              <w:t>kadına</w:t>
            </w:r>
            <w:proofErr w:type="spellEnd"/>
            <w:r w:rsidRPr="0012009D">
              <w:rPr>
                <w:rFonts w:eastAsiaTheme="minorHAnsi"/>
                <w:strike/>
                <w:sz w:val="20"/>
                <w:szCs w:val="20"/>
                <w:lang w:val="en-US" w:eastAsia="en-US"/>
              </w:rPr>
              <w:t xml:space="preserve"> </w:t>
            </w:r>
            <w:proofErr w:type="spellStart"/>
            <w:r w:rsidRPr="0012009D">
              <w:rPr>
                <w:rFonts w:eastAsiaTheme="minorHAnsi"/>
                <w:b/>
                <w:strike/>
                <w:sz w:val="20"/>
                <w:szCs w:val="20"/>
                <w:lang w:val="en-US" w:eastAsia="en-US"/>
              </w:rPr>
              <w:t>gülleri</w:t>
            </w:r>
            <w:proofErr w:type="spellEnd"/>
            <w:r w:rsidRPr="0012009D">
              <w:rPr>
                <w:rFonts w:eastAsiaTheme="minorHAnsi"/>
                <w:strike/>
                <w:sz w:val="20"/>
                <w:szCs w:val="20"/>
                <w:lang w:val="en-US" w:eastAsia="en-US"/>
              </w:rPr>
              <w:t xml:space="preserve"> </w:t>
            </w:r>
            <w:proofErr w:type="spellStart"/>
            <w:r w:rsidRPr="0012009D">
              <w:rPr>
                <w:rFonts w:eastAsiaTheme="minorHAnsi"/>
                <w:strike/>
                <w:sz w:val="20"/>
                <w:szCs w:val="20"/>
                <w:lang w:val="en-US" w:eastAsia="en-US"/>
              </w:rPr>
              <w:t>verdi</w:t>
            </w:r>
            <w:proofErr w:type="spellEnd"/>
            <w:r w:rsidRPr="0012009D">
              <w:rPr>
                <w:rFonts w:eastAsiaTheme="minorHAnsi"/>
                <w:sz w:val="20"/>
                <w:szCs w:val="20"/>
                <w:lang w:val="en-US" w:eastAsia="en-US"/>
              </w:rPr>
              <w:t xml:space="preserve"> </w:t>
            </w:r>
          </w:p>
        </w:tc>
        <w:tc>
          <w:tcPr>
            <w:tcW w:w="1984" w:type="dxa"/>
          </w:tcPr>
          <w:p w:rsidR="0012009D" w:rsidRPr="0012009D" w:rsidRDefault="0012009D" w:rsidP="0012009D">
            <w:pPr>
              <w:jc w:val="both"/>
              <w:rPr>
                <w:rFonts w:eastAsiaTheme="minorHAnsi"/>
                <w:i/>
                <w:sz w:val="20"/>
                <w:szCs w:val="20"/>
                <w:lang w:val="en-US" w:eastAsia="en-US"/>
              </w:rPr>
            </w:pPr>
            <w:proofErr w:type="spellStart"/>
            <w:r w:rsidRPr="0012009D">
              <w:rPr>
                <w:rFonts w:eastAsiaTheme="minorHAnsi"/>
                <w:sz w:val="20"/>
                <w:szCs w:val="20"/>
                <w:lang w:val="en-US" w:eastAsia="en-US"/>
              </w:rPr>
              <w:t>Çocuğun</w:t>
            </w:r>
            <w:proofErr w:type="spellEnd"/>
            <w:r w:rsidRPr="0012009D">
              <w:rPr>
                <w:rFonts w:eastAsiaTheme="minorHAnsi"/>
                <w:sz w:val="20"/>
                <w:szCs w:val="20"/>
                <w:lang w:val="en-US" w:eastAsia="en-US"/>
              </w:rPr>
              <w:t xml:space="preserve"> </w:t>
            </w:r>
            <w:proofErr w:type="spellStart"/>
            <w:r w:rsidRPr="0012009D">
              <w:rPr>
                <w:rFonts w:eastAsiaTheme="minorHAnsi"/>
                <w:sz w:val="20"/>
                <w:szCs w:val="20"/>
                <w:lang w:val="en-US" w:eastAsia="en-US"/>
              </w:rPr>
              <w:t>kadına</w:t>
            </w:r>
            <w:proofErr w:type="spellEnd"/>
            <w:r w:rsidRPr="0012009D">
              <w:rPr>
                <w:rFonts w:eastAsiaTheme="minorHAnsi"/>
                <w:sz w:val="20"/>
                <w:szCs w:val="20"/>
                <w:lang w:val="en-US" w:eastAsia="en-US"/>
              </w:rPr>
              <w:t xml:space="preserve"> </w:t>
            </w:r>
            <w:proofErr w:type="spellStart"/>
            <w:r w:rsidRPr="0012009D">
              <w:rPr>
                <w:rFonts w:eastAsiaTheme="minorHAnsi"/>
                <w:sz w:val="20"/>
                <w:szCs w:val="20"/>
                <w:lang w:val="en-US" w:eastAsia="en-US"/>
              </w:rPr>
              <w:t>ver</w:t>
            </w:r>
            <w:r w:rsidRPr="0012009D">
              <w:rPr>
                <w:rFonts w:eastAsiaTheme="minorHAnsi"/>
                <w:b/>
                <w:sz w:val="20"/>
                <w:szCs w:val="20"/>
                <w:lang w:val="en-US" w:eastAsia="en-US"/>
              </w:rPr>
              <w:t>diği</w:t>
            </w:r>
            <w:proofErr w:type="spellEnd"/>
            <w:r w:rsidRPr="0012009D">
              <w:rPr>
                <w:rFonts w:eastAsiaTheme="minorHAnsi"/>
                <w:sz w:val="20"/>
                <w:szCs w:val="20"/>
                <w:lang w:val="en-US" w:eastAsia="en-US"/>
              </w:rPr>
              <w:t xml:space="preserve"> </w:t>
            </w:r>
            <w:proofErr w:type="spellStart"/>
            <w:r w:rsidRPr="0012009D">
              <w:rPr>
                <w:rFonts w:eastAsiaTheme="minorHAnsi"/>
                <w:i/>
                <w:sz w:val="20"/>
                <w:szCs w:val="20"/>
                <w:lang w:val="en-US" w:eastAsia="en-US"/>
              </w:rPr>
              <w:t>güller</w:t>
            </w:r>
            <w:proofErr w:type="spellEnd"/>
          </w:p>
          <w:p w:rsidR="0012009D" w:rsidRPr="0012009D" w:rsidRDefault="0012009D" w:rsidP="0012009D">
            <w:pPr>
              <w:jc w:val="both"/>
              <w:rPr>
                <w:rFonts w:eastAsiaTheme="minorHAnsi"/>
                <w:i/>
                <w:sz w:val="20"/>
                <w:szCs w:val="20"/>
                <w:lang w:val="en-US" w:eastAsia="en-US"/>
              </w:rPr>
            </w:pPr>
          </w:p>
          <w:p w:rsidR="0012009D" w:rsidRPr="0012009D" w:rsidRDefault="0012009D" w:rsidP="0012009D">
            <w:pPr>
              <w:jc w:val="both"/>
              <w:rPr>
                <w:rFonts w:eastAsiaTheme="minorHAnsi"/>
                <w:i/>
                <w:sz w:val="20"/>
                <w:szCs w:val="20"/>
                <w:lang w:val="en-US" w:eastAsia="en-US"/>
              </w:rPr>
            </w:pPr>
          </w:p>
          <w:p w:rsidR="0012009D" w:rsidRPr="0012009D" w:rsidRDefault="0012009D" w:rsidP="0012009D">
            <w:pPr>
              <w:jc w:val="both"/>
              <w:rPr>
                <w:rFonts w:eastAsiaTheme="minorHAnsi"/>
                <w:i/>
                <w:strike/>
                <w:sz w:val="20"/>
                <w:szCs w:val="20"/>
                <w:lang w:val="en-US" w:eastAsia="en-US"/>
              </w:rPr>
            </w:pPr>
          </w:p>
          <w:p w:rsidR="0012009D" w:rsidRPr="0012009D" w:rsidRDefault="0012009D" w:rsidP="0012009D">
            <w:pPr>
              <w:jc w:val="both"/>
              <w:rPr>
                <w:rFonts w:eastAsiaTheme="minorHAnsi"/>
                <w:strike/>
                <w:sz w:val="20"/>
                <w:szCs w:val="20"/>
                <w:lang w:val="en-US" w:eastAsia="en-US"/>
              </w:rPr>
            </w:pPr>
            <w:proofErr w:type="spellStart"/>
            <w:r w:rsidRPr="0012009D">
              <w:rPr>
                <w:rFonts w:eastAsiaTheme="minorHAnsi"/>
                <w:i/>
                <w:strike/>
                <w:sz w:val="20"/>
                <w:szCs w:val="20"/>
                <w:lang w:val="en-US" w:eastAsia="en-US"/>
              </w:rPr>
              <w:t>Çocuğun</w:t>
            </w:r>
            <w:proofErr w:type="spellEnd"/>
            <w:r w:rsidRPr="0012009D">
              <w:rPr>
                <w:rFonts w:eastAsiaTheme="minorHAnsi"/>
                <w:i/>
                <w:strike/>
                <w:sz w:val="20"/>
                <w:szCs w:val="20"/>
                <w:lang w:val="en-US" w:eastAsia="en-US"/>
              </w:rPr>
              <w:t xml:space="preserve"> </w:t>
            </w:r>
            <w:proofErr w:type="spellStart"/>
            <w:r w:rsidRPr="0012009D">
              <w:rPr>
                <w:rFonts w:eastAsiaTheme="minorHAnsi"/>
                <w:i/>
                <w:strike/>
                <w:sz w:val="20"/>
                <w:szCs w:val="20"/>
                <w:lang w:val="en-US" w:eastAsia="en-US"/>
              </w:rPr>
              <w:t>kadına</w:t>
            </w:r>
            <w:proofErr w:type="spellEnd"/>
            <w:r w:rsidRPr="0012009D">
              <w:rPr>
                <w:rFonts w:eastAsiaTheme="minorHAnsi"/>
                <w:i/>
                <w:strike/>
                <w:sz w:val="20"/>
                <w:szCs w:val="20"/>
                <w:lang w:val="en-US" w:eastAsia="en-US"/>
              </w:rPr>
              <w:t xml:space="preserve"> </w:t>
            </w:r>
            <w:proofErr w:type="spellStart"/>
            <w:r w:rsidRPr="0012009D">
              <w:rPr>
                <w:rFonts w:eastAsiaTheme="minorHAnsi"/>
                <w:i/>
                <w:strike/>
                <w:sz w:val="20"/>
                <w:szCs w:val="20"/>
                <w:lang w:val="en-US" w:eastAsia="en-US"/>
              </w:rPr>
              <w:t>verdiği</w:t>
            </w:r>
            <w:proofErr w:type="spellEnd"/>
            <w:r w:rsidRPr="0012009D">
              <w:rPr>
                <w:rFonts w:eastAsiaTheme="minorHAnsi"/>
                <w:i/>
                <w:strike/>
                <w:sz w:val="20"/>
                <w:szCs w:val="20"/>
                <w:lang w:val="en-US" w:eastAsia="en-US"/>
              </w:rPr>
              <w:t xml:space="preserve"> </w:t>
            </w:r>
            <w:proofErr w:type="spellStart"/>
            <w:r w:rsidRPr="0012009D">
              <w:rPr>
                <w:rFonts w:eastAsiaTheme="minorHAnsi"/>
                <w:i/>
                <w:strike/>
                <w:sz w:val="20"/>
                <w:szCs w:val="20"/>
                <w:lang w:val="en-US" w:eastAsia="en-US"/>
              </w:rPr>
              <w:t>güller</w:t>
            </w:r>
            <w:r w:rsidRPr="0012009D">
              <w:rPr>
                <w:rFonts w:eastAsiaTheme="minorHAnsi"/>
                <w:b/>
                <w:i/>
                <w:strike/>
                <w:sz w:val="20"/>
                <w:szCs w:val="20"/>
                <w:u w:val="single"/>
                <w:lang w:val="en-US" w:eastAsia="en-US"/>
              </w:rPr>
              <w:t>i</w:t>
            </w:r>
            <w:proofErr w:type="spellEnd"/>
            <w:r w:rsidRPr="0012009D">
              <w:rPr>
                <w:rFonts w:eastAsiaTheme="minorHAnsi"/>
                <w:b/>
                <w:i/>
                <w:strike/>
                <w:sz w:val="20"/>
                <w:szCs w:val="20"/>
                <w:u w:val="single"/>
                <w:vertAlign w:val="superscript"/>
                <w:lang w:val="en-US" w:eastAsia="en-US"/>
              </w:rPr>
              <w:endnoteReference w:id="3"/>
            </w:r>
          </w:p>
        </w:tc>
        <w:tc>
          <w:tcPr>
            <w:tcW w:w="1843" w:type="dxa"/>
          </w:tcPr>
          <w:p w:rsidR="0012009D" w:rsidRPr="0012009D" w:rsidRDefault="0012009D" w:rsidP="0012009D">
            <w:pPr>
              <w:jc w:val="both"/>
              <w:rPr>
                <w:rFonts w:eastAsiaTheme="minorHAnsi"/>
                <w:sz w:val="20"/>
                <w:szCs w:val="20"/>
                <w:lang w:val="ru-RU" w:eastAsia="en-US"/>
              </w:rPr>
            </w:pPr>
            <w:r w:rsidRPr="0012009D">
              <w:rPr>
                <w:rFonts w:eastAsiaTheme="minorHAnsi"/>
                <w:sz w:val="20"/>
                <w:szCs w:val="20"/>
                <w:lang w:val="ru-RU" w:eastAsia="en-US"/>
              </w:rPr>
              <w:t xml:space="preserve">Мальчик дал женщине </w:t>
            </w:r>
            <w:r w:rsidRPr="0012009D">
              <w:rPr>
                <w:rFonts w:eastAsiaTheme="minorHAnsi"/>
                <w:b/>
                <w:sz w:val="20"/>
                <w:szCs w:val="20"/>
                <w:lang w:val="ru-RU" w:eastAsia="en-US"/>
              </w:rPr>
              <w:t>розы</w:t>
            </w:r>
            <w:r w:rsidRPr="0012009D">
              <w:rPr>
                <w:rFonts w:eastAsiaTheme="minorHAnsi"/>
                <w:sz w:val="20"/>
                <w:szCs w:val="20"/>
                <w:lang w:val="ru-RU" w:eastAsia="en-US"/>
              </w:rPr>
              <w:t xml:space="preserve"> </w:t>
            </w:r>
          </w:p>
          <w:p w:rsidR="0012009D" w:rsidRPr="0012009D" w:rsidRDefault="0012009D" w:rsidP="0012009D">
            <w:pPr>
              <w:jc w:val="both"/>
              <w:rPr>
                <w:rFonts w:eastAsiaTheme="minorHAnsi"/>
                <w:sz w:val="20"/>
                <w:szCs w:val="20"/>
                <w:lang w:val="ru-RU" w:eastAsia="en-US"/>
              </w:rPr>
            </w:pPr>
          </w:p>
          <w:p w:rsidR="0012009D" w:rsidRPr="0012009D" w:rsidRDefault="0012009D" w:rsidP="0012009D">
            <w:pPr>
              <w:jc w:val="both"/>
              <w:rPr>
                <w:rFonts w:eastAsiaTheme="minorHAnsi"/>
                <w:sz w:val="20"/>
                <w:szCs w:val="20"/>
                <w:lang w:val="ru-RU" w:eastAsia="en-US"/>
              </w:rPr>
            </w:pPr>
          </w:p>
          <w:p w:rsidR="0012009D" w:rsidRPr="0012009D" w:rsidRDefault="0012009D" w:rsidP="0012009D">
            <w:pPr>
              <w:jc w:val="both"/>
              <w:rPr>
                <w:rFonts w:eastAsiaTheme="minorHAnsi"/>
                <w:sz w:val="20"/>
                <w:szCs w:val="20"/>
                <w:lang w:val="ru-RU" w:eastAsia="en-US"/>
              </w:rPr>
            </w:pPr>
          </w:p>
          <w:p w:rsidR="0012009D" w:rsidRPr="0012009D" w:rsidRDefault="0012009D" w:rsidP="0012009D">
            <w:pPr>
              <w:jc w:val="both"/>
              <w:rPr>
                <w:rFonts w:eastAsiaTheme="minorHAnsi"/>
                <w:sz w:val="20"/>
                <w:szCs w:val="20"/>
                <w:lang w:val="ru-RU" w:eastAsia="en-US"/>
              </w:rPr>
            </w:pPr>
            <w:r w:rsidRPr="0012009D">
              <w:rPr>
                <w:rFonts w:eastAsiaTheme="minorHAnsi"/>
                <w:sz w:val="20"/>
                <w:szCs w:val="20"/>
                <w:lang w:val="ru-RU" w:eastAsia="en-US"/>
              </w:rPr>
              <w:t xml:space="preserve">Мальчик дал </w:t>
            </w:r>
            <w:r w:rsidRPr="0012009D">
              <w:rPr>
                <w:rFonts w:eastAsiaTheme="minorHAnsi"/>
                <w:b/>
                <w:sz w:val="20"/>
                <w:szCs w:val="20"/>
                <w:u w:val="single"/>
                <w:lang w:val="ru-RU" w:eastAsia="en-US"/>
              </w:rPr>
              <w:t>розы</w:t>
            </w:r>
            <w:r w:rsidRPr="0012009D">
              <w:rPr>
                <w:rFonts w:eastAsiaTheme="minorHAnsi"/>
                <w:sz w:val="20"/>
                <w:szCs w:val="20"/>
                <w:lang w:val="ru-RU" w:eastAsia="en-US"/>
              </w:rPr>
              <w:t xml:space="preserve"> женщине</w:t>
            </w:r>
          </w:p>
        </w:tc>
        <w:tc>
          <w:tcPr>
            <w:tcW w:w="1979" w:type="dxa"/>
          </w:tcPr>
          <w:p w:rsidR="0012009D" w:rsidRPr="0012009D" w:rsidRDefault="0012009D" w:rsidP="0012009D">
            <w:pPr>
              <w:jc w:val="both"/>
              <w:rPr>
                <w:rFonts w:eastAsiaTheme="minorHAnsi"/>
                <w:sz w:val="20"/>
                <w:szCs w:val="20"/>
                <w:lang w:val="ru-RU" w:eastAsia="en-US"/>
              </w:rPr>
            </w:pPr>
            <w:r w:rsidRPr="0012009D">
              <w:rPr>
                <w:rFonts w:eastAsiaTheme="minorHAnsi"/>
                <w:sz w:val="20"/>
                <w:szCs w:val="20"/>
                <w:lang w:val="ru-RU" w:eastAsia="en-US"/>
              </w:rPr>
              <w:t>Розы, даваемые женщине мальчиком</w:t>
            </w:r>
          </w:p>
          <w:p w:rsidR="0012009D" w:rsidRPr="0012009D" w:rsidRDefault="0012009D" w:rsidP="0012009D">
            <w:pPr>
              <w:jc w:val="both"/>
              <w:rPr>
                <w:rFonts w:eastAsiaTheme="minorHAnsi"/>
                <w:sz w:val="20"/>
                <w:szCs w:val="20"/>
                <w:lang w:val="ru-RU" w:eastAsia="en-US"/>
              </w:rPr>
            </w:pPr>
          </w:p>
          <w:p w:rsidR="0012009D" w:rsidRPr="0012009D" w:rsidRDefault="0012009D" w:rsidP="0012009D">
            <w:pPr>
              <w:jc w:val="both"/>
              <w:rPr>
                <w:rFonts w:eastAsiaTheme="minorHAnsi"/>
                <w:sz w:val="20"/>
                <w:szCs w:val="20"/>
                <w:highlight w:val="yellow"/>
                <w:lang w:val="ru-RU" w:eastAsia="en-US"/>
              </w:rPr>
            </w:pPr>
          </w:p>
          <w:p w:rsidR="0012009D" w:rsidRPr="0012009D" w:rsidRDefault="0012009D" w:rsidP="0012009D">
            <w:pPr>
              <w:jc w:val="both"/>
              <w:rPr>
                <w:rFonts w:eastAsiaTheme="minorHAnsi"/>
                <w:sz w:val="20"/>
                <w:szCs w:val="20"/>
                <w:lang w:val="ru-RU" w:eastAsia="en-US"/>
              </w:rPr>
            </w:pPr>
            <w:r w:rsidRPr="0012009D">
              <w:rPr>
                <w:rFonts w:eastAsiaTheme="minorHAnsi"/>
                <w:sz w:val="20"/>
                <w:szCs w:val="20"/>
                <w:lang w:val="ru-RU" w:eastAsia="en-US"/>
              </w:rPr>
              <w:t>Розы, которые даются (были даны) женщине мальчиком</w:t>
            </w:r>
          </w:p>
        </w:tc>
      </w:tr>
      <w:tr w:rsidR="0012009D" w:rsidRPr="0012009D" w:rsidTr="00B91C99">
        <w:tc>
          <w:tcPr>
            <w:tcW w:w="1271" w:type="dxa"/>
          </w:tcPr>
          <w:p w:rsidR="0012009D" w:rsidRPr="0012009D" w:rsidRDefault="0012009D" w:rsidP="0012009D">
            <w:pPr>
              <w:jc w:val="both"/>
              <w:rPr>
                <w:rFonts w:eastAsiaTheme="minorHAnsi"/>
                <w:sz w:val="20"/>
                <w:szCs w:val="20"/>
                <w:lang w:val="ru-RU" w:eastAsia="en-US"/>
              </w:rPr>
            </w:pPr>
            <w:r w:rsidRPr="0012009D">
              <w:rPr>
                <w:rFonts w:eastAsiaTheme="minorHAnsi"/>
                <w:sz w:val="20"/>
                <w:szCs w:val="20"/>
                <w:lang w:val="ru-RU" w:eastAsia="en-US"/>
              </w:rPr>
              <w:t>Обстоятельство направления и места</w:t>
            </w:r>
          </w:p>
          <w:p w:rsidR="0012009D" w:rsidRPr="0012009D" w:rsidRDefault="0012009D" w:rsidP="0012009D">
            <w:pPr>
              <w:jc w:val="both"/>
              <w:rPr>
                <w:rFonts w:eastAsiaTheme="minorHAnsi"/>
                <w:sz w:val="20"/>
                <w:szCs w:val="20"/>
                <w:lang w:val="ru-RU" w:eastAsia="en-US"/>
              </w:rPr>
            </w:pPr>
          </w:p>
          <w:p w:rsidR="0012009D" w:rsidRPr="0012009D" w:rsidRDefault="0012009D" w:rsidP="0012009D">
            <w:pPr>
              <w:jc w:val="both"/>
              <w:rPr>
                <w:rFonts w:eastAsiaTheme="minorHAnsi"/>
                <w:sz w:val="20"/>
                <w:szCs w:val="20"/>
                <w:lang w:val="ru-RU" w:eastAsia="en-US"/>
              </w:rPr>
            </w:pPr>
          </w:p>
        </w:tc>
        <w:tc>
          <w:tcPr>
            <w:tcW w:w="1985" w:type="dxa"/>
          </w:tcPr>
          <w:p w:rsidR="0012009D" w:rsidRPr="0012009D" w:rsidRDefault="0012009D" w:rsidP="0012009D">
            <w:pPr>
              <w:jc w:val="both"/>
              <w:rPr>
                <w:rFonts w:eastAsiaTheme="minorHAnsi"/>
                <w:sz w:val="20"/>
                <w:szCs w:val="20"/>
                <w:lang w:val="ru-RU" w:eastAsia="en-US"/>
              </w:rPr>
            </w:pPr>
            <w:r w:rsidRPr="0012009D">
              <w:rPr>
                <w:rFonts w:eastAsiaTheme="minorHAnsi"/>
                <w:sz w:val="20"/>
                <w:szCs w:val="20"/>
                <w:lang w:val="ru-RU" w:eastAsia="en-US"/>
              </w:rPr>
              <w:t>Çocuk</w:t>
            </w:r>
            <w:r w:rsidRPr="0012009D">
              <w:rPr>
                <w:rFonts w:eastAsiaTheme="minorHAnsi"/>
                <w:b/>
                <w:sz w:val="20"/>
                <w:szCs w:val="20"/>
                <w:lang w:val="ru-RU" w:eastAsia="en-US"/>
              </w:rPr>
              <w:t xml:space="preserve"> </w:t>
            </w:r>
            <w:r w:rsidRPr="0012009D">
              <w:rPr>
                <w:rFonts w:eastAsiaTheme="minorHAnsi"/>
                <w:sz w:val="20"/>
                <w:szCs w:val="20"/>
                <w:lang w:val="ru-RU" w:eastAsia="en-US"/>
              </w:rPr>
              <w:t xml:space="preserve">gülleri </w:t>
            </w:r>
            <w:r w:rsidRPr="0012009D">
              <w:rPr>
                <w:rFonts w:eastAsiaTheme="minorHAnsi"/>
                <w:b/>
                <w:sz w:val="20"/>
                <w:szCs w:val="20"/>
                <w:lang w:val="ru-RU" w:eastAsia="en-US"/>
              </w:rPr>
              <w:t>kadına</w:t>
            </w:r>
            <w:r w:rsidRPr="0012009D">
              <w:rPr>
                <w:rFonts w:eastAsiaTheme="minorHAnsi"/>
                <w:sz w:val="20"/>
                <w:szCs w:val="20"/>
                <w:lang w:val="ru-RU" w:eastAsia="en-US"/>
              </w:rPr>
              <w:t xml:space="preserve"> verdi</w:t>
            </w:r>
          </w:p>
        </w:tc>
        <w:tc>
          <w:tcPr>
            <w:tcW w:w="1984" w:type="dxa"/>
          </w:tcPr>
          <w:p w:rsidR="0012009D" w:rsidRPr="0012009D" w:rsidRDefault="0012009D" w:rsidP="0012009D">
            <w:pPr>
              <w:jc w:val="both"/>
              <w:rPr>
                <w:rFonts w:eastAsiaTheme="minorHAnsi"/>
                <w:sz w:val="20"/>
                <w:szCs w:val="20"/>
                <w:lang w:val="ru-RU" w:eastAsia="en-US"/>
              </w:rPr>
            </w:pPr>
            <w:r w:rsidRPr="0012009D">
              <w:rPr>
                <w:rFonts w:eastAsiaTheme="minorHAnsi"/>
                <w:sz w:val="20"/>
                <w:szCs w:val="20"/>
                <w:lang w:val="ru-RU" w:eastAsia="en-US"/>
              </w:rPr>
              <w:t>Çocuğun gülleri ver</w:t>
            </w:r>
            <w:r w:rsidRPr="0012009D">
              <w:rPr>
                <w:rFonts w:eastAsiaTheme="minorHAnsi"/>
                <w:b/>
                <w:sz w:val="20"/>
                <w:szCs w:val="20"/>
                <w:lang w:val="ru-RU" w:eastAsia="en-US"/>
              </w:rPr>
              <w:t>diği</w:t>
            </w:r>
            <w:r w:rsidRPr="0012009D">
              <w:rPr>
                <w:rFonts w:eastAsiaTheme="minorHAnsi"/>
                <w:sz w:val="20"/>
                <w:szCs w:val="20"/>
                <w:lang w:val="ru-RU" w:eastAsia="en-US"/>
              </w:rPr>
              <w:t xml:space="preserve"> </w:t>
            </w:r>
            <w:r w:rsidRPr="0012009D">
              <w:rPr>
                <w:rFonts w:eastAsiaTheme="minorHAnsi"/>
                <w:i/>
                <w:sz w:val="20"/>
                <w:szCs w:val="20"/>
                <w:lang w:val="ru-RU" w:eastAsia="en-US"/>
              </w:rPr>
              <w:t>kadın</w:t>
            </w:r>
          </w:p>
        </w:tc>
        <w:tc>
          <w:tcPr>
            <w:tcW w:w="1843" w:type="dxa"/>
          </w:tcPr>
          <w:p w:rsidR="0012009D" w:rsidRPr="0012009D" w:rsidRDefault="0012009D" w:rsidP="0012009D">
            <w:pPr>
              <w:jc w:val="both"/>
              <w:rPr>
                <w:rFonts w:eastAsiaTheme="minorHAnsi"/>
                <w:sz w:val="20"/>
                <w:szCs w:val="20"/>
                <w:lang w:val="ru-RU" w:eastAsia="en-US"/>
              </w:rPr>
            </w:pPr>
            <w:r w:rsidRPr="0012009D">
              <w:rPr>
                <w:rFonts w:eastAsiaTheme="minorHAnsi"/>
                <w:sz w:val="20"/>
                <w:szCs w:val="20"/>
                <w:lang w:val="ru-RU" w:eastAsia="en-US"/>
              </w:rPr>
              <w:t xml:space="preserve">Мальчик </w:t>
            </w:r>
            <w:r w:rsidRPr="0012009D">
              <w:rPr>
                <w:rFonts w:eastAsiaTheme="minorHAnsi"/>
                <w:b/>
                <w:sz w:val="20"/>
                <w:szCs w:val="20"/>
                <w:lang w:val="ru-RU" w:eastAsia="en-US"/>
              </w:rPr>
              <w:t>женщине</w:t>
            </w:r>
            <w:r w:rsidRPr="0012009D">
              <w:rPr>
                <w:rFonts w:eastAsiaTheme="minorHAnsi"/>
                <w:sz w:val="20"/>
                <w:szCs w:val="20"/>
                <w:lang w:val="ru-RU" w:eastAsia="en-US"/>
              </w:rPr>
              <w:t xml:space="preserve"> дал розы</w:t>
            </w:r>
          </w:p>
        </w:tc>
        <w:tc>
          <w:tcPr>
            <w:tcW w:w="1979" w:type="dxa"/>
          </w:tcPr>
          <w:p w:rsidR="0012009D" w:rsidRPr="0012009D" w:rsidRDefault="0012009D" w:rsidP="0012009D">
            <w:pPr>
              <w:jc w:val="both"/>
              <w:rPr>
                <w:rFonts w:eastAsiaTheme="minorHAnsi"/>
                <w:sz w:val="20"/>
                <w:szCs w:val="20"/>
                <w:lang w:val="ru-RU" w:eastAsia="en-US"/>
              </w:rPr>
            </w:pPr>
            <w:r w:rsidRPr="0012009D">
              <w:rPr>
                <w:rFonts w:eastAsiaTheme="minorHAnsi"/>
                <w:sz w:val="20"/>
                <w:szCs w:val="20"/>
                <w:lang w:val="ru-RU" w:eastAsia="en-US"/>
              </w:rPr>
              <w:t>Женщина, которой мальчик даёт (дал) розы</w:t>
            </w:r>
          </w:p>
          <w:p w:rsidR="0012009D" w:rsidRPr="0012009D" w:rsidRDefault="0012009D" w:rsidP="0012009D">
            <w:pPr>
              <w:jc w:val="both"/>
              <w:rPr>
                <w:rFonts w:eastAsiaTheme="minorHAnsi"/>
                <w:sz w:val="20"/>
                <w:szCs w:val="20"/>
                <w:lang w:val="ru-RU" w:eastAsia="en-US"/>
              </w:rPr>
            </w:pPr>
          </w:p>
          <w:p w:rsidR="0012009D" w:rsidRPr="0012009D" w:rsidRDefault="0012009D" w:rsidP="0012009D">
            <w:pPr>
              <w:jc w:val="both"/>
              <w:rPr>
                <w:rFonts w:eastAsiaTheme="minorHAnsi"/>
                <w:strike/>
                <w:sz w:val="20"/>
                <w:szCs w:val="20"/>
                <w:lang w:val="ru-RU" w:eastAsia="en-US"/>
              </w:rPr>
            </w:pPr>
            <w:r w:rsidRPr="0012009D">
              <w:rPr>
                <w:rFonts w:eastAsiaTheme="minorHAnsi"/>
                <w:strike/>
                <w:sz w:val="20"/>
                <w:szCs w:val="20"/>
                <w:lang w:val="ru-RU" w:eastAsia="en-US"/>
              </w:rPr>
              <w:t>Женщина, даваемой мальчиком розы</w:t>
            </w:r>
          </w:p>
        </w:tc>
      </w:tr>
    </w:tbl>
    <w:p w:rsidR="0012009D" w:rsidRPr="0012009D" w:rsidRDefault="0012009D" w:rsidP="0012009D">
      <w:pPr>
        <w:jc w:val="both"/>
        <w:rPr>
          <w:rFonts w:eastAsiaTheme="minorHAnsi"/>
          <w:lang w:val="ru-RU" w:eastAsia="en-US"/>
        </w:rPr>
      </w:pPr>
    </w:p>
    <w:p w:rsidR="0012009D" w:rsidRPr="0012009D" w:rsidRDefault="0012009D" w:rsidP="00D55C6C">
      <w:pPr>
        <w:spacing w:line="276" w:lineRule="auto"/>
        <w:jc w:val="both"/>
        <w:rPr>
          <w:rFonts w:eastAsiaTheme="minorHAnsi"/>
          <w:lang w:val="ru-RU" w:eastAsia="en-US"/>
        </w:rPr>
      </w:pPr>
      <w:r w:rsidRPr="0012009D">
        <w:rPr>
          <w:rFonts w:eastAsiaTheme="minorHAnsi"/>
          <w:lang w:val="ru-RU" w:eastAsia="en-US"/>
        </w:rPr>
        <w:t xml:space="preserve">Как мы видим из вышеприведённых примеров, обозначаемое слово в роли подлежащего и косвенного дополнения, легко сочетается с формами причастий в русском языке и  оно передается этими формами в обоих языках. Иными словами, с помощью этих форм легко можно образовать причастие в случае, когда признак действия в роли подлежащего и косвенного дополнения в турецком языке (для русского -  в роли прямого дополнения). Причём, турецкое причастие с суффиксом – АN соответсвует действительному причастию настоящего и прошедшего времени в русском языке. Как отмечает А.Н. Кононов, аффикс -АN в отношении времени указывает на настоящее время и на простое </w:t>
      </w:r>
      <w:r w:rsidRPr="0012009D">
        <w:rPr>
          <w:rFonts w:eastAsiaTheme="minorHAnsi"/>
          <w:lang w:val="ru-RU" w:eastAsia="en-US"/>
        </w:rPr>
        <w:lastRenderedPageBreak/>
        <w:t xml:space="preserve">прошедшее, а  –MIŞ (OLAN) - на субъективное-прошедшее время, однако следует отметить, что в турецком языке временная протяженность причастий особенно с суффиксом –АN и –MIŞ (OLAN) относительно прошедшего времени стирается [Кононов, 1941: 218]. Однако в данной работе мы не будем отдельно останавливаться на теме временных отношений причастий в турецком языке. </w:t>
      </w:r>
    </w:p>
    <w:p w:rsidR="0012009D" w:rsidRPr="0012009D" w:rsidRDefault="0012009D" w:rsidP="00D55C6C">
      <w:pPr>
        <w:spacing w:after="160" w:line="276" w:lineRule="auto"/>
        <w:ind w:firstLine="708"/>
        <w:jc w:val="both"/>
        <w:rPr>
          <w:rFonts w:eastAsiaTheme="minorHAnsi"/>
          <w:lang w:val="ru-RU" w:eastAsia="en-US"/>
        </w:rPr>
      </w:pPr>
      <w:r w:rsidRPr="0012009D">
        <w:rPr>
          <w:rFonts w:eastAsiaTheme="minorHAnsi"/>
          <w:lang w:val="ru-RU" w:eastAsia="en-US"/>
        </w:rPr>
        <w:t xml:space="preserve">Если вернуться к вышеприведенной таблице, то Э. Кинэн и Б. Комри  в своей работе </w:t>
      </w:r>
      <w:r w:rsidRPr="0012009D">
        <w:rPr>
          <w:rFonts w:eastAsiaTheme="minorHAnsi"/>
          <w:i/>
          <w:lang w:val="ru-RU" w:eastAsia="en-US"/>
        </w:rPr>
        <w:t>«Noun Phrase Accessibility and Universal Grammar»</w:t>
      </w:r>
      <w:r w:rsidRPr="0012009D">
        <w:rPr>
          <w:rFonts w:eastAsiaTheme="minorHAnsi"/>
          <w:lang w:val="ru-RU" w:eastAsia="en-US"/>
        </w:rPr>
        <w:t xml:space="preserve"> предложили иерархию синтаксических ролей, названную ими «иерархией доступности именных груп», которая была призвана отразить разную подверженность разных ролей релятивизации. Относительно причастий, они пришли к выводу о том, что в любом языке причастие может выражаться подлежащим, что и для русского и для турецкого причастия не вызывает особые сложности при их образовании. Тем не менее, вопрос состоит в том, с какими элементами языка, с какими членами предложения можно образовать причастия. По их иерархии после подлежащего причастие может выражаться  косвенным дополнением, обстоятельством направления, предложным объектом и объектом притяжательности [Ozsoy 2012: 194-195]. Слова, которые мы используем в качестве подлежащего или косвенного дополнения в турецком языке легко трансформируются в формы причастия в русском языке. Однако, обозначаемые слова, используемые в качестве прямого дополнения, обстоятельства направления, места или объекта притяжательности в турецком языке, могут трансформироваться и передаваться в русском языке только при условии наличии союзного слова «который» и с помощью его зависимых предлогов. Таким образом, использование и выявление условий употребления причастных форм в русском языке определяется ролью обозначаемого слова, которые могуть быть использованы в предложении в разных позициях. Ниже, в таблице даны условия использования причастия в турецком и русском языках:</w:t>
      </w:r>
    </w:p>
    <w:tbl>
      <w:tblPr>
        <w:tblStyle w:val="TabloKlavuzu"/>
        <w:tblW w:w="0" w:type="auto"/>
        <w:tblLook w:val="04A0" w:firstRow="1" w:lastRow="0" w:firstColumn="1" w:lastColumn="0" w:noHBand="0" w:noVBand="1"/>
      </w:tblPr>
      <w:tblGrid>
        <w:gridCol w:w="1794"/>
        <w:gridCol w:w="2133"/>
        <w:gridCol w:w="1714"/>
        <w:gridCol w:w="1708"/>
        <w:gridCol w:w="1713"/>
      </w:tblGrid>
      <w:tr w:rsidR="0012009D" w:rsidRPr="0012009D" w:rsidTr="00B91C99">
        <w:tc>
          <w:tcPr>
            <w:tcW w:w="1688" w:type="dxa"/>
          </w:tcPr>
          <w:p w:rsidR="0012009D" w:rsidRPr="0012009D" w:rsidRDefault="0012009D" w:rsidP="0012009D">
            <w:pPr>
              <w:jc w:val="both"/>
              <w:rPr>
                <w:rFonts w:eastAsiaTheme="minorHAnsi"/>
                <w:sz w:val="20"/>
                <w:szCs w:val="20"/>
                <w:lang w:val="ru-RU" w:eastAsia="en-US"/>
              </w:rPr>
            </w:pPr>
          </w:p>
        </w:tc>
        <w:tc>
          <w:tcPr>
            <w:tcW w:w="2167" w:type="dxa"/>
          </w:tcPr>
          <w:p w:rsidR="0012009D" w:rsidRPr="0012009D" w:rsidRDefault="0012009D" w:rsidP="0012009D">
            <w:pPr>
              <w:jc w:val="both"/>
              <w:rPr>
                <w:rFonts w:eastAsiaTheme="minorHAnsi"/>
                <w:sz w:val="20"/>
                <w:szCs w:val="20"/>
                <w:lang w:val="ru-RU" w:eastAsia="en-US"/>
              </w:rPr>
            </w:pPr>
          </w:p>
        </w:tc>
        <w:tc>
          <w:tcPr>
            <w:tcW w:w="1735" w:type="dxa"/>
          </w:tcPr>
          <w:p w:rsidR="0012009D" w:rsidRPr="0012009D" w:rsidRDefault="0012009D" w:rsidP="0012009D">
            <w:pPr>
              <w:jc w:val="both"/>
              <w:rPr>
                <w:rFonts w:eastAsiaTheme="minorHAnsi"/>
                <w:sz w:val="20"/>
                <w:szCs w:val="20"/>
                <w:lang w:val="ru-RU" w:eastAsia="en-US"/>
              </w:rPr>
            </w:pPr>
            <w:r w:rsidRPr="0012009D">
              <w:rPr>
                <w:rFonts w:eastAsiaTheme="minorHAnsi"/>
                <w:sz w:val="20"/>
                <w:szCs w:val="20"/>
                <w:lang w:val="ru-RU" w:eastAsia="en-US"/>
              </w:rPr>
              <w:t>причастие</w:t>
            </w:r>
          </w:p>
        </w:tc>
        <w:tc>
          <w:tcPr>
            <w:tcW w:w="1736" w:type="dxa"/>
          </w:tcPr>
          <w:p w:rsidR="0012009D" w:rsidRPr="0012009D" w:rsidRDefault="0012009D" w:rsidP="0012009D">
            <w:pPr>
              <w:jc w:val="both"/>
              <w:rPr>
                <w:rFonts w:eastAsiaTheme="minorHAnsi"/>
                <w:sz w:val="20"/>
                <w:szCs w:val="20"/>
                <w:lang w:val="ru-RU" w:eastAsia="en-US"/>
              </w:rPr>
            </w:pPr>
          </w:p>
        </w:tc>
        <w:tc>
          <w:tcPr>
            <w:tcW w:w="1736" w:type="dxa"/>
          </w:tcPr>
          <w:p w:rsidR="0012009D" w:rsidRPr="0012009D" w:rsidRDefault="0012009D" w:rsidP="0012009D">
            <w:pPr>
              <w:jc w:val="both"/>
              <w:rPr>
                <w:rFonts w:eastAsiaTheme="minorHAnsi"/>
                <w:sz w:val="20"/>
                <w:szCs w:val="20"/>
                <w:lang w:val="ru-RU" w:eastAsia="en-US"/>
              </w:rPr>
            </w:pPr>
            <w:r w:rsidRPr="0012009D">
              <w:rPr>
                <w:rFonts w:eastAsiaTheme="minorHAnsi"/>
                <w:sz w:val="20"/>
                <w:szCs w:val="20"/>
                <w:lang w:val="ru-RU" w:eastAsia="en-US"/>
              </w:rPr>
              <w:t>Причастие</w:t>
            </w:r>
          </w:p>
        </w:tc>
      </w:tr>
      <w:tr w:rsidR="0012009D" w:rsidRPr="0012009D" w:rsidTr="00B91C99">
        <w:tc>
          <w:tcPr>
            <w:tcW w:w="1688" w:type="dxa"/>
          </w:tcPr>
          <w:p w:rsidR="0012009D" w:rsidRPr="0012009D" w:rsidRDefault="0012009D" w:rsidP="0012009D">
            <w:pPr>
              <w:jc w:val="both"/>
              <w:rPr>
                <w:rFonts w:eastAsiaTheme="minorHAnsi"/>
                <w:sz w:val="20"/>
                <w:szCs w:val="20"/>
                <w:lang w:val="ru-RU" w:eastAsia="en-US"/>
              </w:rPr>
            </w:pPr>
            <w:r w:rsidRPr="0012009D">
              <w:rPr>
                <w:rFonts w:eastAsiaTheme="minorHAnsi"/>
                <w:sz w:val="20"/>
                <w:szCs w:val="20"/>
                <w:lang w:val="ru-RU" w:eastAsia="en-US"/>
              </w:rPr>
              <w:t>Подлежащее</w:t>
            </w:r>
          </w:p>
        </w:tc>
        <w:tc>
          <w:tcPr>
            <w:tcW w:w="2167" w:type="dxa"/>
          </w:tcPr>
          <w:p w:rsidR="0012009D" w:rsidRPr="0012009D" w:rsidRDefault="0012009D" w:rsidP="0012009D">
            <w:pPr>
              <w:jc w:val="both"/>
              <w:rPr>
                <w:rFonts w:eastAsiaTheme="minorHAnsi"/>
                <w:sz w:val="20"/>
                <w:szCs w:val="20"/>
                <w:lang w:val="ru-RU" w:eastAsia="en-US"/>
              </w:rPr>
            </w:pPr>
            <w:r w:rsidRPr="0012009D">
              <w:rPr>
                <w:rFonts w:eastAsiaTheme="minorHAnsi"/>
                <w:b/>
                <w:sz w:val="20"/>
                <w:szCs w:val="20"/>
                <w:lang w:val="ru-RU" w:eastAsia="en-US"/>
              </w:rPr>
              <w:t>Öğretmen</w:t>
            </w:r>
            <w:r w:rsidRPr="0012009D">
              <w:rPr>
                <w:rFonts w:eastAsiaTheme="minorHAnsi"/>
                <w:sz w:val="20"/>
                <w:szCs w:val="20"/>
                <w:lang w:val="ru-RU" w:eastAsia="en-US"/>
              </w:rPr>
              <w:t xml:space="preserve"> kağıdı öğrenciye verdi</w:t>
            </w:r>
          </w:p>
        </w:tc>
        <w:tc>
          <w:tcPr>
            <w:tcW w:w="1735" w:type="dxa"/>
          </w:tcPr>
          <w:p w:rsidR="0012009D" w:rsidRPr="0012009D" w:rsidRDefault="0012009D" w:rsidP="0012009D">
            <w:pPr>
              <w:jc w:val="both"/>
              <w:rPr>
                <w:rFonts w:eastAsiaTheme="minorHAnsi"/>
                <w:sz w:val="20"/>
                <w:szCs w:val="20"/>
                <w:lang w:val="ru-RU" w:eastAsia="en-US"/>
              </w:rPr>
            </w:pPr>
            <w:r w:rsidRPr="0012009D">
              <w:rPr>
                <w:rFonts w:eastAsiaTheme="minorHAnsi"/>
                <w:sz w:val="20"/>
                <w:szCs w:val="20"/>
                <w:lang w:val="ru-RU" w:eastAsia="en-US"/>
              </w:rPr>
              <w:t>Kağıdı öğrenciye ver</w:t>
            </w:r>
            <w:r w:rsidRPr="0012009D">
              <w:rPr>
                <w:rFonts w:eastAsiaTheme="minorHAnsi"/>
                <w:b/>
                <w:sz w:val="20"/>
                <w:szCs w:val="20"/>
                <w:u w:val="single"/>
                <w:lang w:val="ru-RU" w:eastAsia="en-US"/>
              </w:rPr>
              <w:t>en</w:t>
            </w:r>
            <w:r w:rsidRPr="0012009D">
              <w:rPr>
                <w:rFonts w:eastAsiaTheme="minorHAnsi"/>
                <w:sz w:val="20"/>
                <w:szCs w:val="20"/>
                <w:lang w:val="ru-RU" w:eastAsia="en-US"/>
              </w:rPr>
              <w:t xml:space="preserve"> </w:t>
            </w:r>
            <w:r w:rsidRPr="0012009D">
              <w:rPr>
                <w:rFonts w:eastAsiaTheme="minorHAnsi"/>
                <w:b/>
                <w:sz w:val="20"/>
                <w:szCs w:val="20"/>
                <w:lang w:val="ru-RU" w:eastAsia="en-US"/>
              </w:rPr>
              <w:t>öğretmen</w:t>
            </w:r>
          </w:p>
        </w:tc>
        <w:tc>
          <w:tcPr>
            <w:tcW w:w="1736" w:type="dxa"/>
          </w:tcPr>
          <w:p w:rsidR="0012009D" w:rsidRPr="0012009D" w:rsidRDefault="0012009D" w:rsidP="0012009D">
            <w:pPr>
              <w:jc w:val="both"/>
              <w:rPr>
                <w:rFonts w:eastAsiaTheme="minorHAnsi"/>
                <w:sz w:val="20"/>
                <w:szCs w:val="20"/>
                <w:lang w:val="ru-RU" w:eastAsia="en-US"/>
              </w:rPr>
            </w:pPr>
            <w:r w:rsidRPr="0012009D">
              <w:rPr>
                <w:rFonts w:eastAsiaTheme="minorHAnsi"/>
                <w:b/>
                <w:sz w:val="20"/>
                <w:szCs w:val="20"/>
                <w:lang w:val="ru-RU" w:eastAsia="en-US"/>
              </w:rPr>
              <w:t>Учитель</w:t>
            </w:r>
            <w:r w:rsidRPr="0012009D">
              <w:rPr>
                <w:rFonts w:eastAsiaTheme="minorHAnsi"/>
                <w:sz w:val="20"/>
                <w:szCs w:val="20"/>
                <w:lang w:val="ru-RU" w:eastAsia="en-US"/>
              </w:rPr>
              <w:t xml:space="preserve"> дал бумагу ученику</w:t>
            </w:r>
          </w:p>
        </w:tc>
        <w:tc>
          <w:tcPr>
            <w:tcW w:w="1736" w:type="dxa"/>
          </w:tcPr>
          <w:p w:rsidR="0012009D" w:rsidRPr="0012009D" w:rsidRDefault="0012009D" w:rsidP="0012009D">
            <w:pPr>
              <w:jc w:val="both"/>
              <w:rPr>
                <w:rFonts w:eastAsiaTheme="minorHAnsi"/>
                <w:sz w:val="20"/>
                <w:szCs w:val="20"/>
                <w:lang w:val="ru-RU" w:eastAsia="en-US"/>
              </w:rPr>
            </w:pPr>
            <w:r w:rsidRPr="0012009D">
              <w:rPr>
                <w:rFonts w:eastAsiaTheme="minorHAnsi"/>
                <w:b/>
                <w:sz w:val="20"/>
                <w:szCs w:val="20"/>
                <w:lang w:val="ru-RU" w:eastAsia="en-US"/>
              </w:rPr>
              <w:t>Учитель,</w:t>
            </w:r>
            <w:r w:rsidRPr="0012009D">
              <w:rPr>
                <w:rFonts w:eastAsiaTheme="minorHAnsi"/>
                <w:sz w:val="20"/>
                <w:szCs w:val="20"/>
                <w:lang w:val="ru-RU" w:eastAsia="en-US"/>
              </w:rPr>
              <w:t xml:space="preserve"> дающий бумагу ученику</w:t>
            </w:r>
          </w:p>
        </w:tc>
      </w:tr>
      <w:tr w:rsidR="0012009D" w:rsidRPr="0012009D" w:rsidTr="00B91C99">
        <w:trPr>
          <w:trHeight w:val="1031"/>
        </w:trPr>
        <w:tc>
          <w:tcPr>
            <w:tcW w:w="1688" w:type="dxa"/>
          </w:tcPr>
          <w:p w:rsidR="0012009D" w:rsidRPr="0012009D" w:rsidRDefault="0012009D" w:rsidP="0012009D">
            <w:pPr>
              <w:jc w:val="both"/>
              <w:rPr>
                <w:rFonts w:eastAsiaTheme="minorHAnsi"/>
                <w:color w:val="FF0000"/>
                <w:sz w:val="20"/>
                <w:szCs w:val="20"/>
                <w:lang w:val="ru-RU" w:eastAsia="en-US"/>
              </w:rPr>
            </w:pPr>
          </w:p>
          <w:p w:rsidR="0012009D" w:rsidRPr="0012009D" w:rsidRDefault="0012009D" w:rsidP="0012009D">
            <w:pPr>
              <w:jc w:val="both"/>
              <w:rPr>
                <w:rFonts w:eastAsiaTheme="minorHAnsi"/>
                <w:color w:val="FF0000"/>
                <w:sz w:val="20"/>
                <w:szCs w:val="20"/>
                <w:lang w:val="ru-RU" w:eastAsia="en-US"/>
              </w:rPr>
            </w:pPr>
            <w:r w:rsidRPr="0012009D">
              <w:rPr>
                <w:rFonts w:eastAsiaTheme="minorHAnsi"/>
                <w:sz w:val="20"/>
                <w:szCs w:val="20"/>
                <w:lang w:val="ru-RU" w:eastAsia="en-US"/>
              </w:rPr>
              <w:t>Косвенное доп.</w:t>
            </w:r>
          </w:p>
        </w:tc>
        <w:tc>
          <w:tcPr>
            <w:tcW w:w="2167" w:type="dxa"/>
          </w:tcPr>
          <w:p w:rsidR="0012009D" w:rsidRPr="0012009D" w:rsidRDefault="0012009D" w:rsidP="0012009D">
            <w:pPr>
              <w:jc w:val="both"/>
              <w:rPr>
                <w:rFonts w:eastAsiaTheme="minorHAnsi"/>
                <w:sz w:val="20"/>
                <w:szCs w:val="20"/>
                <w:lang w:val="ru-RU" w:eastAsia="en-US"/>
              </w:rPr>
            </w:pPr>
            <w:r w:rsidRPr="0012009D">
              <w:rPr>
                <w:rFonts w:eastAsiaTheme="minorHAnsi"/>
                <w:sz w:val="20"/>
                <w:szCs w:val="20"/>
                <w:lang w:val="ru-RU" w:eastAsia="en-US"/>
              </w:rPr>
              <w:t xml:space="preserve">Öğretmen öğrenciye </w:t>
            </w:r>
            <w:r w:rsidRPr="0012009D">
              <w:rPr>
                <w:rFonts w:eastAsiaTheme="minorHAnsi"/>
                <w:b/>
                <w:sz w:val="20"/>
                <w:szCs w:val="20"/>
                <w:lang w:val="ru-RU" w:eastAsia="en-US"/>
              </w:rPr>
              <w:t>kağıt</w:t>
            </w:r>
            <w:r w:rsidRPr="0012009D">
              <w:rPr>
                <w:rFonts w:eastAsiaTheme="minorHAnsi"/>
                <w:sz w:val="20"/>
                <w:szCs w:val="20"/>
                <w:lang w:val="ru-RU" w:eastAsia="en-US"/>
              </w:rPr>
              <w:t xml:space="preserve"> verdi</w:t>
            </w:r>
          </w:p>
          <w:p w:rsidR="0012009D" w:rsidRPr="0012009D" w:rsidRDefault="0012009D" w:rsidP="0012009D">
            <w:pPr>
              <w:jc w:val="both"/>
              <w:rPr>
                <w:rFonts w:eastAsiaTheme="minorHAnsi"/>
                <w:sz w:val="20"/>
                <w:szCs w:val="20"/>
                <w:lang w:val="ru-RU" w:eastAsia="en-US"/>
              </w:rPr>
            </w:pPr>
          </w:p>
        </w:tc>
        <w:tc>
          <w:tcPr>
            <w:tcW w:w="1735" w:type="dxa"/>
          </w:tcPr>
          <w:p w:rsidR="0012009D" w:rsidRPr="0012009D" w:rsidRDefault="0012009D" w:rsidP="0012009D">
            <w:pPr>
              <w:jc w:val="both"/>
              <w:rPr>
                <w:rFonts w:eastAsiaTheme="minorHAnsi"/>
                <w:sz w:val="20"/>
                <w:szCs w:val="20"/>
                <w:lang w:val="ru-RU" w:eastAsia="en-US"/>
              </w:rPr>
            </w:pPr>
            <w:r w:rsidRPr="0012009D">
              <w:rPr>
                <w:rFonts w:eastAsiaTheme="minorHAnsi"/>
                <w:sz w:val="20"/>
                <w:szCs w:val="20"/>
                <w:lang w:val="ru-RU" w:eastAsia="en-US"/>
              </w:rPr>
              <w:t xml:space="preserve">Öğretmenin öğrenciye verdiği  </w:t>
            </w:r>
            <w:r w:rsidRPr="0012009D">
              <w:rPr>
                <w:rFonts w:eastAsiaTheme="minorHAnsi"/>
                <w:b/>
                <w:sz w:val="20"/>
                <w:szCs w:val="20"/>
                <w:lang w:val="ru-RU" w:eastAsia="en-US"/>
              </w:rPr>
              <w:t>kağıt</w:t>
            </w:r>
          </w:p>
        </w:tc>
        <w:tc>
          <w:tcPr>
            <w:tcW w:w="1736" w:type="dxa"/>
          </w:tcPr>
          <w:p w:rsidR="0012009D" w:rsidRPr="0012009D" w:rsidRDefault="0012009D" w:rsidP="0012009D">
            <w:pPr>
              <w:jc w:val="both"/>
              <w:rPr>
                <w:rFonts w:eastAsiaTheme="minorHAnsi"/>
                <w:sz w:val="20"/>
                <w:szCs w:val="20"/>
                <w:lang w:val="ru-RU" w:eastAsia="en-US"/>
              </w:rPr>
            </w:pPr>
            <w:r w:rsidRPr="0012009D">
              <w:rPr>
                <w:rFonts w:eastAsiaTheme="minorHAnsi"/>
                <w:sz w:val="20"/>
                <w:szCs w:val="20"/>
                <w:lang w:val="ru-RU" w:eastAsia="en-US"/>
              </w:rPr>
              <w:t xml:space="preserve">Учитель дал </w:t>
            </w:r>
            <w:r w:rsidRPr="0012009D">
              <w:rPr>
                <w:rFonts w:eastAsiaTheme="minorHAnsi"/>
                <w:b/>
                <w:sz w:val="20"/>
                <w:szCs w:val="20"/>
                <w:lang w:val="ru-RU" w:eastAsia="en-US"/>
              </w:rPr>
              <w:t>бумагу</w:t>
            </w:r>
            <w:r w:rsidRPr="0012009D">
              <w:rPr>
                <w:rFonts w:eastAsiaTheme="minorHAnsi"/>
                <w:sz w:val="20"/>
                <w:szCs w:val="20"/>
                <w:lang w:val="ru-RU" w:eastAsia="en-US"/>
              </w:rPr>
              <w:t xml:space="preserve"> ученик</w:t>
            </w:r>
          </w:p>
          <w:p w:rsidR="0012009D" w:rsidRPr="0012009D" w:rsidRDefault="0012009D" w:rsidP="0012009D">
            <w:pPr>
              <w:jc w:val="both"/>
              <w:rPr>
                <w:rFonts w:eastAsiaTheme="minorHAnsi"/>
                <w:sz w:val="20"/>
                <w:szCs w:val="20"/>
                <w:lang w:val="ru-RU" w:eastAsia="en-US"/>
              </w:rPr>
            </w:pPr>
            <w:r w:rsidRPr="0012009D">
              <w:rPr>
                <w:rFonts w:eastAsiaTheme="minorHAnsi"/>
                <w:sz w:val="20"/>
                <w:szCs w:val="20"/>
                <w:lang w:val="ru-RU" w:eastAsia="en-US"/>
              </w:rPr>
              <w:t>(для тур. = дал бумага)</w:t>
            </w:r>
          </w:p>
        </w:tc>
        <w:tc>
          <w:tcPr>
            <w:tcW w:w="1736" w:type="dxa"/>
          </w:tcPr>
          <w:p w:rsidR="0012009D" w:rsidRPr="0012009D" w:rsidRDefault="0012009D" w:rsidP="0012009D">
            <w:pPr>
              <w:jc w:val="both"/>
              <w:rPr>
                <w:rFonts w:eastAsiaTheme="minorHAnsi"/>
                <w:sz w:val="20"/>
                <w:szCs w:val="20"/>
                <w:lang w:val="ru-RU" w:eastAsia="en-US"/>
              </w:rPr>
            </w:pPr>
            <w:r w:rsidRPr="0012009D">
              <w:rPr>
                <w:rFonts w:eastAsiaTheme="minorHAnsi"/>
                <w:b/>
                <w:sz w:val="20"/>
                <w:szCs w:val="20"/>
                <w:lang w:val="ru-RU" w:eastAsia="en-US"/>
              </w:rPr>
              <w:t>Бумага</w:t>
            </w:r>
            <w:r w:rsidRPr="0012009D">
              <w:rPr>
                <w:rFonts w:eastAsiaTheme="minorHAnsi"/>
                <w:sz w:val="20"/>
                <w:szCs w:val="20"/>
                <w:lang w:val="ru-RU" w:eastAsia="en-US"/>
              </w:rPr>
              <w:t>, даваемая учителем</w:t>
            </w:r>
          </w:p>
        </w:tc>
      </w:tr>
      <w:tr w:rsidR="0012009D" w:rsidRPr="0012009D" w:rsidTr="00B91C99">
        <w:tc>
          <w:tcPr>
            <w:tcW w:w="1688" w:type="dxa"/>
          </w:tcPr>
          <w:p w:rsidR="0012009D" w:rsidRPr="0012009D" w:rsidRDefault="0012009D" w:rsidP="0012009D">
            <w:pPr>
              <w:jc w:val="both"/>
              <w:rPr>
                <w:rFonts w:eastAsiaTheme="minorHAnsi"/>
                <w:sz w:val="20"/>
                <w:szCs w:val="20"/>
                <w:lang w:val="ru-RU" w:eastAsia="en-US"/>
              </w:rPr>
            </w:pPr>
            <w:r w:rsidRPr="0012009D">
              <w:rPr>
                <w:rFonts w:eastAsiaTheme="minorHAnsi"/>
                <w:sz w:val="20"/>
                <w:szCs w:val="20"/>
                <w:lang w:val="ru-RU" w:eastAsia="en-US"/>
              </w:rPr>
              <w:t xml:space="preserve">Прямое дополнение </w:t>
            </w:r>
          </w:p>
          <w:p w:rsidR="0012009D" w:rsidRPr="0012009D" w:rsidRDefault="0012009D" w:rsidP="0012009D">
            <w:pPr>
              <w:jc w:val="both"/>
              <w:rPr>
                <w:rFonts w:eastAsiaTheme="minorHAnsi"/>
                <w:color w:val="FF0000"/>
                <w:sz w:val="20"/>
                <w:szCs w:val="20"/>
                <w:lang w:val="ru-RU" w:eastAsia="en-US"/>
              </w:rPr>
            </w:pPr>
          </w:p>
        </w:tc>
        <w:tc>
          <w:tcPr>
            <w:tcW w:w="2167" w:type="dxa"/>
          </w:tcPr>
          <w:p w:rsidR="0012009D" w:rsidRPr="0012009D" w:rsidRDefault="0012009D" w:rsidP="0012009D">
            <w:pPr>
              <w:jc w:val="both"/>
              <w:rPr>
                <w:rFonts w:eastAsiaTheme="minorHAnsi"/>
                <w:sz w:val="20"/>
                <w:szCs w:val="20"/>
                <w:lang w:val="ru-RU" w:eastAsia="en-US"/>
              </w:rPr>
            </w:pPr>
            <w:r w:rsidRPr="0012009D">
              <w:rPr>
                <w:rFonts w:eastAsiaTheme="minorHAnsi"/>
                <w:sz w:val="20"/>
                <w:szCs w:val="20"/>
                <w:lang w:val="ru-RU" w:eastAsia="en-US"/>
              </w:rPr>
              <w:t xml:space="preserve">Öğretmen </w:t>
            </w:r>
            <w:r w:rsidRPr="0012009D">
              <w:rPr>
                <w:rFonts w:eastAsiaTheme="minorHAnsi"/>
                <w:b/>
                <w:sz w:val="20"/>
                <w:szCs w:val="20"/>
                <w:lang w:val="ru-RU" w:eastAsia="en-US"/>
              </w:rPr>
              <w:t xml:space="preserve">kağıdı </w:t>
            </w:r>
            <w:r w:rsidRPr="0012009D">
              <w:rPr>
                <w:rFonts w:eastAsiaTheme="minorHAnsi"/>
                <w:sz w:val="20"/>
                <w:szCs w:val="20"/>
                <w:lang w:val="ru-RU" w:eastAsia="en-US"/>
              </w:rPr>
              <w:t>öğrenciye verdi</w:t>
            </w:r>
          </w:p>
        </w:tc>
        <w:tc>
          <w:tcPr>
            <w:tcW w:w="1735" w:type="dxa"/>
          </w:tcPr>
          <w:p w:rsidR="0012009D" w:rsidRPr="0012009D" w:rsidRDefault="0012009D" w:rsidP="0012009D">
            <w:pPr>
              <w:jc w:val="both"/>
              <w:rPr>
                <w:rFonts w:eastAsiaTheme="minorHAnsi"/>
                <w:sz w:val="20"/>
                <w:szCs w:val="20"/>
                <w:lang w:val="ru-RU" w:eastAsia="en-US"/>
              </w:rPr>
            </w:pPr>
            <w:r w:rsidRPr="0012009D">
              <w:rPr>
                <w:rFonts w:eastAsiaTheme="minorHAnsi"/>
                <w:sz w:val="20"/>
                <w:szCs w:val="20"/>
                <w:lang w:val="ru-RU" w:eastAsia="en-US"/>
              </w:rPr>
              <w:t>Öğretmenin öğrenciye ver</w:t>
            </w:r>
            <w:r w:rsidRPr="0012009D">
              <w:rPr>
                <w:rFonts w:eastAsiaTheme="minorHAnsi"/>
                <w:b/>
                <w:sz w:val="20"/>
                <w:szCs w:val="20"/>
                <w:u w:val="single"/>
                <w:lang w:val="ru-RU" w:eastAsia="en-US"/>
              </w:rPr>
              <w:t>diği</w:t>
            </w:r>
            <w:r w:rsidRPr="0012009D">
              <w:rPr>
                <w:rFonts w:eastAsiaTheme="minorHAnsi"/>
                <w:sz w:val="20"/>
                <w:szCs w:val="20"/>
                <w:lang w:val="ru-RU" w:eastAsia="en-US"/>
              </w:rPr>
              <w:t xml:space="preserve"> </w:t>
            </w:r>
            <w:r w:rsidRPr="0012009D">
              <w:rPr>
                <w:rFonts w:eastAsiaTheme="minorHAnsi"/>
                <w:b/>
                <w:sz w:val="20"/>
                <w:szCs w:val="20"/>
                <w:lang w:val="ru-RU" w:eastAsia="en-US"/>
              </w:rPr>
              <w:t>kağıdı</w:t>
            </w:r>
          </w:p>
        </w:tc>
        <w:tc>
          <w:tcPr>
            <w:tcW w:w="1736" w:type="dxa"/>
          </w:tcPr>
          <w:p w:rsidR="0012009D" w:rsidRPr="0012009D" w:rsidRDefault="0012009D" w:rsidP="0012009D">
            <w:pPr>
              <w:jc w:val="both"/>
              <w:rPr>
                <w:rFonts w:eastAsiaTheme="minorHAnsi"/>
                <w:sz w:val="20"/>
                <w:szCs w:val="20"/>
                <w:lang w:val="ru-RU" w:eastAsia="en-US"/>
              </w:rPr>
            </w:pPr>
            <w:r w:rsidRPr="0012009D">
              <w:rPr>
                <w:rFonts w:eastAsiaTheme="minorHAnsi"/>
                <w:sz w:val="20"/>
                <w:szCs w:val="20"/>
                <w:lang w:val="ru-RU" w:eastAsia="en-US"/>
              </w:rPr>
              <w:t xml:space="preserve">Учитель дал ученику </w:t>
            </w:r>
            <w:r w:rsidRPr="0012009D">
              <w:rPr>
                <w:rFonts w:eastAsiaTheme="minorHAnsi"/>
                <w:b/>
                <w:sz w:val="20"/>
                <w:szCs w:val="20"/>
                <w:lang w:val="ru-RU" w:eastAsia="en-US"/>
              </w:rPr>
              <w:t>бумагу</w:t>
            </w:r>
          </w:p>
        </w:tc>
        <w:tc>
          <w:tcPr>
            <w:tcW w:w="1736" w:type="dxa"/>
          </w:tcPr>
          <w:p w:rsidR="0012009D" w:rsidRPr="0012009D" w:rsidRDefault="0012009D" w:rsidP="0012009D">
            <w:pPr>
              <w:jc w:val="both"/>
              <w:rPr>
                <w:rFonts w:eastAsiaTheme="minorHAnsi"/>
                <w:sz w:val="20"/>
                <w:szCs w:val="20"/>
                <w:lang w:val="ru-RU" w:eastAsia="en-US"/>
              </w:rPr>
            </w:pPr>
            <w:r w:rsidRPr="0012009D">
              <w:rPr>
                <w:rFonts w:eastAsiaTheme="minorHAnsi"/>
                <w:sz w:val="20"/>
                <w:szCs w:val="20"/>
                <w:lang w:val="ru-RU" w:eastAsia="en-US"/>
              </w:rPr>
              <w:t>Бумагу, которую дает учитель</w:t>
            </w:r>
          </w:p>
        </w:tc>
      </w:tr>
      <w:tr w:rsidR="0012009D" w:rsidRPr="0012009D" w:rsidTr="00B91C99">
        <w:tc>
          <w:tcPr>
            <w:tcW w:w="1688" w:type="dxa"/>
          </w:tcPr>
          <w:p w:rsidR="0012009D" w:rsidRPr="0012009D" w:rsidRDefault="0012009D" w:rsidP="0012009D">
            <w:pPr>
              <w:jc w:val="both"/>
              <w:rPr>
                <w:rFonts w:eastAsiaTheme="minorHAnsi"/>
                <w:sz w:val="20"/>
                <w:szCs w:val="20"/>
                <w:lang w:val="ru-RU" w:eastAsia="en-US"/>
              </w:rPr>
            </w:pPr>
            <w:r w:rsidRPr="0012009D">
              <w:rPr>
                <w:rFonts w:eastAsiaTheme="minorHAnsi"/>
                <w:sz w:val="20"/>
                <w:szCs w:val="20"/>
                <w:lang w:val="ru-RU" w:eastAsia="en-US"/>
              </w:rPr>
              <w:t>Объект обстоятельства направления, места</w:t>
            </w:r>
          </w:p>
          <w:p w:rsidR="0012009D" w:rsidRPr="0012009D" w:rsidRDefault="0012009D" w:rsidP="0012009D">
            <w:pPr>
              <w:jc w:val="both"/>
              <w:rPr>
                <w:rFonts w:eastAsiaTheme="minorHAnsi"/>
                <w:sz w:val="20"/>
                <w:szCs w:val="20"/>
                <w:lang w:val="ru-RU" w:eastAsia="en-US"/>
              </w:rPr>
            </w:pPr>
          </w:p>
          <w:p w:rsidR="0012009D" w:rsidRPr="0012009D" w:rsidRDefault="0012009D" w:rsidP="0012009D">
            <w:pPr>
              <w:jc w:val="both"/>
              <w:rPr>
                <w:rFonts w:eastAsiaTheme="minorHAnsi"/>
                <w:color w:val="FF0000"/>
                <w:sz w:val="20"/>
                <w:szCs w:val="20"/>
                <w:lang w:val="ru-RU" w:eastAsia="en-US"/>
              </w:rPr>
            </w:pPr>
          </w:p>
          <w:p w:rsidR="0012009D" w:rsidRPr="0012009D" w:rsidRDefault="0012009D" w:rsidP="0012009D">
            <w:pPr>
              <w:jc w:val="both"/>
              <w:rPr>
                <w:rFonts w:eastAsiaTheme="minorHAnsi"/>
                <w:color w:val="FF0000"/>
                <w:sz w:val="20"/>
                <w:szCs w:val="20"/>
                <w:lang w:val="ru-RU" w:eastAsia="en-US"/>
              </w:rPr>
            </w:pPr>
          </w:p>
        </w:tc>
        <w:tc>
          <w:tcPr>
            <w:tcW w:w="2167" w:type="dxa"/>
          </w:tcPr>
          <w:p w:rsidR="0012009D" w:rsidRPr="0012009D" w:rsidRDefault="0012009D" w:rsidP="0012009D">
            <w:pPr>
              <w:jc w:val="both"/>
              <w:rPr>
                <w:rFonts w:eastAsiaTheme="minorHAnsi"/>
                <w:sz w:val="20"/>
                <w:szCs w:val="20"/>
                <w:lang w:val="ru-RU" w:eastAsia="en-US"/>
              </w:rPr>
            </w:pPr>
            <w:r w:rsidRPr="0012009D">
              <w:rPr>
                <w:rFonts w:eastAsiaTheme="minorHAnsi"/>
                <w:sz w:val="20"/>
                <w:szCs w:val="20"/>
                <w:lang w:val="ru-RU" w:eastAsia="en-US"/>
              </w:rPr>
              <w:t xml:space="preserve">Öğretmen kağıdı </w:t>
            </w:r>
            <w:r w:rsidRPr="0012009D">
              <w:rPr>
                <w:rFonts w:eastAsiaTheme="minorHAnsi"/>
                <w:b/>
                <w:sz w:val="20"/>
                <w:szCs w:val="20"/>
                <w:lang w:val="ru-RU" w:eastAsia="en-US"/>
              </w:rPr>
              <w:t>öğrenciye</w:t>
            </w:r>
            <w:r w:rsidRPr="0012009D">
              <w:rPr>
                <w:rFonts w:eastAsiaTheme="minorHAnsi"/>
                <w:sz w:val="20"/>
                <w:szCs w:val="20"/>
                <w:lang w:val="ru-RU" w:eastAsia="en-US"/>
              </w:rPr>
              <w:t xml:space="preserve"> verdi</w:t>
            </w:r>
          </w:p>
        </w:tc>
        <w:tc>
          <w:tcPr>
            <w:tcW w:w="1735" w:type="dxa"/>
          </w:tcPr>
          <w:p w:rsidR="0012009D" w:rsidRPr="0012009D" w:rsidRDefault="0012009D" w:rsidP="0012009D">
            <w:pPr>
              <w:jc w:val="both"/>
              <w:rPr>
                <w:rFonts w:eastAsiaTheme="minorHAnsi"/>
                <w:sz w:val="20"/>
                <w:szCs w:val="20"/>
                <w:lang w:val="ru-RU" w:eastAsia="en-US"/>
              </w:rPr>
            </w:pPr>
            <w:r w:rsidRPr="0012009D">
              <w:rPr>
                <w:rFonts w:eastAsiaTheme="minorHAnsi"/>
                <w:sz w:val="20"/>
                <w:szCs w:val="20"/>
                <w:lang w:val="ru-RU" w:eastAsia="en-US"/>
              </w:rPr>
              <w:t>Öğretmenin kağıdı verd</w:t>
            </w:r>
            <w:r w:rsidRPr="0012009D">
              <w:rPr>
                <w:rFonts w:eastAsiaTheme="minorHAnsi"/>
                <w:b/>
                <w:sz w:val="20"/>
                <w:szCs w:val="20"/>
                <w:u w:val="single"/>
                <w:lang w:val="ru-RU" w:eastAsia="en-US"/>
              </w:rPr>
              <w:t>iği</w:t>
            </w:r>
            <w:r w:rsidRPr="0012009D">
              <w:rPr>
                <w:rFonts w:eastAsiaTheme="minorHAnsi"/>
                <w:sz w:val="20"/>
                <w:szCs w:val="20"/>
                <w:lang w:val="ru-RU" w:eastAsia="en-US"/>
              </w:rPr>
              <w:t xml:space="preserve"> </w:t>
            </w:r>
            <w:r w:rsidRPr="0012009D">
              <w:rPr>
                <w:rFonts w:eastAsiaTheme="minorHAnsi"/>
                <w:b/>
                <w:sz w:val="20"/>
                <w:szCs w:val="20"/>
                <w:lang w:val="ru-RU" w:eastAsia="en-US"/>
              </w:rPr>
              <w:t>öğrenci</w:t>
            </w:r>
          </w:p>
        </w:tc>
        <w:tc>
          <w:tcPr>
            <w:tcW w:w="1736" w:type="dxa"/>
          </w:tcPr>
          <w:p w:rsidR="0012009D" w:rsidRPr="0012009D" w:rsidRDefault="0012009D" w:rsidP="0012009D">
            <w:pPr>
              <w:jc w:val="both"/>
              <w:rPr>
                <w:rFonts w:eastAsiaTheme="minorHAnsi"/>
                <w:sz w:val="20"/>
                <w:szCs w:val="20"/>
                <w:lang w:val="ru-RU" w:eastAsia="en-US"/>
              </w:rPr>
            </w:pPr>
            <w:r w:rsidRPr="0012009D">
              <w:rPr>
                <w:rFonts w:eastAsiaTheme="minorHAnsi"/>
                <w:sz w:val="20"/>
                <w:szCs w:val="20"/>
                <w:lang w:val="ru-RU" w:eastAsia="en-US"/>
              </w:rPr>
              <w:t xml:space="preserve">Учитель дал бумагу </w:t>
            </w:r>
            <w:r w:rsidRPr="0012009D">
              <w:rPr>
                <w:rFonts w:eastAsiaTheme="minorHAnsi"/>
                <w:b/>
                <w:sz w:val="20"/>
                <w:szCs w:val="20"/>
                <w:lang w:val="ru-RU" w:eastAsia="en-US"/>
              </w:rPr>
              <w:t>ученику</w:t>
            </w:r>
          </w:p>
        </w:tc>
        <w:tc>
          <w:tcPr>
            <w:tcW w:w="1736" w:type="dxa"/>
          </w:tcPr>
          <w:p w:rsidR="0012009D" w:rsidRPr="0012009D" w:rsidRDefault="0012009D" w:rsidP="0012009D">
            <w:pPr>
              <w:jc w:val="both"/>
              <w:rPr>
                <w:rFonts w:eastAsiaTheme="minorHAnsi"/>
                <w:strike/>
                <w:sz w:val="20"/>
                <w:szCs w:val="20"/>
                <w:lang w:val="ru-RU" w:eastAsia="en-US"/>
              </w:rPr>
            </w:pPr>
            <w:r w:rsidRPr="0012009D">
              <w:rPr>
                <w:rFonts w:eastAsiaTheme="minorHAnsi"/>
                <w:strike/>
                <w:sz w:val="20"/>
                <w:szCs w:val="20"/>
                <w:lang w:val="ru-RU" w:eastAsia="en-US"/>
              </w:rPr>
              <w:t>Ученик, даваемый бумага учителем</w:t>
            </w:r>
          </w:p>
          <w:p w:rsidR="0012009D" w:rsidRPr="0012009D" w:rsidRDefault="0012009D" w:rsidP="0012009D">
            <w:pPr>
              <w:jc w:val="both"/>
              <w:rPr>
                <w:rFonts w:eastAsiaTheme="minorHAnsi"/>
                <w:sz w:val="20"/>
                <w:szCs w:val="20"/>
                <w:lang w:val="ru-RU" w:eastAsia="en-US"/>
              </w:rPr>
            </w:pPr>
            <w:r w:rsidRPr="0012009D">
              <w:rPr>
                <w:rFonts w:eastAsiaTheme="minorHAnsi"/>
                <w:b/>
                <w:sz w:val="20"/>
                <w:szCs w:val="20"/>
                <w:lang w:val="ru-RU" w:eastAsia="en-US"/>
              </w:rPr>
              <w:t>Ученик,</w:t>
            </w:r>
            <w:r w:rsidRPr="0012009D">
              <w:rPr>
                <w:rFonts w:eastAsiaTheme="minorHAnsi"/>
                <w:sz w:val="20"/>
                <w:szCs w:val="20"/>
                <w:lang w:val="ru-RU" w:eastAsia="en-US"/>
              </w:rPr>
              <w:t xml:space="preserve"> </w:t>
            </w:r>
            <w:r w:rsidRPr="0012009D">
              <w:rPr>
                <w:rFonts w:eastAsiaTheme="minorHAnsi"/>
                <w:b/>
                <w:sz w:val="20"/>
                <w:szCs w:val="20"/>
                <w:lang w:val="ru-RU" w:eastAsia="en-US"/>
              </w:rPr>
              <w:t>которому</w:t>
            </w:r>
            <w:r w:rsidRPr="0012009D">
              <w:rPr>
                <w:rFonts w:eastAsiaTheme="minorHAnsi"/>
                <w:sz w:val="20"/>
                <w:szCs w:val="20"/>
                <w:lang w:val="ru-RU" w:eastAsia="en-US"/>
              </w:rPr>
              <w:t xml:space="preserve"> дал учитель бумагу, .....</w:t>
            </w:r>
          </w:p>
          <w:p w:rsidR="0012009D" w:rsidRPr="0012009D" w:rsidRDefault="0012009D" w:rsidP="0012009D">
            <w:pPr>
              <w:jc w:val="both"/>
              <w:rPr>
                <w:rFonts w:eastAsiaTheme="minorHAnsi"/>
                <w:sz w:val="20"/>
                <w:szCs w:val="20"/>
                <w:lang w:val="ru-RU" w:eastAsia="en-US"/>
              </w:rPr>
            </w:pPr>
          </w:p>
        </w:tc>
      </w:tr>
      <w:tr w:rsidR="0012009D" w:rsidRPr="0012009D" w:rsidTr="00B91C99">
        <w:tc>
          <w:tcPr>
            <w:tcW w:w="1688" w:type="dxa"/>
          </w:tcPr>
          <w:p w:rsidR="0012009D" w:rsidRPr="0012009D" w:rsidRDefault="0012009D" w:rsidP="0012009D">
            <w:pPr>
              <w:jc w:val="both"/>
              <w:rPr>
                <w:rFonts w:eastAsiaTheme="minorHAnsi"/>
                <w:sz w:val="20"/>
                <w:szCs w:val="20"/>
                <w:lang w:val="ru-RU" w:eastAsia="en-US"/>
              </w:rPr>
            </w:pPr>
            <w:r w:rsidRPr="0012009D">
              <w:rPr>
                <w:rFonts w:eastAsiaTheme="minorHAnsi"/>
                <w:sz w:val="20"/>
                <w:szCs w:val="20"/>
                <w:lang w:val="ru-RU" w:eastAsia="en-US"/>
              </w:rPr>
              <w:t>Предложный объект</w:t>
            </w:r>
          </w:p>
          <w:p w:rsidR="0012009D" w:rsidRPr="0012009D" w:rsidRDefault="0012009D" w:rsidP="0012009D">
            <w:pPr>
              <w:jc w:val="both"/>
              <w:rPr>
                <w:rFonts w:eastAsiaTheme="minorHAnsi"/>
                <w:color w:val="FF0000"/>
                <w:sz w:val="20"/>
                <w:szCs w:val="20"/>
                <w:lang w:val="ru-RU" w:eastAsia="en-US"/>
              </w:rPr>
            </w:pPr>
          </w:p>
        </w:tc>
        <w:tc>
          <w:tcPr>
            <w:tcW w:w="2167" w:type="dxa"/>
          </w:tcPr>
          <w:p w:rsidR="0012009D" w:rsidRPr="0012009D" w:rsidRDefault="0012009D" w:rsidP="0012009D">
            <w:pPr>
              <w:jc w:val="both"/>
              <w:rPr>
                <w:rFonts w:eastAsiaTheme="minorHAnsi"/>
                <w:sz w:val="20"/>
                <w:szCs w:val="20"/>
                <w:lang w:val="ru-RU" w:eastAsia="en-US"/>
              </w:rPr>
            </w:pPr>
            <w:r w:rsidRPr="0012009D">
              <w:rPr>
                <w:rFonts w:eastAsiaTheme="minorHAnsi"/>
                <w:sz w:val="20"/>
                <w:szCs w:val="20"/>
                <w:lang w:val="ru-RU" w:eastAsia="en-US"/>
              </w:rPr>
              <w:t xml:space="preserve">Öğretmen </w:t>
            </w:r>
            <w:r w:rsidRPr="0012009D">
              <w:rPr>
                <w:rFonts w:eastAsiaTheme="minorHAnsi"/>
                <w:b/>
                <w:sz w:val="20"/>
                <w:szCs w:val="20"/>
                <w:lang w:val="ru-RU" w:eastAsia="en-US"/>
              </w:rPr>
              <w:t>öğrenci hakkında</w:t>
            </w:r>
            <w:r w:rsidRPr="0012009D">
              <w:rPr>
                <w:rFonts w:eastAsiaTheme="minorHAnsi"/>
                <w:sz w:val="20"/>
                <w:szCs w:val="20"/>
                <w:lang w:val="ru-RU" w:eastAsia="en-US"/>
              </w:rPr>
              <w:t xml:space="preserve"> olumsuz sözler söyledi</w:t>
            </w:r>
          </w:p>
        </w:tc>
        <w:tc>
          <w:tcPr>
            <w:tcW w:w="1735" w:type="dxa"/>
          </w:tcPr>
          <w:p w:rsidR="0012009D" w:rsidRPr="0012009D" w:rsidRDefault="0012009D" w:rsidP="0012009D">
            <w:pPr>
              <w:jc w:val="both"/>
              <w:rPr>
                <w:rFonts w:eastAsiaTheme="minorHAnsi"/>
                <w:sz w:val="20"/>
                <w:szCs w:val="20"/>
                <w:lang w:val="ru-RU" w:eastAsia="en-US"/>
              </w:rPr>
            </w:pPr>
            <w:r w:rsidRPr="0012009D">
              <w:rPr>
                <w:rFonts w:eastAsiaTheme="minorHAnsi"/>
                <w:sz w:val="20"/>
                <w:szCs w:val="20"/>
                <w:lang w:val="ru-RU" w:eastAsia="en-US"/>
              </w:rPr>
              <w:t>Öğretmenin hakkında olumsuz sözler söyle</w:t>
            </w:r>
            <w:r w:rsidRPr="0012009D">
              <w:rPr>
                <w:rFonts w:eastAsiaTheme="minorHAnsi"/>
                <w:b/>
                <w:sz w:val="20"/>
                <w:szCs w:val="20"/>
                <w:u w:val="single"/>
                <w:lang w:val="ru-RU" w:eastAsia="en-US"/>
              </w:rPr>
              <w:t xml:space="preserve">diği </w:t>
            </w:r>
            <w:r w:rsidRPr="0012009D">
              <w:rPr>
                <w:rFonts w:eastAsiaTheme="minorHAnsi"/>
                <w:b/>
                <w:sz w:val="20"/>
                <w:szCs w:val="20"/>
                <w:lang w:val="ru-RU" w:eastAsia="en-US"/>
              </w:rPr>
              <w:t>öğrenci</w:t>
            </w:r>
          </w:p>
        </w:tc>
        <w:tc>
          <w:tcPr>
            <w:tcW w:w="1736" w:type="dxa"/>
          </w:tcPr>
          <w:p w:rsidR="0012009D" w:rsidRPr="0012009D" w:rsidRDefault="0012009D" w:rsidP="0012009D">
            <w:pPr>
              <w:jc w:val="both"/>
              <w:rPr>
                <w:rFonts w:eastAsiaTheme="minorHAnsi"/>
                <w:sz w:val="20"/>
                <w:szCs w:val="20"/>
                <w:lang w:val="ru-RU" w:eastAsia="en-US"/>
              </w:rPr>
            </w:pPr>
            <w:r w:rsidRPr="0012009D">
              <w:rPr>
                <w:rFonts w:eastAsiaTheme="minorHAnsi"/>
                <w:sz w:val="20"/>
                <w:szCs w:val="20"/>
                <w:lang w:val="ru-RU" w:eastAsia="en-US"/>
              </w:rPr>
              <w:t xml:space="preserve">Учитель говорил плохо </w:t>
            </w:r>
            <w:r w:rsidRPr="0012009D">
              <w:rPr>
                <w:rFonts w:eastAsiaTheme="minorHAnsi"/>
                <w:b/>
                <w:sz w:val="20"/>
                <w:szCs w:val="20"/>
                <w:lang w:val="ru-RU" w:eastAsia="en-US"/>
              </w:rPr>
              <w:t>об ученике</w:t>
            </w:r>
          </w:p>
        </w:tc>
        <w:tc>
          <w:tcPr>
            <w:tcW w:w="1736" w:type="dxa"/>
          </w:tcPr>
          <w:p w:rsidR="0012009D" w:rsidRPr="0012009D" w:rsidRDefault="0012009D" w:rsidP="0012009D">
            <w:pPr>
              <w:jc w:val="both"/>
              <w:rPr>
                <w:rFonts w:eastAsiaTheme="minorHAnsi"/>
                <w:sz w:val="20"/>
                <w:szCs w:val="20"/>
                <w:lang w:val="ru-RU" w:eastAsia="en-US"/>
              </w:rPr>
            </w:pPr>
            <w:r w:rsidRPr="0012009D">
              <w:rPr>
                <w:rFonts w:eastAsiaTheme="minorHAnsi"/>
                <w:b/>
                <w:sz w:val="20"/>
                <w:szCs w:val="20"/>
                <w:lang w:val="ru-RU" w:eastAsia="en-US"/>
              </w:rPr>
              <w:t>Ученик</w:t>
            </w:r>
            <w:r w:rsidRPr="0012009D">
              <w:rPr>
                <w:rFonts w:eastAsiaTheme="minorHAnsi"/>
                <w:sz w:val="20"/>
                <w:szCs w:val="20"/>
                <w:lang w:val="ru-RU" w:eastAsia="en-US"/>
              </w:rPr>
              <w:t xml:space="preserve">, </w:t>
            </w:r>
            <w:r w:rsidRPr="0012009D">
              <w:rPr>
                <w:rFonts w:eastAsiaTheme="minorHAnsi"/>
                <w:b/>
                <w:sz w:val="20"/>
                <w:szCs w:val="20"/>
                <w:lang w:val="ru-RU" w:eastAsia="en-US"/>
              </w:rPr>
              <w:t>о котором</w:t>
            </w:r>
            <w:r w:rsidRPr="0012009D">
              <w:rPr>
                <w:rFonts w:eastAsiaTheme="minorHAnsi"/>
                <w:sz w:val="20"/>
                <w:szCs w:val="20"/>
                <w:lang w:val="ru-RU" w:eastAsia="en-US"/>
              </w:rPr>
              <w:t xml:space="preserve"> плохо говорил учитель</w:t>
            </w:r>
          </w:p>
          <w:p w:rsidR="0012009D" w:rsidRPr="0012009D" w:rsidRDefault="0012009D" w:rsidP="0012009D">
            <w:pPr>
              <w:jc w:val="both"/>
              <w:rPr>
                <w:rFonts w:eastAsiaTheme="minorHAnsi"/>
                <w:sz w:val="20"/>
                <w:szCs w:val="20"/>
                <w:lang w:val="ru-RU" w:eastAsia="en-US"/>
              </w:rPr>
            </w:pPr>
            <w:r w:rsidRPr="0012009D">
              <w:rPr>
                <w:rFonts w:eastAsiaTheme="minorHAnsi"/>
                <w:sz w:val="20"/>
                <w:szCs w:val="20"/>
                <w:lang w:val="ru-RU" w:eastAsia="en-US"/>
              </w:rPr>
              <w:t>.....</w:t>
            </w:r>
          </w:p>
        </w:tc>
      </w:tr>
      <w:tr w:rsidR="0012009D" w:rsidRPr="0012009D" w:rsidTr="00B91C99">
        <w:tc>
          <w:tcPr>
            <w:tcW w:w="1688" w:type="dxa"/>
          </w:tcPr>
          <w:p w:rsidR="0012009D" w:rsidRPr="0012009D" w:rsidRDefault="0012009D" w:rsidP="0012009D">
            <w:pPr>
              <w:jc w:val="both"/>
              <w:rPr>
                <w:rFonts w:eastAsiaTheme="minorHAnsi"/>
                <w:sz w:val="20"/>
                <w:szCs w:val="20"/>
                <w:lang w:val="ru-RU" w:eastAsia="en-US"/>
              </w:rPr>
            </w:pPr>
            <w:r w:rsidRPr="0012009D">
              <w:rPr>
                <w:rFonts w:eastAsiaTheme="minorHAnsi"/>
                <w:sz w:val="20"/>
                <w:szCs w:val="20"/>
                <w:lang w:val="ru-RU" w:eastAsia="en-US"/>
              </w:rPr>
              <w:lastRenderedPageBreak/>
              <w:t xml:space="preserve"> Объект притяжательности</w:t>
            </w:r>
          </w:p>
          <w:p w:rsidR="0012009D" w:rsidRPr="0012009D" w:rsidRDefault="0012009D" w:rsidP="0012009D">
            <w:pPr>
              <w:jc w:val="both"/>
              <w:rPr>
                <w:rFonts w:eastAsiaTheme="minorHAnsi"/>
                <w:sz w:val="20"/>
                <w:szCs w:val="20"/>
                <w:lang w:val="ru-RU" w:eastAsia="en-US"/>
              </w:rPr>
            </w:pPr>
          </w:p>
        </w:tc>
        <w:tc>
          <w:tcPr>
            <w:tcW w:w="2167" w:type="dxa"/>
          </w:tcPr>
          <w:p w:rsidR="0012009D" w:rsidRPr="0012009D" w:rsidRDefault="0012009D" w:rsidP="0012009D">
            <w:pPr>
              <w:jc w:val="both"/>
              <w:rPr>
                <w:rFonts w:eastAsiaTheme="minorHAnsi"/>
                <w:sz w:val="20"/>
                <w:szCs w:val="20"/>
                <w:lang w:val="ru-RU" w:eastAsia="en-US"/>
              </w:rPr>
            </w:pPr>
            <w:r w:rsidRPr="0012009D">
              <w:rPr>
                <w:rFonts w:eastAsiaTheme="minorHAnsi"/>
                <w:b/>
                <w:sz w:val="20"/>
                <w:szCs w:val="20"/>
                <w:lang w:val="ru-RU" w:eastAsia="en-US"/>
              </w:rPr>
              <w:t>Öğretmenin</w:t>
            </w:r>
            <w:r w:rsidRPr="0012009D">
              <w:rPr>
                <w:rFonts w:eastAsiaTheme="minorHAnsi"/>
                <w:sz w:val="20"/>
                <w:szCs w:val="20"/>
                <w:lang w:val="ru-RU" w:eastAsia="en-US"/>
              </w:rPr>
              <w:t xml:space="preserve"> öğrencisi hastalandı</w:t>
            </w:r>
          </w:p>
        </w:tc>
        <w:tc>
          <w:tcPr>
            <w:tcW w:w="1735" w:type="dxa"/>
          </w:tcPr>
          <w:p w:rsidR="0012009D" w:rsidRPr="0012009D" w:rsidRDefault="0012009D" w:rsidP="0012009D">
            <w:pPr>
              <w:jc w:val="both"/>
              <w:rPr>
                <w:rFonts w:eastAsiaTheme="minorHAnsi"/>
                <w:sz w:val="20"/>
                <w:szCs w:val="20"/>
                <w:lang w:val="ru-RU" w:eastAsia="en-US"/>
              </w:rPr>
            </w:pPr>
            <w:r w:rsidRPr="0012009D">
              <w:rPr>
                <w:rFonts w:eastAsiaTheme="minorHAnsi"/>
                <w:sz w:val="20"/>
                <w:szCs w:val="20"/>
                <w:lang w:val="ru-RU" w:eastAsia="en-US"/>
              </w:rPr>
              <w:t>Öğrencisi hastalan</w:t>
            </w:r>
            <w:r w:rsidRPr="0012009D">
              <w:rPr>
                <w:rFonts w:eastAsiaTheme="minorHAnsi"/>
                <w:b/>
                <w:sz w:val="20"/>
                <w:szCs w:val="20"/>
                <w:u w:val="single"/>
                <w:lang w:val="ru-RU" w:eastAsia="en-US"/>
              </w:rPr>
              <w:t>an</w:t>
            </w:r>
            <w:r w:rsidRPr="0012009D">
              <w:rPr>
                <w:rFonts w:eastAsiaTheme="minorHAnsi"/>
                <w:sz w:val="20"/>
                <w:szCs w:val="20"/>
                <w:lang w:val="ru-RU" w:eastAsia="en-US"/>
              </w:rPr>
              <w:t xml:space="preserve"> </w:t>
            </w:r>
            <w:r w:rsidRPr="0012009D">
              <w:rPr>
                <w:rFonts w:eastAsiaTheme="minorHAnsi"/>
                <w:b/>
                <w:sz w:val="20"/>
                <w:szCs w:val="20"/>
                <w:lang w:val="ru-RU" w:eastAsia="en-US"/>
              </w:rPr>
              <w:t>öğretmen</w:t>
            </w:r>
          </w:p>
        </w:tc>
        <w:tc>
          <w:tcPr>
            <w:tcW w:w="1736" w:type="dxa"/>
          </w:tcPr>
          <w:p w:rsidR="0012009D" w:rsidRPr="0012009D" w:rsidRDefault="0012009D" w:rsidP="0012009D">
            <w:pPr>
              <w:jc w:val="both"/>
              <w:rPr>
                <w:rFonts w:eastAsiaTheme="minorHAnsi"/>
                <w:sz w:val="20"/>
                <w:szCs w:val="20"/>
                <w:lang w:val="ru-RU" w:eastAsia="en-US"/>
              </w:rPr>
            </w:pPr>
            <w:r w:rsidRPr="0012009D">
              <w:rPr>
                <w:rFonts w:eastAsiaTheme="minorHAnsi"/>
                <w:sz w:val="20"/>
                <w:szCs w:val="20"/>
                <w:lang w:val="ru-RU" w:eastAsia="en-US"/>
              </w:rPr>
              <w:t xml:space="preserve">Ученик </w:t>
            </w:r>
            <w:r w:rsidRPr="0012009D">
              <w:rPr>
                <w:rFonts w:eastAsiaTheme="minorHAnsi"/>
                <w:b/>
                <w:sz w:val="20"/>
                <w:szCs w:val="20"/>
                <w:lang w:val="ru-RU" w:eastAsia="en-US"/>
              </w:rPr>
              <w:t>учителя</w:t>
            </w:r>
            <w:r w:rsidRPr="0012009D">
              <w:rPr>
                <w:rFonts w:eastAsiaTheme="minorHAnsi"/>
                <w:sz w:val="20"/>
                <w:szCs w:val="20"/>
                <w:lang w:val="ru-RU" w:eastAsia="en-US"/>
              </w:rPr>
              <w:t xml:space="preserve"> заболел</w:t>
            </w:r>
          </w:p>
        </w:tc>
        <w:tc>
          <w:tcPr>
            <w:tcW w:w="1736" w:type="dxa"/>
          </w:tcPr>
          <w:p w:rsidR="0012009D" w:rsidRPr="0012009D" w:rsidRDefault="0012009D" w:rsidP="0012009D">
            <w:pPr>
              <w:jc w:val="both"/>
              <w:rPr>
                <w:rFonts w:eastAsiaTheme="minorHAnsi"/>
                <w:sz w:val="20"/>
                <w:szCs w:val="20"/>
                <w:lang w:val="ru-RU" w:eastAsia="en-US"/>
              </w:rPr>
            </w:pPr>
            <w:r w:rsidRPr="0012009D">
              <w:rPr>
                <w:rFonts w:eastAsiaTheme="minorHAnsi"/>
                <w:b/>
                <w:sz w:val="20"/>
                <w:szCs w:val="20"/>
                <w:lang w:val="ru-RU" w:eastAsia="en-US"/>
              </w:rPr>
              <w:t>Учитель</w:t>
            </w:r>
            <w:r w:rsidRPr="0012009D">
              <w:rPr>
                <w:rFonts w:eastAsiaTheme="minorHAnsi"/>
                <w:sz w:val="20"/>
                <w:szCs w:val="20"/>
                <w:lang w:val="ru-RU" w:eastAsia="en-US"/>
              </w:rPr>
              <w:t xml:space="preserve"> </w:t>
            </w:r>
            <w:r w:rsidRPr="0012009D">
              <w:rPr>
                <w:rFonts w:eastAsiaTheme="minorHAnsi"/>
                <w:b/>
                <w:sz w:val="20"/>
                <w:szCs w:val="20"/>
                <w:lang w:val="ru-RU" w:eastAsia="en-US"/>
              </w:rPr>
              <w:t>у</w:t>
            </w:r>
            <w:r w:rsidRPr="0012009D">
              <w:rPr>
                <w:rFonts w:eastAsiaTheme="minorHAnsi"/>
                <w:sz w:val="20"/>
                <w:szCs w:val="20"/>
                <w:lang w:val="ru-RU" w:eastAsia="en-US"/>
              </w:rPr>
              <w:t xml:space="preserve"> </w:t>
            </w:r>
            <w:r w:rsidRPr="0012009D">
              <w:rPr>
                <w:rFonts w:eastAsiaTheme="minorHAnsi"/>
                <w:b/>
                <w:sz w:val="20"/>
                <w:szCs w:val="20"/>
                <w:lang w:val="ru-RU" w:eastAsia="en-US"/>
              </w:rPr>
              <w:t xml:space="preserve">которого </w:t>
            </w:r>
            <w:r w:rsidRPr="0012009D">
              <w:rPr>
                <w:rFonts w:eastAsiaTheme="minorHAnsi"/>
                <w:sz w:val="20"/>
                <w:szCs w:val="20"/>
                <w:lang w:val="ru-RU" w:eastAsia="en-US"/>
              </w:rPr>
              <w:t>заболел ученик</w:t>
            </w:r>
          </w:p>
        </w:tc>
      </w:tr>
    </w:tbl>
    <w:p w:rsidR="00D55C6C" w:rsidRDefault="0012009D" w:rsidP="0012009D">
      <w:pPr>
        <w:jc w:val="both"/>
        <w:rPr>
          <w:rFonts w:eastAsiaTheme="minorHAnsi"/>
          <w:lang w:val="ru-RU" w:eastAsia="en-US"/>
        </w:rPr>
      </w:pPr>
      <w:r w:rsidRPr="0012009D">
        <w:rPr>
          <w:rFonts w:eastAsiaTheme="minorHAnsi"/>
          <w:lang w:val="ru-RU" w:eastAsia="en-US"/>
        </w:rPr>
        <w:t xml:space="preserve"> </w:t>
      </w:r>
    </w:p>
    <w:p w:rsidR="0012009D" w:rsidRPr="00D55C6C" w:rsidRDefault="0012009D" w:rsidP="00D55C6C">
      <w:pPr>
        <w:spacing w:line="276" w:lineRule="auto"/>
        <w:jc w:val="both"/>
        <w:rPr>
          <w:rFonts w:eastAsiaTheme="minorHAnsi"/>
          <w:lang w:val="ru-RU" w:eastAsia="en-US"/>
        </w:rPr>
      </w:pPr>
      <w:r w:rsidRPr="00D55C6C">
        <w:rPr>
          <w:rFonts w:eastAsiaTheme="minorHAnsi"/>
          <w:lang w:val="ru-RU" w:eastAsia="en-US"/>
        </w:rPr>
        <w:t xml:space="preserve">Употребление причастия без союза «который» в сравнении с другими вариантами употребления причастия, турецким студентам даётся легче, особенно если уточнить употребляемое в простом предложении подлежащее как действие, имеющее атрибутивный знак предмета. Транспозиция подлежащего в именительном падеже  в причастие облегчает процесс согласования между словоизменительными формами. Однако, самым сложным типом употребления русского причастия является образование такого предложения, в котором необходимо использовать переходной глагол и союз «который» в косвенном падеже с предлогом или без него. Здесь семантическая пресуппозиция обозначаемого слова играет важную роль при образовании придаточных предложений с союзом «который». </w:t>
      </w:r>
    </w:p>
    <w:p w:rsidR="0012009D" w:rsidRPr="00D55C6C" w:rsidRDefault="0012009D" w:rsidP="00D55C6C">
      <w:pPr>
        <w:spacing w:line="276" w:lineRule="auto"/>
        <w:ind w:firstLine="708"/>
        <w:jc w:val="both"/>
        <w:rPr>
          <w:rFonts w:eastAsiaTheme="minorHAnsi"/>
          <w:lang w:val="ru-RU" w:eastAsia="en-US"/>
        </w:rPr>
      </w:pPr>
      <w:r w:rsidRPr="00D55C6C">
        <w:rPr>
          <w:rFonts w:eastAsiaTheme="minorHAnsi"/>
          <w:lang w:val="ru-RU" w:eastAsia="en-US"/>
        </w:rPr>
        <w:t xml:space="preserve">Следующий сложный случай с которым сталкиваются турецкоязычные студенты при освоении русского причастия, это употребление причастий в страдательной форме прошедшего времени: </w:t>
      </w:r>
    </w:p>
    <w:p w:rsidR="0012009D" w:rsidRPr="00D55C6C" w:rsidRDefault="0012009D" w:rsidP="00D55C6C">
      <w:pPr>
        <w:spacing w:line="276" w:lineRule="auto"/>
        <w:ind w:firstLine="708"/>
        <w:jc w:val="both"/>
        <w:rPr>
          <w:rFonts w:eastAsiaTheme="minorHAnsi"/>
          <w:i/>
          <w:lang w:val="ru-RU" w:eastAsia="en-US"/>
        </w:rPr>
      </w:pPr>
      <w:r w:rsidRPr="00D55C6C">
        <w:rPr>
          <w:rFonts w:eastAsiaTheme="minorHAnsi"/>
          <w:i/>
          <w:lang w:val="ru-RU" w:eastAsia="en-US"/>
        </w:rPr>
        <w:t xml:space="preserve">Таксист вернул владельцу документы, </w:t>
      </w:r>
      <w:r w:rsidRPr="00D55C6C">
        <w:rPr>
          <w:rFonts w:eastAsiaTheme="minorHAnsi"/>
          <w:b/>
          <w:i/>
          <w:lang w:val="ru-RU" w:eastAsia="en-US"/>
        </w:rPr>
        <w:t>найденные</w:t>
      </w:r>
      <w:r w:rsidRPr="00D55C6C">
        <w:rPr>
          <w:rFonts w:eastAsiaTheme="minorHAnsi"/>
          <w:i/>
          <w:lang w:val="ru-RU" w:eastAsia="en-US"/>
        </w:rPr>
        <w:t xml:space="preserve"> в машине</w:t>
      </w:r>
    </w:p>
    <w:p w:rsidR="0012009D" w:rsidRPr="00D55C6C" w:rsidRDefault="0012009D" w:rsidP="00D55C6C">
      <w:pPr>
        <w:spacing w:line="276" w:lineRule="auto"/>
        <w:ind w:firstLine="708"/>
        <w:jc w:val="both"/>
        <w:rPr>
          <w:rFonts w:eastAsiaTheme="minorHAnsi"/>
          <w:lang w:val="ru-RU" w:eastAsia="en-US"/>
        </w:rPr>
      </w:pPr>
      <w:r w:rsidRPr="00D55C6C">
        <w:rPr>
          <w:rFonts w:eastAsiaTheme="minorHAnsi"/>
          <w:lang w:val="ru-RU" w:eastAsia="en-US"/>
        </w:rPr>
        <w:t xml:space="preserve">При образовании такого предложения с причастным оборотом в прошедшем времени в страдательной форме, предложение в турецком языке приобретает способность передать три разных значения (причём их временные границы между настоящим-будущим и прошедшим временем стираются), которые можно передать союзом «который» в русском языке. При транспозиции причастия с союзом «который» становится возможным использование разных способов передачи различных значений и, турецкий студент затрудняется в выборе числа глагольной формы, так как значения меняются. Частичная свобода и возможность разнообразного выражения причастия затрудняет освоение языка турецкими учащимися. В подобных сложных случаях, с точки зрения преподавания РКИ, очень важно передать студенту данные формы в рамках функциональной грамматики, указывая на то, что некоторые функции и функционирование языковых единиц и языковой системы в речи стоит выявить с применением подхода «от функции к форме выражения». Что касается адъективаций причастия то, при употреблении данных форм следует применить такой же подход.  </w:t>
      </w:r>
    </w:p>
    <w:p w:rsidR="0012009D" w:rsidRPr="00D55C6C" w:rsidRDefault="0012009D" w:rsidP="00D55C6C">
      <w:pPr>
        <w:spacing w:line="276" w:lineRule="auto"/>
        <w:ind w:firstLine="708"/>
        <w:jc w:val="both"/>
        <w:rPr>
          <w:rFonts w:eastAsiaTheme="minorHAnsi"/>
          <w:lang w:val="ru-RU" w:eastAsia="en-US"/>
        </w:rPr>
      </w:pPr>
      <w:r w:rsidRPr="00D55C6C">
        <w:rPr>
          <w:rFonts w:eastAsiaTheme="minorHAnsi"/>
          <w:lang w:val="ru-RU" w:eastAsia="en-US"/>
        </w:rPr>
        <w:t xml:space="preserve">При обучении русскому причастию, необходимо отметить, что несмотря на сходство своих словоизменительных форм с прилагательными, причастия функционально и синтаксически отличаются от прилагательных. Причастия выражают признак предмета, проявляющийся во времени и создаваемый предметом, между тем как прилагательное – постоянный и непроизводимый признак [Шелякин 2001: 319]: </w:t>
      </w:r>
      <w:r w:rsidRPr="00D55C6C">
        <w:rPr>
          <w:rFonts w:eastAsiaTheme="minorHAnsi"/>
          <w:i/>
          <w:lang w:val="ru-RU" w:eastAsia="en-US"/>
        </w:rPr>
        <w:t>Что ты такой сникший, постаревший?; Ложись спать, а то опять пойдёшь на работу невыспавшийся</w:t>
      </w:r>
      <w:r w:rsidRPr="00D55C6C">
        <w:rPr>
          <w:rFonts w:eastAsiaTheme="minorHAnsi"/>
          <w:lang w:val="ru-RU" w:eastAsia="en-US"/>
        </w:rPr>
        <w:t xml:space="preserve"> и т.д. В подобных употреблениях полные причастия в позиции сказуемого теряют глагольные значения, и на первый план выходит не их глагольная функция, а функция адъективной характеристики. Причастия переходят лексически или функционально в класс прилагательных, которые утратили грамматические категории времени, вида, залога или их функций. Причастия, переходящие в прилагательные могут приобрести омонимичное значение при их переносном употреблении: </w:t>
      </w:r>
      <w:r w:rsidRPr="00D55C6C">
        <w:rPr>
          <w:rFonts w:eastAsiaTheme="minorHAnsi"/>
          <w:i/>
          <w:lang w:val="ru-RU" w:eastAsia="en-US"/>
        </w:rPr>
        <w:t>блестящее выступление</w:t>
      </w:r>
      <w:r w:rsidRPr="00D55C6C">
        <w:rPr>
          <w:rFonts w:eastAsiaTheme="minorHAnsi"/>
          <w:lang w:val="ru-RU" w:eastAsia="en-US"/>
        </w:rPr>
        <w:t xml:space="preserve"> (прилаг.) и </w:t>
      </w:r>
      <w:r w:rsidRPr="00D55C6C">
        <w:rPr>
          <w:rFonts w:eastAsiaTheme="minorHAnsi"/>
          <w:i/>
          <w:lang w:val="ru-RU" w:eastAsia="en-US"/>
        </w:rPr>
        <w:t>блестящий среди ночи огонёк</w:t>
      </w:r>
      <w:r w:rsidRPr="00D55C6C">
        <w:rPr>
          <w:rFonts w:eastAsiaTheme="minorHAnsi"/>
          <w:lang w:val="ru-RU" w:eastAsia="en-US"/>
        </w:rPr>
        <w:t xml:space="preserve"> (прич.). Они также могут </w:t>
      </w:r>
      <w:r w:rsidRPr="00D55C6C">
        <w:rPr>
          <w:rFonts w:eastAsiaTheme="minorHAnsi"/>
          <w:lang w:val="ru-RU" w:eastAsia="en-US"/>
        </w:rPr>
        <w:lastRenderedPageBreak/>
        <w:t xml:space="preserve">приобрести дополнительные семантические признаки, свойственные отглагольным прилагательным как: а) признак «способности производить действие»: </w:t>
      </w:r>
      <w:r w:rsidRPr="00D55C6C">
        <w:rPr>
          <w:rFonts w:eastAsiaTheme="minorHAnsi"/>
          <w:i/>
          <w:lang w:val="ru-RU" w:eastAsia="en-US"/>
        </w:rPr>
        <w:t>мыслящее существо, волнующее событие</w:t>
      </w:r>
      <w:r w:rsidRPr="00D55C6C">
        <w:rPr>
          <w:rFonts w:eastAsiaTheme="minorHAnsi"/>
          <w:lang w:val="ru-RU" w:eastAsia="en-US"/>
        </w:rPr>
        <w:t>, б) признак «способности»подвергаться действию</w:t>
      </w:r>
      <w:r w:rsidRPr="00D55C6C">
        <w:rPr>
          <w:rFonts w:eastAsiaTheme="minorHAnsi"/>
          <w:i/>
          <w:lang w:val="ru-RU" w:eastAsia="en-US"/>
        </w:rPr>
        <w:t>»: изменяемые слова, нержавеющая сталь</w:t>
      </w:r>
      <w:r w:rsidRPr="00D55C6C">
        <w:rPr>
          <w:rFonts w:eastAsiaTheme="minorHAnsi"/>
          <w:lang w:val="ru-RU" w:eastAsia="en-US"/>
        </w:rPr>
        <w:t xml:space="preserve">, в) признак «предназначенности для выполнения действия»: торгующая организация, пишущая машина, г) признак «состояния, вызванного в результате действия»: </w:t>
      </w:r>
      <w:r w:rsidRPr="00D55C6C">
        <w:rPr>
          <w:rFonts w:eastAsiaTheme="minorHAnsi"/>
          <w:i/>
          <w:lang w:val="ru-RU" w:eastAsia="en-US"/>
        </w:rPr>
        <w:t>засохший цветок, сморщенное лицо</w:t>
      </w:r>
      <w:r w:rsidRPr="00D55C6C">
        <w:rPr>
          <w:rFonts w:eastAsiaTheme="minorHAnsi"/>
          <w:lang w:val="ru-RU" w:eastAsia="en-US"/>
        </w:rPr>
        <w:t xml:space="preserve">. </w:t>
      </w:r>
    </w:p>
    <w:p w:rsidR="0012009D" w:rsidRPr="00D55C6C" w:rsidRDefault="0012009D" w:rsidP="00D55C6C">
      <w:pPr>
        <w:spacing w:line="276" w:lineRule="auto"/>
        <w:ind w:firstLine="708"/>
        <w:jc w:val="both"/>
        <w:rPr>
          <w:rFonts w:eastAsiaTheme="minorHAnsi"/>
          <w:i/>
          <w:lang w:val="ru-RU" w:eastAsia="en-US"/>
        </w:rPr>
      </w:pPr>
      <w:r w:rsidRPr="00D55C6C">
        <w:rPr>
          <w:rFonts w:eastAsiaTheme="minorHAnsi"/>
          <w:lang w:val="ru-RU" w:eastAsia="en-US"/>
        </w:rPr>
        <w:t xml:space="preserve">Такой переход причастий в прилагательное М.А. Шелякин называет функциональным: «при нём причастия не теряют связей со своими грамматическими категориями, но утрачивают свойственный им признак предмета, проявляющийся во времени» [там же, 2001: 139]. Подобное сходство наблюдается при их переходе из русского в турецкий язык: </w:t>
      </w:r>
      <w:r w:rsidRPr="00D55C6C">
        <w:rPr>
          <w:rFonts w:eastAsiaTheme="minorHAnsi"/>
          <w:i/>
          <w:lang w:val="ru-RU" w:eastAsia="en-US"/>
        </w:rPr>
        <w:t>любимый чай, растворимый кофе, непоколебимый характер, невыносимый человек, непреодолимое препятствие, изучаемая тема, проводимое исследование, приводимые примеры</w:t>
      </w:r>
      <w:r w:rsidRPr="00D55C6C">
        <w:rPr>
          <w:rFonts w:eastAsiaTheme="minorHAnsi"/>
          <w:lang w:val="ru-RU" w:eastAsia="en-US"/>
        </w:rPr>
        <w:t xml:space="preserve"> и т.д. Страдательное причастие настоящего времени в качестве прилагательного при переводе на турецкий язык передается формой на –AN, а при переводе форм страдательного причастия прошедшего времени на турецкий язык, выбор соответствующей формы в турецком языке может варьироваться между формами настоящего и прошедшего времён на -AN и - MIŞ OLAN. Здесь для турецкого студента сложность возникает в выборе определенного суффикса, каждый из которых указывает на более определенные временные границы. В то время как причастие с суффиксом – </w:t>
      </w:r>
      <w:r w:rsidRPr="00D55C6C">
        <w:rPr>
          <w:rFonts w:eastAsiaTheme="minorHAnsi"/>
          <w:lang w:val="en-US" w:eastAsia="en-US"/>
        </w:rPr>
        <w:t>AN</w:t>
      </w:r>
      <w:r w:rsidRPr="00D55C6C">
        <w:rPr>
          <w:rFonts w:eastAsiaTheme="minorHAnsi"/>
          <w:lang w:val="ru-RU" w:eastAsia="en-US"/>
        </w:rPr>
        <w:t xml:space="preserve"> указывает на более близкое прошедшее, –</w:t>
      </w:r>
      <w:r w:rsidRPr="00D55C6C">
        <w:rPr>
          <w:rFonts w:eastAsiaTheme="minorHAnsi"/>
          <w:lang w:val="en-US" w:eastAsia="en-US"/>
        </w:rPr>
        <w:t>MI</w:t>
      </w:r>
      <w:r w:rsidRPr="00D55C6C">
        <w:rPr>
          <w:rFonts w:eastAsiaTheme="minorHAnsi"/>
          <w:lang w:val="ru-RU" w:eastAsia="en-US"/>
        </w:rPr>
        <w:t xml:space="preserve">Ş </w:t>
      </w:r>
      <w:r w:rsidRPr="00D55C6C">
        <w:rPr>
          <w:rFonts w:eastAsiaTheme="minorHAnsi"/>
          <w:lang w:val="en-US" w:eastAsia="en-US"/>
        </w:rPr>
        <w:t>OLAN</w:t>
      </w:r>
      <w:r w:rsidRPr="00D55C6C">
        <w:rPr>
          <w:rFonts w:eastAsiaTheme="minorHAnsi"/>
          <w:lang w:val="ru-RU" w:eastAsia="en-US"/>
        </w:rPr>
        <w:t xml:space="preserve">,  – на отдаленное прошедшее время.  </w:t>
      </w:r>
    </w:p>
    <w:p w:rsidR="0012009D" w:rsidRPr="00D55C6C" w:rsidRDefault="0012009D" w:rsidP="00D55C6C">
      <w:pPr>
        <w:spacing w:line="276" w:lineRule="auto"/>
        <w:jc w:val="both"/>
        <w:rPr>
          <w:rFonts w:eastAsiaTheme="minorHAnsi"/>
          <w:lang w:val="ru-RU" w:eastAsia="en-US"/>
        </w:rPr>
      </w:pPr>
      <w:r w:rsidRPr="00D55C6C">
        <w:rPr>
          <w:rFonts w:eastAsiaTheme="minorHAnsi"/>
          <w:lang w:val="ru-RU" w:eastAsia="en-US"/>
        </w:rPr>
        <w:tab/>
        <w:t>Итак, трудности при усвоении турецкими учащимися причастных форм русского глагола проявляются на трёх основных этапах:</w:t>
      </w:r>
    </w:p>
    <w:p w:rsidR="0012009D" w:rsidRPr="00D55C6C" w:rsidRDefault="0012009D" w:rsidP="00D55C6C">
      <w:pPr>
        <w:numPr>
          <w:ilvl w:val="0"/>
          <w:numId w:val="6"/>
        </w:numPr>
        <w:spacing w:after="160" w:line="276" w:lineRule="auto"/>
        <w:contextualSpacing/>
        <w:jc w:val="both"/>
        <w:rPr>
          <w:rFonts w:eastAsiaTheme="minorHAnsi"/>
          <w:lang w:eastAsia="en-US"/>
        </w:rPr>
      </w:pPr>
      <w:proofErr w:type="spellStart"/>
      <w:proofErr w:type="gramStart"/>
      <w:r w:rsidRPr="00D55C6C">
        <w:rPr>
          <w:rFonts w:eastAsiaTheme="minorHAnsi"/>
          <w:lang w:eastAsia="en-US"/>
        </w:rPr>
        <w:t>образование</w:t>
      </w:r>
      <w:proofErr w:type="spellEnd"/>
      <w:proofErr w:type="gramEnd"/>
      <w:r w:rsidRPr="00D55C6C">
        <w:rPr>
          <w:rFonts w:eastAsiaTheme="minorHAnsi"/>
          <w:lang w:eastAsia="en-US"/>
        </w:rPr>
        <w:t xml:space="preserve"> </w:t>
      </w:r>
      <w:proofErr w:type="spellStart"/>
      <w:r w:rsidRPr="00D55C6C">
        <w:rPr>
          <w:rFonts w:eastAsiaTheme="minorHAnsi"/>
          <w:lang w:eastAsia="en-US"/>
        </w:rPr>
        <w:t>причастий</w:t>
      </w:r>
      <w:proofErr w:type="spellEnd"/>
      <w:r w:rsidRPr="00D55C6C">
        <w:rPr>
          <w:rFonts w:eastAsiaTheme="minorHAnsi"/>
          <w:lang w:eastAsia="en-US"/>
        </w:rPr>
        <w:t xml:space="preserve"> с </w:t>
      </w:r>
      <w:proofErr w:type="spellStart"/>
      <w:r w:rsidRPr="00D55C6C">
        <w:rPr>
          <w:rFonts w:eastAsiaTheme="minorHAnsi"/>
          <w:lang w:eastAsia="en-US"/>
        </w:rPr>
        <w:t>точки</w:t>
      </w:r>
      <w:proofErr w:type="spellEnd"/>
      <w:r w:rsidRPr="00D55C6C">
        <w:rPr>
          <w:rFonts w:eastAsiaTheme="minorHAnsi"/>
          <w:lang w:eastAsia="en-US"/>
        </w:rPr>
        <w:t xml:space="preserve"> </w:t>
      </w:r>
      <w:proofErr w:type="spellStart"/>
      <w:r w:rsidRPr="00D55C6C">
        <w:rPr>
          <w:rFonts w:eastAsiaTheme="minorHAnsi"/>
          <w:lang w:eastAsia="en-US"/>
        </w:rPr>
        <w:t>зрения</w:t>
      </w:r>
      <w:proofErr w:type="spellEnd"/>
      <w:r w:rsidRPr="00D55C6C">
        <w:rPr>
          <w:rFonts w:eastAsiaTheme="minorHAnsi"/>
          <w:lang w:eastAsia="en-US"/>
        </w:rPr>
        <w:t xml:space="preserve"> </w:t>
      </w:r>
      <w:proofErr w:type="spellStart"/>
      <w:r w:rsidRPr="00D55C6C">
        <w:rPr>
          <w:rFonts w:eastAsiaTheme="minorHAnsi"/>
          <w:lang w:eastAsia="en-US"/>
        </w:rPr>
        <w:t>формальной</w:t>
      </w:r>
      <w:proofErr w:type="spellEnd"/>
      <w:r w:rsidRPr="00D55C6C">
        <w:rPr>
          <w:rFonts w:eastAsiaTheme="minorHAnsi"/>
          <w:lang w:eastAsia="en-US"/>
        </w:rPr>
        <w:t xml:space="preserve"> </w:t>
      </w:r>
      <w:proofErr w:type="spellStart"/>
      <w:r w:rsidRPr="00D55C6C">
        <w:rPr>
          <w:rFonts w:eastAsiaTheme="minorHAnsi"/>
          <w:lang w:eastAsia="en-US"/>
        </w:rPr>
        <w:t>грамматики</w:t>
      </w:r>
      <w:proofErr w:type="spellEnd"/>
      <w:r w:rsidRPr="00D55C6C">
        <w:rPr>
          <w:rFonts w:eastAsiaTheme="minorHAnsi"/>
          <w:lang w:val="ru-RU" w:eastAsia="en-US"/>
        </w:rPr>
        <w:t>;</w:t>
      </w:r>
    </w:p>
    <w:p w:rsidR="0012009D" w:rsidRPr="00D55C6C" w:rsidRDefault="0012009D" w:rsidP="00D55C6C">
      <w:pPr>
        <w:numPr>
          <w:ilvl w:val="0"/>
          <w:numId w:val="6"/>
        </w:numPr>
        <w:spacing w:after="160" w:line="276" w:lineRule="auto"/>
        <w:contextualSpacing/>
        <w:jc w:val="both"/>
        <w:rPr>
          <w:rFonts w:eastAsiaTheme="minorHAnsi"/>
          <w:lang w:eastAsia="en-US"/>
        </w:rPr>
      </w:pPr>
      <w:r w:rsidRPr="00D55C6C">
        <w:rPr>
          <w:rFonts w:eastAsiaTheme="minorHAnsi"/>
          <w:lang w:val="ru-RU" w:eastAsia="en-US"/>
        </w:rPr>
        <w:t>употребление причастий с точки зрения функциональной грамматики</w:t>
      </w:r>
    </w:p>
    <w:p w:rsidR="0012009D" w:rsidRPr="00D55C6C" w:rsidRDefault="0012009D" w:rsidP="00D55C6C">
      <w:pPr>
        <w:numPr>
          <w:ilvl w:val="0"/>
          <w:numId w:val="6"/>
        </w:numPr>
        <w:spacing w:after="160" w:line="276" w:lineRule="auto"/>
        <w:contextualSpacing/>
        <w:rPr>
          <w:rFonts w:eastAsiaTheme="minorHAnsi"/>
          <w:lang w:eastAsia="en-US"/>
        </w:rPr>
      </w:pPr>
      <w:r w:rsidRPr="00D55C6C">
        <w:rPr>
          <w:rFonts w:eastAsiaTheme="minorHAnsi"/>
          <w:lang w:val="ru-RU" w:eastAsia="en-US"/>
        </w:rPr>
        <w:t xml:space="preserve">выявление </w:t>
      </w:r>
      <w:proofErr w:type="spellStart"/>
      <w:r w:rsidRPr="00D55C6C">
        <w:rPr>
          <w:rFonts w:eastAsiaTheme="minorHAnsi"/>
          <w:lang w:eastAsia="en-US"/>
        </w:rPr>
        <w:t>разница</w:t>
      </w:r>
      <w:proofErr w:type="spellEnd"/>
      <w:r w:rsidRPr="00D55C6C">
        <w:rPr>
          <w:rFonts w:eastAsiaTheme="minorHAnsi"/>
          <w:lang w:eastAsia="en-US"/>
        </w:rPr>
        <w:t xml:space="preserve"> в </w:t>
      </w:r>
      <w:proofErr w:type="spellStart"/>
      <w:r w:rsidRPr="00D55C6C">
        <w:rPr>
          <w:rFonts w:eastAsiaTheme="minorHAnsi"/>
          <w:lang w:eastAsia="en-US"/>
        </w:rPr>
        <w:t>синтаксических</w:t>
      </w:r>
      <w:proofErr w:type="spellEnd"/>
      <w:r w:rsidRPr="00D55C6C">
        <w:rPr>
          <w:rFonts w:eastAsiaTheme="minorHAnsi"/>
          <w:lang w:eastAsia="en-US"/>
        </w:rPr>
        <w:t xml:space="preserve"> </w:t>
      </w:r>
      <w:proofErr w:type="spellStart"/>
      <w:r w:rsidRPr="00D55C6C">
        <w:rPr>
          <w:rFonts w:eastAsiaTheme="minorHAnsi"/>
          <w:lang w:eastAsia="en-US"/>
        </w:rPr>
        <w:t>употреблений</w:t>
      </w:r>
      <w:proofErr w:type="spellEnd"/>
      <w:r w:rsidRPr="00D55C6C">
        <w:rPr>
          <w:rFonts w:eastAsiaTheme="minorHAnsi"/>
          <w:lang w:eastAsia="en-US"/>
        </w:rPr>
        <w:t xml:space="preserve"> </w:t>
      </w:r>
      <w:proofErr w:type="spellStart"/>
      <w:r w:rsidRPr="00D55C6C">
        <w:rPr>
          <w:rFonts w:eastAsiaTheme="minorHAnsi"/>
          <w:lang w:eastAsia="en-US"/>
        </w:rPr>
        <w:t>причастных</w:t>
      </w:r>
      <w:proofErr w:type="spellEnd"/>
      <w:r w:rsidRPr="00D55C6C">
        <w:rPr>
          <w:rFonts w:eastAsiaTheme="minorHAnsi"/>
          <w:lang w:eastAsia="en-US"/>
        </w:rPr>
        <w:t xml:space="preserve"> </w:t>
      </w:r>
      <w:proofErr w:type="spellStart"/>
      <w:r w:rsidRPr="00D55C6C">
        <w:rPr>
          <w:rFonts w:eastAsiaTheme="minorHAnsi"/>
          <w:lang w:eastAsia="en-US"/>
        </w:rPr>
        <w:t>форм</w:t>
      </w:r>
      <w:proofErr w:type="spellEnd"/>
      <w:r w:rsidRPr="00D55C6C">
        <w:rPr>
          <w:rFonts w:eastAsiaTheme="minorHAnsi"/>
          <w:lang w:eastAsia="en-US"/>
        </w:rPr>
        <w:t xml:space="preserve"> в </w:t>
      </w:r>
      <w:proofErr w:type="spellStart"/>
      <w:r w:rsidRPr="00D55C6C">
        <w:rPr>
          <w:rFonts w:eastAsiaTheme="minorHAnsi"/>
          <w:lang w:eastAsia="en-US"/>
        </w:rPr>
        <w:t>русском</w:t>
      </w:r>
      <w:proofErr w:type="spellEnd"/>
      <w:r w:rsidRPr="00D55C6C">
        <w:rPr>
          <w:rFonts w:eastAsiaTheme="minorHAnsi"/>
          <w:lang w:eastAsia="en-US"/>
        </w:rPr>
        <w:t xml:space="preserve"> и </w:t>
      </w:r>
      <w:proofErr w:type="spellStart"/>
      <w:r w:rsidRPr="00D55C6C">
        <w:rPr>
          <w:rFonts w:eastAsiaTheme="minorHAnsi"/>
          <w:lang w:eastAsia="en-US"/>
        </w:rPr>
        <w:t>турецком</w:t>
      </w:r>
      <w:proofErr w:type="spellEnd"/>
      <w:r w:rsidRPr="00D55C6C">
        <w:rPr>
          <w:rFonts w:eastAsiaTheme="minorHAnsi"/>
          <w:lang w:eastAsia="en-US"/>
        </w:rPr>
        <w:t xml:space="preserve"> </w:t>
      </w:r>
      <w:proofErr w:type="spellStart"/>
      <w:r w:rsidRPr="00D55C6C">
        <w:rPr>
          <w:rFonts w:eastAsiaTheme="minorHAnsi"/>
          <w:lang w:eastAsia="en-US"/>
        </w:rPr>
        <w:t>языках</w:t>
      </w:r>
      <w:proofErr w:type="spellEnd"/>
      <w:r w:rsidRPr="00D55C6C">
        <w:rPr>
          <w:rFonts w:eastAsiaTheme="minorHAnsi"/>
          <w:lang w:eastAsia="en-US"/>
        </w:rPr>
        <w:t>;</w:t>
      </w:r>
    </w:p>
    <w:p w:rsidR="0012009D" w:rsidRPr="00D55C6C" w:rsidRDefault="0012009D" w:rsidP="00D55C6C">
      <w:pPr>
        <w:spacing w:line="276" w:lineRule="auto"/>
        <w:ind w:firstLine="708"/>
        <w:jc w:val="both"/>
        <w:rPr>
          <w:rFonts w:eastAsiaTheme="minorHAnsi"/>
          <w:lang w:val="ru-RU" w:eastAsia="en-US"/>
        </w:rPr>
      </w:pPr>
      <w:r w:rsidRPr="00D55C6C">
        <w:rPr>
          <w:rFonts w:eastAsiaTheme="minorHAnsi"/>
          <w:lang w:val="ru-RU" w:eastAsia="en-US"/>
        </w:rPr>
        <w:t xml:space="preserve"> Употребление причастия русского языка в свободном порядке, в отличие от турецкого, затрудняет процесс усвоения причастных форм русского языка для турецких студентов, так как в их родном языке причастие всегда находится перед определяемым существительным. Кроме того, для турецкого студента является затруднительным возможность передачи причастных значений разными грамматическими средствами, как «который». При транспозиции причастия на союзное слово «который», студент затрудняется в выборе числа глагольной формы, так как значения меняются. Более того, использование прифрастических форм причастий с целью устранения в турецком языке двусмысленного выражения временных значений причастий может быть определено лишь исходя из контекста. Из-за размытости причастных временных значений в турецком языке, использование в качестве примеров предложений без контекста затрудняет восприятие и выбор студентом того или иного суффикса причастия. Поскольку временные границы при выражении причастий в турецком языке, по сравнению с русским, более размыты, при их переводе с русского на турецкий язык (а именно страдательных причастий настоящего и прошедшего времён) в турецком языке могут использоваться разные формы выражения причастий, что иногда при обучении русскому языку затрудняет использования сравнительного аспекта. Тем не менее, сравнительный метод является основным вспомогательным компонентом при </w:t>
      </w:r>
      <w:r w:rsidRPr="00D55C6C">
        <w:rPr>
          <w:rFonts w:eastAsiaTheme="minorHAnsi"/>
          <w:lang w:val="ru-RU" w:eastAsia="en-US"/>
        </w:rPr>
        <w:lastRenderedPageBreak/>
        <w:t>преодолении трудностей, возникающих у турецких учащихся в турецких ВУЗах. Именно поэтому, в случае того, если вышеуказанные причины, появляющиеся у турецких студентов при изучении причастии в русском языке будут учтены и преподавателями РКИ, мы считаем, что процесс обучения причастным формам в русском языке будет более успешным.</w:t>
      </w:r>
    </w:p>
    <w:p w:rsidR="0012009D" w:rsidRDefault="0012009D" w:rsidP="00D55C6C">
      <w:pPr>
        <w:spacing w:after="160" w:line="276" w:lineRule="auto"/>
        <w:ind w:firstLine="708"/>
        <w:jc w:val="both"/>
        <w:rPr>
          <w:rFonts w:eastAsiaTheme="minorHAnsi"/>
          <w:lang w:val="ru-RU" w:eastAsia="en-US"/>
        </w:rPr>
      </w:pPr>
      <w:r w:rsidRPr="00D55C6C">
        <w:rPr>
          <w:rFonts w:eastAsiaTheme="minorHAnsi"/>
          <w:lang w:val="ru-RU" w:eastAsia="en-US"/>
        </w:rPr>
        <w:t>Таким образом, можно сказать, что грамматика, как средство общения при обучении иностранному языку имеет прикладной характер. Грамматика нужна изучающему язык, во-первых, для того, чтобы правильно строить иностранную речь, во-вторых, правильно понимать иноязычные высказывания, и в-третьих, уметь сознательно контролировать построение высказывания и сознательно выбирать требуемые или наиболее уместные грамматические формы и конструкции. Раcсмотрение причастных структур русского языка с использованием категорий формальной и функциональной грамматики с участием функционального синтаксиса и одновременное сопоставление их с вариантами языковых выражений помогают выработать семантическую осознанность у студентов по отношению к языку в целом.</w:t>
      </w:r>
    </w:p>
    <w:p w:rsidR="00D55C6C" w:rsidRPr="0012009D" w:rsidRDefault="00D55C6C" w:rsidP="00D55C6C">
      <w:pPr>
        <w:spacing w:after="160" w:line="276" w:lineRule="auto"/>
        <w:ind w:firstLine="708"/>
        <w:jc w:val="both"/>
        <w:rPr>
          <w:rFonts w:eastAsiaTheme="minorHAnsi"/>
          <w:lang w:val="ru-RU" w:eastAsia="en-US"/>
        </w:rPr>
      </w:pPr>
      <w:bookmarkStart w:id="0" w:name="_GoBack"/>
      <w:bookmarkEnd w:id="0"/>
    </w:p>
    <w:p w:rsidR="0012009D" w:rsidRPr="0012009D" w:rsidRDefault="0012009D" w:rsidP="0012009D">
      <w:pPr>
        <w:spacing w:after="160" w:line="259" w:lineRule="auto"/>
        <w:rPr>
          <w:rFonts w:eastAsiaTheme="minorHAnsi"/>
          <w:b/>
          <w:lang w:val="ru-RU" w:eastAsia="en-US"/>
        </w:rPr>
      </w:pPr>
      <w:r w:rsidRPr="0012009D">
        <w:rPr>
          <w:rFonts w:eastAsiaTheme="minorHAnsi"/>
          <w:b/>
          <w:lang w:val="ru-RU" w:eastAsia="en-US"/>
        </w:rPr>
        <w:t>ПРИМЕЧАНИЯ</w:t>
      </w:r>
    </w:p>
    <w:p w:rsidR="00845DB2" w:rsidRPr="0070236F" w:rsidRDefault="00845DB2">
      <w:pPr>
        <w:rPr>
          <w:lang w:val="ru-RU"/>
        </w:rPr>
      </w:pPr>
    </w:p>
    <w:sectPr w:rsidR="00845DB2" w:rsidRPr="007023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063" w:rsidRDefault="007D5063" w:rsidP="0012009D">
      <w:r>
        <w:separator/>
      </w:r>
    </w:p>
  </w:endnote>
  <w:endnote w:type="continuationSeparator" w:id="0">
    <w:p w:rsidR="007D5063" w:rsidRDefault="007D5063" w:rsidP="0012009D">
      <w:r>
        <w:continuationSeparator/>
      </w:r>
    </w:p>
  </w:endnote>
  <w:endnote w:id="1">
    <w:p w:rsidR="0012009D" w:rsidRPr="00DD26A6" w:rsidRDefault="0012009D" w:rsidP="0012009D">
      <w:pPr>
        <w:pStyle w:val="SonNotMetni"/>
        <w:rPr>
          <w:rFonts w:ascii="Times New Roman" w:hAnsi="Times New Roman" w:cs="Times New Roman"/>
        </w:rPr>
      </w:pPr>
      <w:r w:rsidRPr="00DD26A6">
        <w:rPr>
          <w:rStyle w:val="SonNotBavurusu"/>
          <w:rFonts w:ascii="Times New Roman" w:hAnsi="Times New Roman" w:cs="Times New Roman"/>
        </w:rPr>
        <w:endnoteRef/>
      </w:r>
      <w:r w:rsidRPr="00DD26A6">
        <w:rPr>
          <w:rFonts w:ascii="Times New Roman" w:hAnsi="Times New Roman" w:cs="Times New Roman"/>
        </w:rPr>
        <w:t xml:space="preserve"> Как отмечает Р. Ундерхилл, суффикс –DIK имеет шестнадцать разных фонемных вариантов в языке.</w:t>
      </w:r>
    </w:p>
  </w:endnote>
  <w:endnote w:id="2">
    <w:p w:rsidR="0012009D" w:rsidRPr="00DD26A6" w:rsidRDefault="0012009D" w:rsidP="0012009D">
      <w:pPr>
        <w:pStyle w:val="SonNotMetni"/>
        <w:rPr>
          <w:rFonts w:ascii="Times New Roman" w:hAnsi="Times New Roman" w:cs="Times New Roman"/>
        </w:rPr>
      </w:pPr>
      <w:r w:rsidRPr="00DD26A6">
        <w:rPr>
          <w:rStyle w:val="SonNotBavurusu"/>
          <w:rFonts w:ascii="Times New Roman" w:hAnsi="Times New Roman" w:cs="Times New Roman"/>
        </w:rPr>
        <w:endnoteRef/>
      </w:r>
      <w:r w:rsidRPr="00DD26A6">
        <w:rPr>
          <w:rFonts w:ascii="Times New Roman" w:hAnsi="Times New Roman" w:cs="Times New Roman"/>
        </w:rPr>
        <w:t xml:space="preserve"> </w:t>
      </w:r>
      <w:r w:rsidRPr="00DD26A6">
        <w:rPr>
          <w:rFonts w:ascii="Times New Roman" w:hAnsi="Times New Roman" w:cs="Times New Roman"/>
        </w:rPr>
        <w:t xml:space="preserve">В </w:t>
      </w:r>
      <w:r w:rsidRPr="00DD26A6">
        <w:rPr>
          <w:rFonts w:ascii="Times New Roman" w:hAnsi="Times New Roman" w:cs="Times New Roman"/>
        </w:rPr>
        <w:t>турецком языке дополнение выделяют как прямое и коственное дополнения. Прямое дополнение – безпредложное дополнение после переходных глаголов (в турецком языке – в внительном падеже). При косвенном дополнении после переходных глаголов употребляются слова в именительном падеже</w:t>
      </w:r>
    </w:p>
  </w:endnote>
  <w:endnote w:id="3">
    <w:p w:rsidR="0012009D" w:rsidRDefault="0012009D" w:rsidP="0012009D">
      <w:pPr>
        <w:pStyle w:val="SonNotMetni"/>
        <w:rPr>
          <w:rFonts w:ascii="Times New Roman" w:hAnsi="Times New Roman" w:cs="Times New Roman"/>
        </w:rPr>
      </w:pPr>
      <w:r w:rsidRPr="00DD26A6">
        <w:rPr>
          <w:rStyle w:val="SonNotBavurusu"/>
          <w:rFonts w:ascii="Times New Roman" w:hAnsi="Times New Roman" w:cs="Times New Roman"/>
        </w:rPr>
        <w:endnoteRef/>
      </w:r>
      <w:r w:rsidRPr="00DD26A6">
        <w:rPr>
          <w:rFonts w:ascii="Times New Roman" w:hAnsi="Times New Roman" w:cs="Times New Roman"/>
        </w:rPr>
        <w:t xml:space="preserve"> </w:t>
      </w:r>
      <w:r w:rsidRPr="00DD26A6">
        <w:rPr>
          <w:rFonts w:ascii="Times New Roman" w:hAnsi="Times New Roman" w:cs="Times New Roman"/>
        </w:rPr>
        <w:t xml:space="preserve">В </w:t>
      </w:r>
      <w:r w:rsidRPr="00DD26A6">
        <w:rPr>
          <w:rFonts w:ascii="Times New Roman" w:hAnsi="Times New Roman" w:cs="Times New Roman"/>
        </w:rPr>
        <w:t>подобных примерах особенно когда их переводим на русский язык, из-за разных синтаксических понятий членов придложения, различие в употреблении коственного и прямого дополнения при их транспозиции с одного языка на другой стираются. Здесь следует отметить, что хотя не совсем ярко</w:t>
      </w:r>
      <w:r w:rsidRPr="00F767C4">
        <w:rPr>
          <w:rFonts w:ascii="Times New Roman" w:hAnsi="Times New Roman" w:cs="Times New Roman"/>
        </w:rPr>
        <w:t xml:space="preserve"> видно из вышеприведенного примера, в турецком языке обозначаемое слово в роли прямого дополнения невозможно передать с помощью причастных форм. Подобные случаи можно обозначить в языке только с союзным словом «который».</w:t>
      </w:r>
    </w:p>
    <w:p w:rsidR="0012009D" w:rsidRDefault="0012009D" w:rsidP="0012009D">
      <w:pPr>
        <w:pStyle w:val="SonNotMetni"/>
        <w:rPr>
          <w:rFonts w:ascii="Times New Roman" w:hAnsi="Times New Roman" w:cs="Times New Roman"/>
        </w:rPr>
      </w:pPr>
    </w:p>
    <w:p w:rsidR="0012009D" w:rsidRPr="00404DC6" w:rsidRDefault="0012009D" w:rsidP="0012009D">
      <w:pPr>
        <w:rPr>
          <w:sz w:val="20"/>
          <w:szCs w:val="20"/>
        </w:rPr>
      </w:pPr>
    </w:p>
    <w:p w:rsidR="0012009D" w:rsidRPr="00404DC6" w:rsidRDefault="0012009D" w:rsidP="0012009D">
      <w:pPr>
        <w:rPr>
          <w:sz w:val="20"/>
          <w:szCs w:val="20"/>
        </w:rPr>
      </w:pPr>
    </w:p>
    <w:p w:rsidR="0012009D" w:rsidRPr="00404DC6" w:rsidRDefault="0012009D" w:rsidP="0012009D">
      <w:pPr>
        <w:rPr>
          <w:b/>
        </w:rPr>
      </w:pPr>
      <w:r w:rsidRPr="00404DC6">
        <w:rPr>
          <w:b/>
        </w:rPr>
        <w:t>ЛИТЕРАТУРА</w:t>
      </w:r>
    </w:p>
    <w:p w:rsidR="0012009D" w:rsidRPr="00404DC6" w:rsidRDefault="0012009D" w:rsidP="0012009D">
      <w:pPr>
        <w:ind w:firstLine="709"/>
        <w:jc w:val="both"/>
      </w:pPr>
      <w:r w:rsidRPr="00404DC6">
        <w:t xml:space="preserve">1. </w:t>
      </w:r>
      <w:proofErr w:type="spellStart"/>
      <w:r w:rsidRPr="00404DC6">
        <w:rPr>
          <w:i/>
        </w:rPr>
        <w:t>Кононов</w:t>
      </w:r>
      <w:proofErr w:type="spellEnd"/>
      <w:r w:rsidRPr="00404DC6">
        <w:rPr>
          <w:i/>
        </w:rPr>
        <w:t>. А.Н</w:t>
      </w:r>
      <w:r w:rsidRPr="00404DC6">
        <w:t xml:space="preserve">. </w:t>
      </w:r>
      <w:proofErr w:type="spellStart"/>
      <w:r w:rsidRPr="00404DC6">
        <w:t>Грамматика</w:t>
      </w:r>
      <w:proofErr w:type="spellEnd"/>
      <w:r w:rsidRPr="00404DC6">
        <w:t xml:space="preserve"> </w:t>
      </w:r>
      <w:proofErr w:type="spellStart"/>
      <w:r w:rsidRPr="00404DC6">
        <w:t>турецкого</w:t>
      </w:r>
      <w:proofErr w:type="spellEnd"/>
      <w:r w:rsidRPr="00404DC6">
        <w:t xml:space="preserve"> </w:t>
      </w:r>
      <w:proofErr w:type="spellStart"/>
      <w:r w:rsidRPr="00404DC6">
        <w:t>языка</w:t>
      </w:r>
      <w:proofErr w:type="spellEnd"/>
      <w:r w:rsidRPr="00404DC6">
        <w:t xml:space="preserve">. М.: ИЗД. </w:t>
      </w:r>
      <w:proofErr w:type="spellStart"/>
      <w:r w:rsidRPr="00404DC6">
        <w:t>Академии</w:t>
      </w:r>
      <w:proofErr w:type="spellEnd"/>
      <w:r w:rsidRPr="00404DC6">
        <w:t xml:space="preserve"> </w:t>
      </w:r>
      <w:proofErr w:type="spellStart"/>
      <w:r w:rsidRPr="00404DC6">
        <w:t>наук</w:t>
      </w:r>
      <w:proofErr w:type="spellEnd"/>
      <w:r w:rsidRPr="00404DC6">
        <w:t xml:space="preserve"> СССР, 1941.</w:t>
      </w:r>
    </w:p>
    <w:p w:rsidR="0012009D" w:rsidRPr="00404DC6" w:rsidRDefault="0012009D" w:rsidP="0012009D">
      <w:pPr>
        <w:ind w:firstLine="709"/>
        <w:jc w:val="both"/>
      </w:pPr>
      <w:r>
        <w:t xml:space="preserve">2. </w:t>
      </w:r>
      <w:proofErr w:type="spellStart"/>
      <w:r w:rsidRPr="00404DC6">
        <w:rPr>
          <w:i/>
        </w:rPr>
        <w:t>Щека</w:t>
      </w:r>
      <w:proofErr w:type="spellEnd"/>
      <w:r w:rsidRPr="00404DC6">
        <w:rPr>
          <w:i/>
        </w:rPr>
        <w:t xml:space="preserve"> Ю.В</w:t>
      </w:r>
      <w:r w:rsidRPr="00404DC6">
        <w:t xml:space="preserve">. </w:t>
      </w:r>
      <w:proofErr w:type="spellStart"/>
      <w:r w:rsidRPr="00404DC6">
        <w:t>Практическая</w:t>
      </w:r>
      <w:proofErr w:type="spellEnd"/>
      <w:r w:rsidRPr="00404DC6">
        <w:t xml:space="preserve"> </w:t>
      </w:r>
      <w:proofErr w:type="spellStart"/>
      <w:r w:rsidRPr="00404DC6">
        <w:t>грамматика</w:t>
      </w:r>
      <w:proofErr w:type="spellEnd"/>
      <w:r w:rsidRPr="00404DC6">
        <w:t xml:space="preserve"> </w:t>
      </w:r>
      <w:proofErr w:type="spellStart"/>
      <w:r w:rsidRPr="00404DC6">
        <w:t>турецкого</w:t>
      </w:r>
      <w:proofErr w:type="spellEnd"/>
      <w:r w:rsidRPr="00404DC6">
        <w:t xml:space="preserve"> </w:t>
      </w:r>
      <w:proofErr w:type="spellStart"/>
      <w:r w:rsidRPr="00404DC6">
        <w:t>языка</w:t>
      </w:r>
      <w:proofErr w:type="spellEnd"/>
      <w:r w:rsidRPr="00404DC6">
        <w:t xml:space="preserve">. М.: </w:t>
      </w:r>
      <w:proofErr w:type="spellStart"/>
      <w:r w:rsidRPr="00404DC6">
        <w:t>Восток-Запад</w:t>
      </w:r>
      <w:proofErr w:type="spellEnd"/>
      <w:r w:rsidRPr="00404DC6">
        <w:t>, 2007.</w:t>
      </w:r>
    </w:p>
    <w:p w:rsidR="0012009D" w:rsidRPr="00404DC6" w:rsidRDefault="0012009D" w:rsidP="0012009D">
      <w:pPr>
        <w:ind w:firstLine="709"/>
        <w:jc w:val="both"/>
      </w:pPr>
      <w:r>
        <w:t>3</w:t>
      </w:r>
      <w:r w:rsidRPr="00404DC6">
        <w:t xml:space="preserve">. </w:t>
      </w:r>
      <w:proofErr w:type="spellStart"/>
      <w:r w:rsidRPr="00404DC6">
        <w:rPr>
          <w:i/>
        </w:rPr>
        <w:t>Шелякин</w:t>
      </w:r>
      <w:proofErr w:type="spellEnd"/>
      <w:r w:rsidRPr="00404DC6">
        <w:rPr>
          <w:i/>
        </w:rPr>
        <w:t xml:space="preserve"> М.А</w:t>
      </w:r>
      <w:r w:rsidRPr="00404DC6">
        <w:t xml:space="preserve">. </w:t>
      </w:r>
      <w:proofErr w:type="spellStart"/>
      <w:r w:rsidRPr="00404DC6">
        <w:t>Функциональная</w:t>
      </w:r>
      <w:proofErr w:type="spellEnd"/>
      <w:r w:rsidRPr="00404DC6">
        <w:t xml:space="preserve"> </w:t>
      </w:r>
      <w:proofErr w:type="spellStart"/>
      <w:r w:rsidRPr="00404DC6">
        <w:t>грамматика</w:t>
      </w:r>
      <w:proofErr w:type="spellEnd"/>
      <w:r w:rsidRPr="00404DC6">
        <w:t xml:space="preserve"> </w:t>
      </w:r>
      <w:proofErr w:type="spellStart"/>
      <w:r w:rsidRPr="00404DC6">
        <w:t>русского</w:t>
      </w:r>
      <w:proofErr w:type="spellEnd"/>
      <w:r w:rsidRPr="00404DC6">
        <w:t xml:space="preserve"> </w:t>
      </w:r>
      <w:proofErr w:type="spellStart"/>
      <w:r w:rsidRPr="00404DC6">
        <w:t>язкыка</w:t>
      </w:r>
      <w:proofErr w:type="spellEnd"/>
      <w:r w:rsidRPr="00404DC6">
        <w:t xml:space="preserve">. М.: </w:t>
      </w:r>
      <w:proofErr w:type="spellStart"/>
      <w:r w:rsidRPr="00404DC6">
        <w:t>Рус</w:t>
      </w:r>
      <w:proofErr w:type="spellEnd"/>
      <w:r w:rsidRPr="00404DC6">
        <w:t xml:space="preserve">. </w:t>
      </w:r>
      <w:proofErr w:type="spellStart"/>
      <w:r w:rsidRPr="00404DC6">
        <w:t>Яз</w:t>
      </w:r>
      <w:proofErr w:type="spellEnd"/>
      <w:r w:rsidRPr="00404DC6">
        <w:t>., 2001.</w:t>
      </w:r>
    </w:p>
    <w:p w:rsidR="0012009D" w:rsidRPr="00404DC6" w:rsidRDefault="0012009D" w:rsidP="0012009D">
      <w:pPr>
        <w:ind w:firstLine="709"/>
        <w:jc w:val="both"/>
        <w:rPr>
          <w:lang w:val="en-US"/>
        </w:rPr>
      </w:pPr>
      <w:r>
        <w:t xml:space="preserve">4. </w:t>
      </w:r>
      <w:proofErr w:type="spellStart"/>
      <w:r w:rsidRPr="00404DC6">
        <w:rPr>
          <w:i/>
        </w:rPr>
        <w:t>Щукин</w:t>
      </w:r>
      <w:proofErr w:type="spellEnd"/>
      <w:r w:rsidRPr="00404DC6">
        <w:rPr>
          <w:i/>
        </w:rPr>
        <w:t xml:space="preserve"> А.Н. и </w:t>
      </w:r>
      <w:proofErr w:type="spellStart"/>
      <w:r w:rsidRPr="00404DC6">
        <w:rPr>
          <w:i/>
        </w:rPr>
        <w:t>др</w:t>
      </w:r>
      <w:proofErr w:type="spellEnd"/>
      <w:r w:rsidRPr="00404DC6">
        <w:t xml:space="preserve">. </w:t>
      </w:r>
      <w:proofErr w:type="spellStart"/>
      <w:r w:rsidRPr="00404DC6">
        <w:t>Методика</w:t>
      </w:r>
      <w:proofErr w:type="spellEnd"/>
      <w:r w:rsidRPr="00404DC6">
        <w:t xml:space="preserve"> </w:t>
      </w:r>
      <w:proofErr w:type="spellStart"/>
      <w:r w:rsidRPr="00404DC6">
        <w:t>преподавания</w:t>
      </w:r>
      <w:proofErr w:type="spellEnd"/>
      <w:r w:rsidRPr="00404DC6">
        <w:t xml:space="preserve"> </w:t>
      </w:r>
      <w:proofErr w:type="spellStart"/>
      <w:r w:rsidRPr="00404DC6">
        <w:t>русского</w:t>
      </w:r>
      <w:proofErr w:type="spellEnd"/>
      <w:r w:rsidRPr="00404DC6">
        <w:t xml:space="preserve"> </w:t>
      </w:r>
      <w:proofErr w:type="spellStart"/>
      <w:r w:rsidRPr="00404DC6">
        <w:t>языка</w:t>
      </w:r>
      <w:proofErr w:type="spellEnd"/>
      <w:r w:rsidRPr="00404DC6">
        <w:t xml:space="preserve"> </w:t>
      </w:r>
      <w:proofErr w:type="spellStart"/>
      <w:r w:rsidRPr="00404DC6">
        <w:t>как</w:t>
      </w:r>
      <w:proofErr w:type="spellEnd"/>
      <w:r w:rsidRPr="00404DC6">
        <w:t xml:space="preserve"> </w:t>
      </w:r>
      <w:proofErr w:type="spellStart"/>
      <w:r w:rsidRPr="00404DC6">
        <w:t>иностранного</w:t>
      </w:r>
      <w:proofErr w:type="spellEnd"/>
      <w:r w:rsidRPr="00404DC6">
        <w:t xml:space="preserve"> </w:t>
      </w:r>
      <w:proofErr w:type="spellStart"/>
      <w:r w:rsidRPr="00404DC6">
        <w:t>для</w:t>
      </w:r>
      <w:proofErr w:type="spellEnd"/>
      <w:r w:rsidRPr="00404DC6">
        <w:t xml:space="preserve"> </w:t>
      </w:r>
      <w:proofErr w:type="spellStart"/>
      <w:r w:rsidRPr="00404DC6">
        <w:t>зарубежных</w:t>
      </w:r>
      <w:proofErr w:type="spellEnd"/>
      <w:r w:rsidRPr="00404DC6">
        <w:t xml:space="preserve"> </w:t>
      </w:r>
      <w:proofErr w:type="spellStart"/>
      <w:r w:rsidRPr="00404DC6">
        <w:t>филологов-русистов</w:t>
      </w:r>
      <w:proofErr w:type="spellEnd"/>
      <w:r w:rsidRPr="00404DC6">
        <w:t xml:space="preserve">/ </w:t>
      </w:r>
      <w:proofErr w:type="spellStart"/>
      <w:r w:rsidRPr="00404DC6">
        <w:t>под</w:t>
      </w:r>
      <w:proofErr w:type="spellEnd"/>
      <w:r w:rsidRPr="00404DC6">
        <w:t xml:space="preserve"> </w:t>
      </w:r>
      <w:proofErr w:type="spellStart"/>
      <w:r w:rsidRPr="00404DC6">
        <w:t>редакцией</w:t>
      </w:r>
      <w:proofErr w:type="spellEnd"/>
      <w:r w:rsidRPr="00404DC6">
        <w:t xml:space="preserve"> А.Н. </w:t>
      </w:r>
      <w:proofErr w:type="spellStart"/>
      <w:r w:rsidRPr="00404DC6">
        <w:t>Щукина</w:t>
      </w:r>
      <w:proofErr w:type="spellEnd"/>
      <w:r w:rsidRPr="00404DC6">
        <w:t>. М</w:t>
      </w:r>
      <w:r w:rsidRPr="00404DC6">
        <w:rPr>
          <w:lang w:val="en-US"/>
        </w:rPr>
        <w:t xml:space="preserve">.: </w:t>
      </w:r>
      <w:proofErr w:type="spellStart"/>
      <w:r w:rsidRPr="00404DC6">
        <w:t>Рус</w:t>
      </w:r>
      <w:proofErr w:type="spellEnd"/>
      <w:r w:rsidRPr="00404DC6">
        <w:rPr>
          <w:lang w:val="en-US"/>
        </w:rPr>
        <w:t xml:space="preserve">. </w:t>
      </w:r>
      <w:proofErr w:type="spellStart"/>
      <w:r w:rsidRPr="00404DC6">
        <w:t>Яз</w:t>
      </w:r>
      <w:proofErr w:type="spellEnd"/>
      <w:r w:rsidRPr="00404DC6">
        <w:rPr>
          <w:lang w:val="en-US"/>
        </w:rPr>
        <w:t xml:space="preserve">, 1990. </w:t>
      </w:r>
    </w:p>
    <w:p w:rsidR="0012009D" w:rsidRPr="00404DC6" w:rsidRDefault="0012009D" w:rsidP="0012009D">
      <w:pPr>
        <w:ind w:firstLine="709"/>
        <w:jc w:val="both"/>
      </w:pPr>
      <w:r>
        <w:rPr>
          <w:lang w:val="en-US"/>
        </w:rPr>
        <w:t>5</w:t>
      </w:r>
      <w:r w:rsidRPr="00404DC6">
        <w:rPr>
          <w:lang w:val="en-US"/>
        </w:rPr>
        <w:t xml:space="preserve">. </w:t>
      </w:r>
      <w:r w:rsidRPr="00404DC6">
        <w:rPr>
          <w:i/>
        </w:rPr>
        <w:t>Özsoy S. vd</w:t>
      </w:r>
      <w:r w:rsidRPr="00404DC6">
        <w:t xml:space="preserve">. Genel Dilbilim I. Eskişehir: Anadolu Üniversitesi Yayınları, 2012. </w:t>
      </w:r>
    </w:p>
    <w:p w:rsidR="0012009D" w:rsidRPr="00404DC6" w:rsidRDefault="0012009D" w:rsidP="0012009D">
      <w:pPr>
        <w:ind w:firstLine="709"/>
        <w:jc w:val="both"/>
        <w:rPr>
          <w:lang w:val="en-US"/>
        </w:rPr>
      </w:pPr>
      <w:r>
        <w:rPr>
          <w:lang w:val="en-US"/>
        </w:rPr>
        <w:t>6</w:t>
      </w:r>
      <w:r w:rsidRPr="00404DC6">
        <w:rPr>
          <w:lang w:val="en-US"/>
        </w:rPr>
        <w:t xml:space="preserve">. </w:t>
      </w:r>
      <w:proofErr w:type="spellStart"/>
      <w:r w:rsidRPr="00404DC6">
        <w:rPr>
          <w:i/>
        </w:rPr>
        <w:t>Underhill</w:t>
      </w:r>
      <w:proofErr w:type="spellEnd"/>
      <w:r w:rsidRPr="00404DC6">
        <w:rPr>
          <w:i/>
          <w:lang w:val="en-US"/>
        </w:rPr>
        <w:t xml:space="preserve"> </w:t>
      </w:r>
      <w:r w:rsidRPr="00404DC6">
        <w:rPr>
          <w:i/>
        </w:rPr>
        <w:t>R.</w:t>
      </w:r>
      <w:r w:rsidRPr="00404DC6">
        <w:t xml:space="preserve"> Türkçe-sıfat-fiiller. Çev.: Duygu Özge Demir. </w:t>
      </w:r>
      <w:proofErr w:type="spellStart"/>
      <w:r w:rsidRPr="00404DC6">
        <w:t>Türkbilig</w:t>
      </w:r>
      <w:proofErr w:type="spellEnd"/>
      <w:r w:rsidRPr="00404DC6">
        <w:t xml:space="preserve">, 2013/25: 147-158. URL: </w:t>
      </w:r>
      <w:hyperlink r:id="rId1" w:history="1">
        <w:r w:rsidRPr="00404DC6">
          <w:rPr>
            <w:u w:val="single"/>
          </w:rPr>
          <w:t>http://www.turkbilig.com/pdf/201325-204.pdf</w:t>
        </w:r>
      </w:hyperlink>
      <w:r w:rsidRPr="00404DC6">
        <w:t xml:space="preserve"> (03.01.2017)</w:t>
      </w:r>
    </w:p>
    <w:p w:rsidR="0012009D" w:rsidRDefault="0012009D" w:rsidP="0012009D">
      <w:pPr>
        <w:pStyle w:val="SonNotMetni"/>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063" w:rsidRDefault="007D5063" w:rsidP="0012009D">
      <w:r>
        <w:separator/>
      </w:r>
    </w:p>
  </w:footnote>
  <w:footnote w:type="continuationSeparator" w:id="0">
    <w:p w:rsidR="007D5063" w:rsidRDefault="007D5063" w:rsidP="00120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1391"/>
    <w:multiLevelType w:val="hybridMultilevel"/>
    <w:tmpl w:val="EA382F4C"/>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9F4F1A"/>
    <w:multiLevelType w:val="hybridMultilevel"/>
    <w:tmpl w:val="8B409E4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2BA4803"/>
    <w:multiLevelType w:val="hybridMultilevel"/>
    <w:tmpl w:val="FC0C07F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71E05"/>
    <w:multiLevelType w:val="hybridMultilevel"/>
    <w:tmpl w:val="4A6EBC8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55B6F25"/>
    <w:multiLevelType w:val="hybridMultilevel"/>
    <w:tmpl w:val="B60A250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EE161DC"/>
    <w:multiLevelType w:val="hybridMultilevel"/>
    <w:tmpl w:val="BBDC8896"/>
    <w:lvl w:ilvl="0" w:tplc="E1AAD72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D20"/>
    <w:rsid w:val="0012009D"/>
    <w:rsid w:val="00325BFD"/>
    <w:rsid w:val="0070236F"/>
    <w:rsid w:val="007D5063"/>
    <w:rsid w:val="0080120C"/>
    <w:rsid w:val="00845DB2"/>
    <w:rsid w:val="00945876"/>
    <w:rsid w:val="00B43D20"/>
    <w:rsid w:val="00C06611"/>
    <w:rsid w:val="00D55C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B66B6"/>
  <w15:chartTrackingRefBased/>
  <w15:docId w15:val="{6304E5F1-D074-451F-8C32-E03EA737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236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236F"/>
    <w:pPr>
      <w:ind w:left="720"/>
      <w:contextualSpacing/>
    </w:pPr>
  </w:style>
  <w:style w:type="table" w:styleId="TabloKlavuzu">
    <w:name w:val="Table Grid"/>
    <w:basedOn w:val="NormalTablo"/>
    <w:uiPriority w:val="39"/>
    <w:rsid w:val="0012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12009D"/>
    <w:rPr>
      <w:rFonts w:asciiTheme="minorHAnsi" w:eastAsiaTheme="minorHAnsi" w:hAnsiTheme="minorHAnsi" w:cstheme="minorBidi"/>
      <w:sz w:val="20"/>
      <w:szCs w:val="20"/>
      <w:lang w:val="ru-RU" w:eastAsia="en-US"/>
    </w:rPr>
  </w:style>
  <w:style w:type="character" w:customStyle="1" w:styleId="SonNotMetniChar">
    <w:name w:val="Son Not Metni Char"/>
    <w:basedOn w:val="VarsaylanParagrafYazTipi"/>
    <w:link w:val="SonNotMetni"/>
    <w:uiPriority w:val="99"/>
    <w:semiHidden/>
    <w:rsid w:val="0012009D"/>
    <w:rPr>
      <w:sz w:val="20"/>
      <w:szCs w:val="20"/>
      <w:lang w:val="ru-RU"/>
    </w:rPr>
  </w:style>
  <w:style w:type="character" w:styleId="SonNotBavurusu">
    <w:name w:val="endnote reference"/>
    <w:basedOn w:val="VarsaylanParagrafYazTipi"/>
    <w:uiPriority w:val="99"/>
    <w:semiHidden/>
    <w:unhideWhenUsed/>
    <w:rsid w:val="001200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www.turkbilig.com/pdf/201325-204.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2443</Words>
  <Characters>13927</Characters>
  <Application>Microsoft Office Word</Application>
  <DocSecurity>0</DocSecurity>
  <Lines>116</Lines>
  <Paragraphs>32</Paragraphs>
  <ScaleCrop>false</ScaleCrop>
  <Company/>
  <LinksUpToDate>false</LinksUpToDate>
  <CharactersWithSpaces>16338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Çiğdem</cp:lastModifiedBy>
  <cp:revision>6</cp:revision>
  <dcterms:created xsi:type="dcterms:W3CDTF">2017-11-12T13:56:00Z</dcterms:created>
  <dcterms:modified xsi:type="dcterms:W3CDTF">2018-03-18T09:09:00Z</dcterms:modified>
</cp:coreProperties>
</file>