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B2" w:rsidRPr="00AC271A" w:rsidRDefault="007F24B2" w:rsidP="007F24B2">
      <w:pPr>
        <w:rPr>
          <w:rFonts w:ascii="Arial" w:hAnsi="Arial" w:cs="Arial"/>
          <w:b/>
        </w:rPr>
      </w:pPr>
      <w:r w:rsidRPr="00AC271A">
        <w:rPr>
          <w:rFonts w:ascii="Arial" w:hAnsi="Arial" w:cs="Arial"/>
          <w:b/>
        </w:rPr>
        <w:t>SÜSPANSİYON (1</w:t>
      </w:r>
      <w:r>
        <w:rPr>
          <w:rFonts w:ascii="Arial" w:hAnsi="Arial" w:cs="Arial"/>
          <w:b/>
        </w:rPr>
        <w:t>0</w:t>
      </w:r>
      <w:r w:rsidRPr="00AC271A">
        <w:rPr>
          <w:rFonts w:ascii="Arial" w:hAnsi="Arial" w:cs="Arial"/>
          <w:b/>
        </w:rPr>
        <w:t>. HAFTA)</w:t>
      </w:r>
      <w:r w:rsidRPr="00AC271A">
        <w:rPr>
          <w:rFonts w:ascii="Arial" w:hAnsi="Arial" w:cs="Arial"/>
          <w:b/>
        </w:rPr>
        <w:tab/>
      </w:r>
    </w:p>
    <w:p w:rsidR="007F24B2" w:rsidRPr="00AC271A" w:rsidRDefault="007F24B2" w:rsidP="007F24B2">
      <w:pPr>
        <w:rPr>
          <w:rFonts w:ascii="Arial" w:hAnsi="Arial" w:cs="Arial"/>
        </w:rPr>
      </w:pPr>
      <w:r w:rsidRPr="00AC271A">
        <w:rPr>
          <w:rFonts w:ascii="Arial" w:hAnsi="Arial" w:cs="Arial"/>
        </w:rPr>
        <w:t>Süspansiyonlar:  -    Tanım</w:t>
      </w:r>
    </w:p>
    <w:p w:rsidR="007F24B2" w:rsidRPr="00AC271A" w:rsidRDefault="007F24B2" w:rsidP="007F24B2">
      <w:pPr>
        <w:numPr>
          <w:ilvl w:val="1"/>
          <w:numId w:val="1"/>
        </w:numPr>
        <w:rPr>
          <w:rFonts w:ascii="Arial" w:hAnsi="Arial" w:cs="Arial"/>
        </w:rPr>
      </w:pPr>
      <w:r w:rsidRPr="00AC271A">
        <w:rPr>
          <w:rFonts w:ascii="Arial" w:hAnsi="Arial" w:cs="Arial"/>
        </w:rPr>
        <w:t>Süspansiyonlarda kullanılan yardımcı maddeleri tanıma</w:t>
      </w:r>
    </w:p>
    <w:p w:rsidR="007F24B2" w:rsidRPr="00AC271A" w:rsidRDefault="007F24B2" w:rsidP="007F24B2">
      <w:pPr>
        <w:ind w:left="1980"/>
        <w:rPr>
          <w:rFonts w:ascii="Arial" w:hAnsi="Arial" w:cs="Arial"/>
        </w:rPr>
      </w:pPr>
      <w:r w:rsidRPr="00AC271A">
        <w:rPr>
          <w:rFonts w:ascii="Arial" w:hAnsi="Arial" w:cs="Arial"/>
        </w:rPr>
        <w:t>(Maddeleri fiziksel özellikleri, saklama şartları)</w:t>
      </w:r>
    </w:p>
    <w:p w:rsidR="007F24B2" w:rsidRPr="00AC271A" w:rsidRDefault="007F24B2" w:rsidP="007F24B2">
      <w:pPr>
        <w:numPr>
          <w:ilvl w:val="1"/>
          <w:numId w:val="1"/>
        </w:numPr>
        <w:rPr>
          <w:rFonts w:ascii="Arial" w:hAnsi="Arial" w:cs="Arial"/>
        </w:rPr>
      </w:pPr>
      <w:r w:rsidRPr="00AC271A">
        <w:rPr>
          <w:rFonts w:ascii="Arial" w:hAnsi="Arial" w:cs="Arial"/>
        </w:rPr>
        <w:t>Süspansiyonların hazırlanmasında kullanılan malzemeleri tanıma</w:t>
      </w:r>
    </w:p>
    <w:p w:rsidR="007F24B2" w:rsidRPr="00AC271A" w:rsidRDefault="007F24B2" w:rsidP="007F24B2">
      <w:pPr>
        <w:numPr>
          <w:ilvl w:val="1"/>
          <w:numId w:val="1"/>
        </w:numPr>
        <w:rPr>
          <w:rFonts w:ascii="Arial" w:hAnsi="Arial" w:cs="Arial"/>
        </w:rPr>
      </w:pPr>
      <w:r w:rsidRPr="00AC271A">
        <w:rPr>
          <w:rFonts w:ascii="Arial" w:hAnsi="Arial" w:cs="Arial"/>
        </w:rPr>
        <w:t xml:space="preserve">Örnek </w:t>
      </w:r>
      <w:proofErr w:type="spellStart"/>
      <w:r w:rsidRPr="00AC271A">
        <w:rPr>
          <w:rFonts w:ascii="Arial" w:hAnsi="Arial" w:cs="Arial"/>
        </w:rPr>
        <w:t>formülasyon</w:t>
      </w:r>
      <w:proofErr w:type="spellEnd"/>
      <w:r w:rsidRPr="00AC271A">
        <w:rPr>
          <w:rFonts w:ascii="Arial" w:hAnsi="Arial" w:cs="Arial"/>
        </w:rPr>
        <w:t xml:space="preserve"> üzerinden süspansiyon yapılışı</w:t>
      </w:r>
    </w:p>
    <w:p w:rsidR="007F24B2" w:rsidRPr="00AC271A" w:rsidRDefault="007F24B2" w:rsidP="007F24B2">
      <w:pPr>
        <w:ind w:left="1980"/>
        <w:rPr>
          <w:rFonts w:ascii="Arial" w:hAnsi="Arial" w:cs="Arial"/>
        </w:rPr>
      </w:pPr>
      <w:r w:rsidRPr="00AC271A">
        <w:rPr>
          <w:rFonts w:ascii="Arial" w:hAnsi="Arial" w:cs="Arial"/>
        </w:rPr>
        <w:t xml:space="preserve">(Deneysel çalışma kitabı, çalışma </w:t>
      </w:r>
      <w:proofErr w:type="gramStart"/>
      <w:r w:rsidRPr="00AC271A">
        <w:rPr>
          <w:rFonts w:ascii="Arial" w:hAnsi="Arial" w:cs="Arial"/>
        </w:rPr>
        <w:t>10.3</w:t>
      </w:r>
      <w:proofErr w:type="gramEnd"/>
      <w:r w:rsidRPr="00AC271A">
        <w:rPr>
          <w:rFonts w:ascii="Arial" w:hAnsi="Arial" w:cs="Arial"/>
        </w:rPr>
        <w:t>, sulu pudra losyonu)</w:t>
      </w:r>
    </w:p>
    <w:p w:rsidR="007F24B2" w:rsidRPr="00AC271A" w:rsidRDefault="007F24B2" w:rsidP="007F24B2">
      <w:pPr>
        <w:numPr>
          <w:ilvl w:val="1"/>
          <w:numId w:val="1"/>
        </w:numPr>
        <w:rPr>
          <w:rFonts w:ascii="Arial" w:hAnsi="Arial" w:cs="Arial"/>
        </w:rPr>
      </w:pPr>
      <w:r w:rsidRPr="00AC271A">
        <w:rPr>
          <w:rFonts w:ascii="Arial" w:hAnsi="Arial" w:cs="Arial"/>
        </w:rPr>
        <w:t>Etiket ve ambalaj</w:t>
      </w:r>
    </w:p>
    <w:p w:rsidR="007F24B2" w:rsidRPr="00AC271A" w:rsidRDefault="007F24B2" w:rsidP="007F24B2">
      <w:pPr>
        <w:rPr>
          <w:rFonts w:ascii="Arial" w:hAnsi="Arial" w:cs="Arial"/>
        </w:rPr>
      </w:pPr>
    </w:p>
    <w:p w:rsidR="007F24B2" w:rsidRPr="00AC271A" w:rsidRDefault="007F24B2" w:rsidP="007F24B2">
      <w:pPr>
        <w:pStyle w:val="Balk1"/>
        <w:jc w:val="both"/>
        <w:rPr>
          <w:rFonts w:ascii="Arial" w:hAnsi="Arial" w:cs="Arial"/>
          <w:b w:val="0"/>
          <w:sz w:val="24"/>
          <w:szCs w:val="24"/>
        </w:rPr>
      </w:pPr>
      <w:proofErr w:type="spellStart"/>
      <w:r w:rsidRPr="00AC271A">
        <w:rPr>
          <w:rFonts w:ascii="Arial" w:hAnsi="Arial" w:cs="Arial"/>
          <w:b w:val="0"/>
          <w:sz w:val="24"/>
          <w:szCs w:val="24"/>
        </w:rPr>
        <w:t>Farmasötik</w:t>
      </w:r>
      <w:proofErr w:type="spellEnd"/>
      <w:r w:rsidRPr="00AC271A">
        <w:rPr>
          <w:rFonts w:ascii="Arial" w:hAnsi="Arial" w:cs="Arial"/>
          <w:b w:val="0"/>
          <w:sz w:val="24"/>
          <w:szCs w:val="24"/>
        </w:rPr>
        <w:t xml:space="preserve"> bir süspansiyon; ince toz haline getirilmiş çözünmeyen katı bir maddenin sıvı bir ortam içinde dağıtılması ile oluşmuş kaba bir dispersiyondur. Hemen bütün </w:t>
      </w:r>
      <w:proofErr w:type="spellStart"/>
      <w:r w:rsidRPr="00AC271A">
        <w:rPr>
          <w:rFonts w:ascii="Arial" w:hAnsi="Arial" w:cs="Arial"/>
          <w:b w:val="0"/>
          <w:sz w:val="24"/>
          <w:szCs w:val="24"/>
        </w:rPr>
        <w:t>farmasötik</w:t>
      </w:r>
      <w:proofErr w:type="spellEnd"/>
      <w:r w:rsidRPr="00AC271A">
        <w:rPr>
          <w:rFonts w:ascii="Arial" w:hAnsi="Arial" w:cs="Arial"/>
          <w:b w:val="0"/>
          <w:sz w:val="24"/>
          <w:szCs w:val="24"/>
        </w:rPr>
        <w:t xml:space="preserve"> süspansiyonlarda </w:t>
      </w:r>
      <w:proofErr w:type="gramStart"/>
      <w:r w:rsidRPr="00AC271A">
        <w:rPr>
          <w:rFonts w:ascii="Arial" w:hAnsi="Arial" w:cs="Arial"/>
          <w:b w:val="0"/>
          <w:sz w:val="24"/>
          <w:szCs w:val="24"/>
        </w:rPr>
        <w:t>partikül</w:t>
      </w:r>
      <w:proofErr w:type="gramEnd"/>
      <w:r w:rsidRPr="00AC271A">
        <w:rPr>
          <w:rFonts w:ascii="Arial" w:hAnsi="Arial" w:cs="Arial"/>
          <w:b w:val="0"/>
          <w:sz w:val="24"/>
          <w:szCs w:val="24"/>
        </w:rPr>
        <w:t xml:space="preserve"> büyüklüğü 0.1 </w:t>
      </w:r>
      <w:proofErr w:type="spellStart"/>
      <w:r w:rsidRPr="00AC271A">
        <w:rPr>
          <w:rFonts w:ascii="Arial" w:hAnsi="Arial" w:cs="Arial"/>
          <w:b w:val="0"/>
          <w:sz w:val="24"/>
          <w:szCs w:val="24"/>
        </w:rPr>
        <w:t>μm’den</w:t>
      </w:r>
      <w:proofErr w:type="spellEnd"/>
      <w:r w:rsidRPr="00AC271A">
        <w:rPr>
          <w:rFonts w:ascii="Arial" w:hAnsi="Arial" w:cs="Arial"/>
          <w:b w:val="0"/>
          <w:sz w:val="24"/>
          <w:szCs w:val="24"/>
        </w:rPr>
        <w:t xml:space="preserve"> büyüktür. Homojen görünümlü heterojen özellikte </w:t>
      </w:r>
      <w:proofErr w:type="spellStart"/>
      <w:r w:rsidRPr="00AC271A">
        <w:rPr>
          <w:rFonts w:ascii="Arial" w:hAnsi="Arial" w:cs="Arial"/>
          <w:b w:val="0"/>
          <w:sz w:val="24"/>
          <w:szCs w:val="24"/>
        </w:rPr>
        <w:t>dispers</w:t>
      </w:r>
      <w:proofErr w:type="spellEnd"/>
      <w:r w:rsidRPr="00AC271A">
        <w:rPr>
          <w:rFonts w:ascii="Arial" w:hAnsi="Arial" w:cs="Arial"/>
          <w:b w:val="0"/>
          <w:sz w:val="24"/>
          <w:szCs w:val="24"/>
        </w:rPr>
        <w:t xml:space="preserve"> </w:t>
      </w:r>
      <w:proofErr w:type="gramStart"/>
      <w:r w:rsidRPr="00AC271A">
        <w:rPr>
          <w:rFonts w:ascii="Arial" w:hAnsi="Arial" w:cs="Arial"/>
          <w:b w:val="0"/>
          <w:sz w:val="24"/>
          <w:szCs w:val="24"/>
        </w:rPr>
        <w:t>sistemler  olan</w:t>
      </w:r>
      <w:proofErr w:type="gramEnd"/>
      <w:r w:rsidRPr="00AC271A">
        <w:rPr>
          <w:rFonts w:ascii="Arial" w:hAnsi="Arial" w:cs="Arial"/>
          <w:b w:val="0"/>
          <w:sz w:val="24"/>
          <w:szCs w:val="24"/>
        </w:rPr>
        <w:t xml:space="preserve"> süspansiyonlarda dispersiyon ortamında dağılmış </w:t>
      </w:r>
      <w:proofErr w:type="spellStart"/>
      <w:r w:rsidRPr="00AC271A">
        <w:rPr>
          <w:rFonts w:ascii="Arial" w:hAnsi="Arial" w:cs="Arial"/>
          <w:b w:val="0"/>
          <w:sz w:val="24"/>
          <w:szCs w:val="24"/>
        </w:rPr>
        <w:t>dispers</w:t>
      </w:r>
      <w:proofErr w:type="spellEnd"/>
      <w:r w:rsidRPr="00AC271A">
        <w:rPr>
          <w:rFonts w:ascii="Arial" w:hAnsi="Arial" w:cs="Arial"/>
          <w:b w:val="0"/>
          <w:sz w:val="24"/>
          <w:szCs w:val="24"/>
        </w:rPr>
        <w:t xml:space="preserve"> faz partikülleri zamanla çökerler. Ancak </w:t>
      </w:r>
      <w:proofErr w:type="spellStart"/>
      <w:r w:rsidRPr="00AC271A">
        <w:rPr>
          <w:rFonts w:ascii="Arial" w:hAnsi="Arial" w:cs="Arial"/>
          <w:b w:val="0"/>
          <w:sz w:val="24"/>
          <w:szCs w:val="24"/>
        </w:rPr>
        <w:t>farmasötik</w:t>
      </w:r>
      <w:proofErr w:type="spellEnd"/>
      <w:r w:rsidRPr="00AC271A">
        <w:rPr>
          <w:rFonts w:ascii="Arial" w:hAnsi="Arial" w:cs="Arial"/>
          <w:b w:val="0"/>
          <w:sz w:val="24"/>
          <w:szCs w:val="24"/>
        </w:rPr>
        <w:t xml:space="preserve"> bir süspansiyonun çökmesinin tersinir (</w:t>
      </w:r>
      <w:proofErr w:type="spellStart"/>
      <w:r w:rsidRPr="00AC271A">
        <w:rPr>
          <w:rFonts w:ascii="Arial" w:hAnsi="Arial" w:cs="Arial"/>
          <w:b w:val="0"/>
          <w:sz w:val="24"/>
          <w:szCs w:val="24"/>
        </w:rPr>
        <w:t>reversibl</w:t>
      </w:r>
      <w:proofErr w:type="spellEnd"/>
      <w:r w:rsidRPr="00AC271A">
        <w:rPr>
          <w:rFonts w:ascii="Arial" w:hAnsi="Arial" w:cs="Arial"/>
          <w:b w:val="0"/>
          <w:sz w:val="24"/>
          <w:szCs w:val="24"/>
        </w:rPr>
        <w:t xml:space="preserve">) olması, çalkalanınca homojen dağılması ve her seferinde tam dozda ilaç alınmasına olanak verecek şekilde formüle edilmiş olması istenir. </w:t>
      </w:r>
    </w:p>
    <w:p w:rsidR="007F24B2" w:rsidRPr="00AC271A" w:rsidRDefault="007F24B2" w:rsidP="007F24B2">
      <w:pPr>
        <w:pStyle w:val="Balk1"/>
        <w:rPr>
          <w:rFonts w:ascii="Arial" w:hAnsi="Arial" w:cs="Arial"/>
          <w:b w:val="0"/>
          <w:sz w:val="24"/>
          <w:szCs w:val="24"/>
        </w:rPr>
      </w:pPr>
    </w:p>
    <w:p w:rsidR="007F24B2" w:rsidRPr="00AC271A" w:rsidRDefault="007F24B2" w:rsidP="007F24B2">
      <w:pPr>
        <w:pStyle w:val="Balk1"/>
        <w:jc w:val="both"/>
        <w:rPr>
          <w:rFonts w:ascii="Arial" w:hAnsi="Arial" w:cs="Arial"/>
          <w:b w:val="0"/>
          <w:sz w:val="24"/>
          <w:szCs w:val="24"/>
        </w:rPr>
      </w:pPr>
      <w:r w:rsidRPr="00AC271A">
        <w:rPr>
          <w:rFonts w:ascii="Arial" w:hAnsi="Arial" w:cs="Arial"/>
          <w:b w:val="0"/>
          <w:sz w:val="24"/>
          <w:szCs w:val="24"/>
        </w:rPr>
        <w:t xml:space="preserve">Süspansiyonlar </w:t>
      </w:r>
      <w:proofErr w:type="spellStart"/>
      <w:r w:rsidRPr="00AC271A">
        <w:rPr>
          <w:rFonts w:ascii="Arial" w:hAnsi="Arial" w:cs="Arial"/>
          <w:b w:val="0"/>
          <w:sz w:val="24"/>
          <w:szCs w:val="24"/>
        </w:rPr>
        <w:t>formülasyonlarında</w:t>
      </w:r>
      <w:proofErr w:type="spellEnd"/>
      <w:r w:rsidRPr="00AC271A">
        <w:rPr>
          <w:rFonts w:ascii="Arial" w:hAnsi="Arial" w:cs="Arial"/>
          <w:b w:val="0"/>
          <w:sz w:val="24"/>
          <w:szCs w:val="24"/>
        </w:rPr>
        <w:t xml:space="preserve"> iç faz olarak etkin madde, ıslatıcı ajan, koruyucu </w:t>
      </w:r>
      <w:proofErr w:type="spellStart"/>
      <w:r w:rsidRPr="00AC271A">
        <w:rPr>
          <w:rFonts w:ascii="Arial" w:hAnsi="Arial" w:cs="Arial"/>
          <w:b w:val="0"/>
          <w:sz w:val="24"/>
          <w:szCs w:val="24"/>
        </w:rPr>
        <w:t>kolloid</w:t>
      </w:r>
      <w:proofErr w:type="spellEnd"/>
      <w:r w:rsidRPr="00AC271A">
        <w:rPr>
          <w:rFonts w:ascii="Arial" w:hAnsi="Arial" w:cs="Arial"/>
          <w:b w:val="0"/>
          <w:sz w:val="24"/>
          <w:szCs w:val="24"/>
        </w:rPr>
        <w:t xml:space="preserve">, </w:t>
      </w:r>
      <w:proofErr w:type="spellStart"/>
      <w:r w:rsidRPr="00AC271A">
        <w:rPr>
          <w:rFonts w:ascii="Arial" w:hAnsi="Arial" w:cs="Arial"/>
          <w:b w:val="0"/>
          <w:sz w:val="24"/>
          <w:szCs w:val="24"/>
        </w:rPr>
        <w:t>flokülasyon</w:t>
      </w:r>
      <w:proofErr w:type="spellEnd"/>
      <w:r w:rsidRPr="00AC271A">
        <w:rPr>
          <w:rFonts w:ascii="Arial" w:hAnsi="Arial" w:cs="Arial"/>
          <w:b w:val="0"/>
          <w:sz w:val="24"/>
          <w:szCs w:val="24"/>
        </w:rPr>
        <w:t xml:space="preserve">, </w:t>
      </w:r>
      <w:proofErr w:type="spellStart"/>
      <w:r w:rsidRPr="00AC271A">
        <w:rPr>
          <w:rFonts w:ascii="Arial" w:hAnsi="Arial" w:cs="Arial"/>
          <w:b w:val="0"/>
          <w:sz w:val="24"/>
          <w:szCs w:val="24"/>
        </w:rPr>
        <w:t>deflokülasyon</w:t>
      </w:r>
      <w:proofErr w:type="spellEnd"/>
      <w:r w:rsidRPr="00AC271A">
        <w:rPr>
          <w:rFonts w:ascii="Arial" w:hAnsi="Arial" w:cs="Arial"/>
          <w:b w:val="0"/>
          <w:sz w:val="24"/>
          <w:szCs w:val="24"/>
        </w:rPr>
        <w:t xml:space="preserve"> ve süspansiyon ajanları, kıvam vericiler; dış faz olarak ise taşıyıcı (</w:t>
      </w:r>
      <w:proofErr w:type="spellStart"/>
      <w:r w:rsidRPr="00AC271A">
        <w:rPr>
          <w:rFonts w:ascii="Arial" w:hAnsi="Arial" w:cs="Arial"/>
          <w:b w:val="0"/>
          <w:sz w:val="24"/>
          <w:szCs w:val="24"/>
        </w:rPr>
        <w:t>vehikül</w:t>
      </w:r>
      <w:proofErr w:type="spellEnd"/>
      <w:r w:rsidRPr="00AC271A">
        <w:rPr>
          <w:rFonts w:ascii="Arial" w:hAnsi="Arial" w:cs="Arial"/>
          <w:b w:val="0"/>
          <w:sz w:val="24"/>
          <w:szCs w:val="24"/>
        </w:rPr>
        <w:t xml:space="preserve">), </w:t>
      </w:r>
      <w:proofErr w:type="spellStart"/>
      <w:r w:rsidRPr="00AC271A">
        <w:rPr>
          <w:rFonts w:ascii="Arial" w:hAnsi="Arial" w:cs="Arial"/>
          <w:b w:val="0"/>
          <w:sz w:val="24"/>
          <w:szCs w:val="24"/>
        </w:rPr>
        <w:t>pH</w:t>
      </w:r>
      <w:proofErr w:type="spellEnd"/>
      <w:r w:rsidRPr="00AC271A">
        <w:rPr>
          <w:rFonts w:ascii="Arial" w:hAnsi="Arial" w:cs="Arial"/>
          <w:b w:val="0"/>
          <w:sz w:val="24"/>
          <w:szCs w:val="24"/>
        </w:rPr>
        <w:t xml:space="preserve"> ayarlayıcılar (tamponlar), koruyucular, köpük kırıcı ajan, renk, koku ve tat vericiler içerebilirler. İyi formüle edilmiş süspansiyonlar bazı temel özelliklere sahip olmalıdırlar. Partikül büyüklüğü dağılımı dar bir aralıkta olmalı ve çöktüklerinde kek oluşturmamalıdır. Viskozluğu, kolay akabilecek bir şekilde olmalıdır. Kimyasal yönden </w:t>
      </w:r>
      <w:proofErr w:type="gramStart"/>
      <w:r w:rsidRPr="00AC271A">
        <w:rPr>
          <w:rFonts w:ascii="Arial" w:hAnsi="Arial" w:cs="Arial"/>
          <w:b w:val="0"/>
          <w:sz w:val="24"/>
          <w:szCs w:val="24"/>
        </w:rPr>
        <w:t>stabil</w:t>
      </w:r>
      <w:proofErr w:type="gramEnd"/>
      <w:r w:rsidRPr="00AC271A">
        <w:rPr>
          <w:rFonts w:ascii="Arial" w:hAnsi="Arial" w:cs="Arial"/>
          <w:b w:val="0"/>
          <w:sz w:val="24"/>
          <w:szCs w:val="24"/>
        </w:rPr>
        <w:t xml:space="preserve">, </w:t>
      </w:r>
      <w:proofErr w:type="spellStart"/>
      <w:r w:rsidRPr="00AC271A">
        <w:rPr>
          <w:rFonts w:ascii="Arial" w:hAnsi="Arial" w:cs="Arial"/>
          <w:b w:val="0"/>
          <w:sz w:val="24"/>
          <w:szCs w:val="24"/>
        </w:rPr>
        <w:t>mikrobiyal</w:t>
      </w:r>
      <w:proofErr w:type="spellEnd"/>
      <w:r w:rsidRPr="00AC271A">
        <w:rPr>
          <w:rFonts w:ascii="Arial" w:hAnsi="Arial" w:cs="Arial"/>
          <w:b w:val="0"/>
          <w:sz w:val="24"/>
          <w:szCs w:val="24"/>
        </w:rPr>
        <w:t xml:space="preserve"> </w:t>
      </w:r>
      <w:proofErr w:type="spellStart"/>
      <w:r w:rsidRPr="00AC271A">
        <w:rPr>
          <w:rFonts w:ascii="Arial" w:hAnsi="Arial" w:cs="Arial"/>
          <w:b w:val="0"/>
          <w:sz w:val="24"/>
          <w:szCs w:val="24"/>
        </w:rPr>
        <w:t>kontaminasyona</w:t>
      </w:r>
      <w:proofErr w:type="spellEnd"/>
      <w:r w:rsidRPr="00AC271A">
        <w:rPr>
          <w:rFonts w:ascii="Arial" w:hAnsi="Arial" w:cs="Arial"/>
          <w:b w:val="0"/>
          <w:sz w:val="24"/>
          <w:szCs w:val="24"/>
        </w:rPr>
        <w:t xml:space="preserve"> dayanıklı ve homojen bir görünümde olmalıdır.</w:t>
      </w: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Default="007F24B2" w:rsidP="007F24B2">
      <w:pPr>
        <w:rPr>
          <w:rFonts w:ascii="Arial" w:hAnsi="Arial" w:cs="Arial"/>
        </w:rPr>
      </w:pPr>
    </w:p>
    <w:p w:rsidR="007F24B2" w:rsidRDefault="007F24B2" w:rsidP="007F24B2">
      <w:pPr>
        <w:rPr>
          <w:rFonts w:ascii="Arial" w:hAnsi="Arial" w:cs="Arial"/>
        </w:rPr>
      </w:pPr>
    </w:p>
    <w:p w:rsidR="007F24B2"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b/>
          <w:u w:val="single"/>
        </w:rPr>
      </w:pPr>
      <w:r w:rsidRPr="00AC271A">
        <w:rPr>
          <w:rFonts w:ascii="Arial" w:hAnsi="Arial" w:cs="Arial"/>
          <w:b/>
          <w:u w:val="single"/>
        </w:rPr>
        <w:lastRenderedPageBreak/>
        <w:t>Sulu Pudra Losyonu</w:t>
      </w:r>
    </w:p>
    <w:p w:rsidR="007F24B2" w:rsidRPr="00AC271A" w:rsidRDefault="007F24B2" w:rsidP="007F24B2">
      <w:pPr>
        <w:rPr>
          <w:rFonts w:ascii="Arial" w:hAnsi="Arial" w:cs="Arial"/>
        </w:rPr>
      </w:pPr>
      <w:r w:rsidRPr="00AC271A">
        <w:rPr>
          <w:rFonts w:ascii="Arial" w:hAnsi="Arial" w:cs="Arial"/>
        </w:rPr>
        <w:t xml:space="preserve">Çöktürülmüş kükürt </w:t>
      </w:r>
      <w:proofErr w:type="gramStart"/>
      <w:r w:rsidRPr="00AC271A">
        <w:rPr>
          <w:rFonts w:ascii="Arial" w:hAnsi="Arial" w:cs="Arial"/>
        </w:rPr>
        <w:t>……</w:t>
      </w:r>
      <w:proofErr w:type="gramEnd"/>
      <w:r w:rsidRPr="00AC271A">
        <w:rPr>
          <w:rFonts w:ascii="Arial" w:hAnsi="Arial" w:cs="Arial"/>
        </w:rPr>
        <w:tab/>
        <w:t>10 g</w:t>
      </w:r>
    </w:p>
    <w:p w:rsidR="007F24B2" w:rsidRPr="00AC271A" w:rsidRDefault="007F24B2" w:rsidP="007F24B2">
      <w:pPr>
        <w:rPr>
          <w:rFonts w:ascii="Arial" w:hAnsi="Arial" w:cs="Arial"/>
        </w:rPr>
      </w:pPr>
      <w:r w:rsidRPr="00AC271A">
        <w:rPr>
          <w:rFonts w:ascii="Arial" w:hAnsi="Arial" w:cs="Arial"/>
        </w:rPr>
        <w:t xml:space="preserve">Talk </w:t>
      </w:r>
      <w:proofErr w:type="gramStart"/>
      <w:r w:rsidRPr="00AC271A">
        <w:rPr>
          <w:rFonts w:ascii="Arial" w:hAnsi="Arial" w:cs="Arial"/>
        </w:rPr>
        <w:t>……………………….</w:t>
      </w:r>
      <w:proofErr w:type="gramEnd"/>
      <w:r w:rsidRPr="00AC271A">
        <w:rPr>
          <w:rFonts w:ascii="Arial" w:hAnsi="Arial" w:cs="Arial"/>
        </w:rPr>
        <w:t xml:space="preserve"> </w:t>
      </w:r>
      <w:r w:rsidRPr="00AC271A">
        <w:rPr>
          <w:rFonts w:ascii="Arial" w:hAnsi="Arial" w:cs="Arial"/>
        </w:rPr>
        <w:tab/>
        <w:t>20 g</w:t>
      </w:r>
    </w:p>
    <w:p w:rsidR="007F24B2" w:rsidRPr="00AC271A" w:rsidRDefault="007F24B2" w:rsidP="007F24B2">
      <w:pPr>
        <w:rPr>
          <w:rFonts w:ascii="Arial" w:hAnsi="Arial" w:cs="Arial"/>
        </w:rPr>
      </w:pPr>
      <w:r w:rsidRPr="00AC271A">
        <w:rPr>
          <w:rFonts w:ascii="Arial" w:hAnsi="Arial" w:cs="Arial"/>
        </w:rPr>
        <w:t xml:space="preserve">Çinko oksit </w:t>
      </w:r>
      <w:proofErr w:type="gramStart"/>
      <w:r w:rsidRPr="00AC271A">
        <w:rPr>
          <w:rFonts w:ascii="Arial" w:hAnsi="Arial" w:cs="Arial"/>
        </w:rPr>
        <w:t>………………..</w:t>
      </w:r>
      <w:proofErr w:type="gramEnd"/>
      <w:r w:rsidRPr="00AC271A">
        <w:rPr>
          <w:rFonts w:ascii="Arial" w:hAnsi="Arial" w:cs="Arial"/>
        </w:rPr>
        <w:t xml:space="preserve"> 20 g</w:t>
      </w:r>
    </w:p>
    <w:p w:rsidR="007F24B2" w:rsidRPr="00AC271A" w:rsidRDefault="007F24B2" w:rsidP="007F24B2">
      <w:pPr>
        <w:rPr>
          <w:rFonts w:ascii="Arial" w:hAnsi="Arial" w:cs="Arial"/>
        </w:rPr>
      </w:pPr>
      <w:r w:rsidRPr="00AC271A">
        <w:rPr>
          <w:rFonts w:ascii="Arial" w:hAnsi="Arial" w:cs="Arial"/>
        </w:rPr>
        <w:t xml:space="preserve">Gliserin </w:t>
      </w:r>
      <w:proofErr w:type="gramStart"/>
      <w:r w:rsidRPr="00AC271A">
        <w:rPr>
          <w:rFonts w:ascii="Arial" w:hAnsi="Arial" w:cs="Arial"/>
        </w:rPr>
        <w:t>…………………….</w:t>
      </w:r>
      <w:proofErr w:type="gramEnd"/>
      <w:r w:rsidRPr="00AC271A">
        <w:rPr>
          <w:rFonts w:ascii="Arial" w:hAnsi="Arial" w:cs="Arial"/>
        </w:rPr>
        <w:t>20 g</w:t>
      </w:r>
    </w:p>
    <w:p w:rsidR="007F24B2" w:rsidRPr="00AC271A" w:rsidRDefault="007F24B2" w:rsidP="007F24B2">
      <w:pPr>
        <w:rPr>
          <w:rFonts w:ascii="Arial" w:hAnsi="Arial" w:cs="Arial"/>
        </w:rPr>
      </w:pPr>
      <w:r w:rsidRPr="00AC271A">
        <w:rPr>
          <w:rFonts w:ascii="Arial" w:hAnsi="Arial" w:cs="Arial"/>
        </w:rPr>
        <w:t xml:space="preserve">Metil selüloz (25cP) </w:t>
      </w:r>
      <w:proofErr w:type="gramStart"/>
      <w:r w:rsidRPr="00AC271A">
        <w:rPr>
          <w:rFonts w:ascii="Arial" w:hAnsi="Arial" w:cs="Arial"/>
        </w:rPr>
        <w:t>………</w:t>
      </w:r>
      <w:proofErr w:type="gramEnd"/>
      <w:r w:rsidRPr="00AC271A">
        <w:rPr>
          <w:rFonts w:ascii="Arial" w:hAnsi="Arial" w:cs="Arial"/>
        </w:rPr>
        <w:t xml:space="preserve">  1g</w:t>
      </w:r>
    </w:p>
    <w:p w:rsidR="007F24B2" w:rsidRPr="00AC271A" w:rsidRDefault="007F24B2" w:rsidP="007F24B2">
      <w:pPr>
        <w:rPr>
          <w:rFonts w:ascii="Arial" w:hAnsi="Arial" w:cs="Arial"/>
        </w:rPr>
      </w:pPr>
      <w:r w:rsidRPr="00AC271A">
        <w:rPr>
          <w:rFonts w:ascii="Arial" w:hAnsi="Arial" w:cs="Arial"/>
        </w:rPr>
        <w:t xml:space="preserve">Arıtılmış su </w:t>
      </w:r>
      <w:proofErr w:type="gramStart"/>
      <w:r w:rsidRPr="00AC271A">
        <w:rPr>
          <w:rFonts w:ascii="Arial" w:hAnsi="Arial" w:cs="Arial"/>
        </w:rPr>
        <w:t>……………….</w:t>
      </w:r>
      <w:proofErr w:type="gramEnd"/>
      <w:r w:rsidRPr="00AC271A">
        <w:rPr>
          <w:rFonts w:ascii="Arial" w:hAnsi="Arial" w:cs="Arial"/>
        </w:rPr>
        <w:t>100 g</w:t>
      </w:r>
    </w:p>
    <w:p w:rsidR="007F24B2" w:rsidRPr="00AC271A" w:rsidRDefault="007F24B2" w:rsidP="007F24B2">
      <w:pPr>
        <w:rPr>
          <w:rFonts w:ascii="Arial" w:hAnsi="Arial" w:cs="Arial"/>
        </w:rPr>
      </w:pPr>
      <w:r w:rsidRPr="00AC271A">
        <w:rPr>
          <w:rFonts w:ascii="Arial" w:hAnsi="Arial" w:cs="Arial"/>
        </w:rPr>
        <w:t xml:space="preserve">       30 gram hazırlayınız.</w:t>
      </w:r>
    </w:p>
    <w:p w:rsidR="007F24B2" w:rsidRPr="00AC271A" w:rsidRDefault="007F24B2" w:rsidP="007F24B2">
      <w:pPr>
        <w:rPr>
          <w:rFonts w:ascii="Arial" w:hAnsi="Arial" w:cs="Arial"/>
        </w:rPr>
      </w:pPr>
    </w:p>
    <w:p w:rsidR="007F24B2" w:rsidRPr="00AC271A" w:rsidRDefault="007F24B2" w:rsidP="007F24B2">
      <w:pPr>
        <w:rPr>
          <w:rFonts w:ascii="Arial" w:hAnsi="Arial" w:cs="Arial"/>
        </w:rPr>
      </w:pPr>
    </w:p>
    <w:p w:rsidR="007F24B2" w:rsidRPr="00AC271A" w:rsidRDefault="007F24B2" w:rsidP="007F24B2">
      <w:pPr>
        <w:rPr>
          <w:rFonts w:ascii="Arial" w:hAnsi="Arial" w:cs="Arial"/>
          <w:u w:val="single"/>
        </w:rPr>
      </w:pPr>
      <w:r w:rsidRPr="00AC271A">
        <w:rPr>
          <w:rFonts w:ascii="Arial" w:hAnsi="Arial" w:cs="Arial"/>
          <w:u w:val="single"/>
        </w:rPr>
        <w:t>Hesaplamalar:</w:t>
      </w:r>
    </w:p>
    <w:p w:rsidR="007F24B2" w:rsidRPr="00AC271A" w:rsidRDefault="007F24B2" w:rsidP="007F24B2">
      <w:pPr>
        <w:rPr>
          <w:rFonts w:ascii="Arial" w:hAnsi="Arial" w:cs="Arial"/>
        </w:rPr>
      </w:pPr>
    </w:p>
    <w:p w:rsidR="007F24B2" w:rsidRPr="00AC271A" w:rsidRDefault="007F24B2" w:rsidP="007F24B2">
      <w:pPr>
        <w:rPr>
          <w:rFonts w:ascii="Arial" w:hAnsi="Arial" w:cs="Arial"/>
        </w:rPr>
      </w:pPr>
      <w:proofErr w:type="spellStart"/>
      <w:r w:rsidRPr="00AC271A">
        <w:rPr>
          <w:rFonts w:ascii="Arial" w:hAnsi="Arial" w:cs="Arial"/>
        </w:rPr>
        <w:t>Formülasyondaki</w:t>
      </w:r>
      <w:proofErr w:type="spellEnd"/>
      <w:r w:rsidRPr="00AC271A">
        <w:rPr>
          <w:rFonts w:ascii="Arial" w:hAnsi="Arial" w:cs="Arial"/>
        </w:rPr>
        <w:t xml:space="preserve"> maddelerin toplam ağırlığı: 171 gramdır.</w:t>
      </w:r>
    </w:p>
    <w:p w:rsidR="007F24B2" w:rsidRPr="00AC271A" w:rsidRDefault="007F24B2" w:rsidP="007F24B2">
      <w:pPr>
        <w:rPr>
          <w:rFonts w:ascii="Arial" w:hAnsi="Arial" w:cs="Arial"/>
        </w:rPr>
      </w:pPr>
      <w:r w:rsidRPr="00AC271A">
        <w:rPr>
          <w:rFonts w:ascii="Arial" w:hAnsi="Arial" w:cs="Arial"/>
        </w:rPr>
        <w:t xml:space="preserve">30 gram hazırlamak için her bir madde tek </w:t>
      </w:r>
      <w:proofErr w:type="spellStart"/>
      <w:r w:rsidRPr="00AC271A">
        <w:rPr>
          <w:rFonts w:ascii="Arial" w:hAnsi="Arial" w:cs="Arial"/>
        </w:rPr>
        <w:t>tek</w:t>
      </w:r>
      <w:proofErr w:type="spellEnd"/>
      <w:r w:rsidRPr="00AC271A">
        <w:rPr>
          <w:rFonts w:ascii="Arial" w:hAnsi="Arial" w:cs="Arial"/>
        </w:rPr>
        <w:t xml:space="preserve"> toplam 30 grama oranlanır:</w:t>
      </w:r>
    </w:p>
    <w:p w:rsidR="007F24B2" w:rsidRPr="00AC271A" w:rsidRDefault="007F24B2" w:rsidP="007F24B2">
      <w:pPr>
        <w:rPr>
          <w:rFonts w:ascii="Arial" w:hAnsi="Arial" w:cs="Arial"/>
        </w:rPr>
      </w:pPr>
    </w:p>
    <w:p w:rsidR="007F24B2" w:rsidRPr="00AC271A" w:rsidRDefault="007F24B2" w:rsidP="007F24B2">
      <w:pPr>
        <w:rPr>
          <w:rFonts w:ascii="Arial" w:hAnsi="Arial" w:cs="Arial"/>
        </w:rPr>
      </w:pPr>
      <w:r w:rsidRPr="00AC271A">
        <w:rPr>
          <w:rFonts w:ascii="Arial" w:hAnsi="Arial" w:cs="Arial"/>
        </w:rPr>
        <w:t xml:space="preserve">171 gramda </w:t>
      </w:r>
      <w:r w:rsidRPr="00AC271A">
        <w:rPr>
          <w:rFonts w:ascii="Arial" w:hAnsi="Arial" w:cs="Arial"/>
        </w:rPr>
        <w:tab/>
        <w:t>10 gram çöktürülmüş kükürt varsa,</w:t>
      </w:r>
    </w:p>
    <w:p w:rsidR="007F24B2" w:rsidRPr="00AC271A" w:rsidRDefault="007F24B2" w:rsidP="007F24B2">
      <w:pPr>
        <w:rPr>
          <w:rFonts w:ascii="Arial" w:hAnsi="Arial" w:cs="Arial"/>
          <w:u w:val="single"/>
        </w:rPr>
      </w:pPr>
      <w:r w:rsidRPr="00AC271A">
        <w:rPr>
          <w:rFonts w:ascii="Arial" w:hAnsi="Arial" w:cs="Arial"/>
          <w:u w:val="single"/>
        </w:rPr>
        <w:t xml:space="preserve">30 gramda    </w:t>
      </w:r>
      <w:r w:rsidRPr="00AC271A">
        <w:rPr>
          <w:rFonts w:ascii="Arial" w:hAnsi="Arial" w:cs="Arial"/>
          <w:u w:val="single"/>
        </w:rPr>
        <w:tab/>
        <w:t>X gram vardır.</w:t>
      </w:r>
    </w:p>
    <w:p w:rsidR="007F24B2" w:rsidRPr="00AC271A" w:rsidRDefault="007F24B2" w:rsidP="007F24B2">
      <w:pPr>
        <w:rPr>
          <w:rFonts w:ascii="Arial" w:hAnsi="Arial" w:cs="Arial"/>
          <w:u w:val="single"/>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r w:rsidRPr="00AC271A">
        <w:rPr>
          <w:rFonts w:ascii="Arial" w:hAnsi="Arial" w:cs="Arial"/>
        </w:rPr>
        <w:t xml:space="preserve">171 gramda </w:t>
      </w:r>
      <w:r w:rsidRPr="00AC271A">
        <w:rPr>
          <w:rFonts w:ascii="Arial" w:hAnsi="Arial" w:cs="Arial"/>
        </w:rPr>
        <w:tab/>
        <w:t>20 gram talk/çinko oksit/gliserin varsa,</w:t>
      </w:r>
    </w:p>
    <w:p w:rsidR="007F24B2" w:rsidRPr="00AC271A" w:rsidRDefault="007F24B2" w:rsidP="007F24B2">
      <w:pPr>
        <w:rPr>
          <w:rFonts w:ascii="Arial" w:hAnsi="Arial" w:cs="Arial"/>
          <w:u w:val="single"/>
        </w:rPr>
      </w:pPr>
      <w:r w:rsidRPr="00AC271A">
        <w:rPr>
          <w:rFonts w:ascii="Arial" w:hAnsi="Arial" w:cs="Arial"/>
          <w:u w:val="single"/>
        </w:rPr>
        <w:t xml:space="preserve">30 gramda    </w:t>
      </w:r>
      <w:r w:rsidRPr="00AC271A">
        <w:rPr>
          <w:rFonts w:ascii="Arial" w:hAnsi="Arial" w:cs="Arial"/>
          <w:u w:val="single"/>
        </w:rPr>
        <w:tab/>
        <w:t>X gram vardır.</w:t>
      </w:r>
    </w:p>
    <w:p w:rsidR="007F24B2" w:rsidRPr="00AC271A" w:rsidRDefault="007F24B2" w:rsidP="007F24B2">
      <w:pPr>
        <w:rPr>
          <w:rFonts w:ascii="Arial" w:hAnsi="Arial" w:cs="Arial"/>
          <w:u w:val="single"/>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r w:rsidRPr="00AC271A">
        <w:rPr>
          <w:rFonts w:ascii="Arial" w:hAnsi="Arial" w:cs="Arial"/>
        </w:rPr>
        <w:t xml:space="preserve">171 gramda </w:t>
      </w:r>
      <w:r w:rsidRPr="00AC271A">
        <w:rPr>
          <w:rFonts w:ascii="Arial" w:hAnsi="Arial" w:cs="Arial"/>
        </w:rPr>
        <w:tab/>
        <w:t>1 gram metil selüloz varsa,</w:t>
      </w:r>
    </w:p>
    <w:p w:rsidR="007F24B2" w:rsidRPr="00AC271A" w:rsidRDefault="007F24B2" w:rsidP="007F24B2">
      <w:pPr>
        <w:rPr>
          <w:rFonts w:ascii="Arial" w:hAnsi="Arial" w:cs="Arial"/>
          <w:u w:val="single"/>
        </w:rPr>
      </w:pPr>
      <w:r w:rsidRPr="00AC271A">
        <w:rPr>
          <w:rFonts w:ascii="Arial" w:hAnsi="Arial" w:cs="Arial"/>
          <w:u w:val="single"/>
        </w:rPr>
        <w:t xml:space="preserve">30 gramda    </w:t>
      </w:r>
      <w:r w:rsidRPr="00AC271A">
        <w:rPr>
          <w:rFonts w:ascii="Arial" w:hAnsi="Arial" w:cs="Arial"/>
          <w:u w:val="single"/>
        </w:rPr>
        <w:tab/>
        <w:t>X gram vardır.</w:t>
      </w:r>
    </w:p>
    <w:p w:rsidR="007F24B2" w:rsidRPr="00AC271A" w:rsidRDefault="007F24B2" w:rsidP="007F24B2">
      <w:pPr>
        <w:rPr>
          <w:rFonts w:ascii="Arial" w:hAnsi="Arial" w:cs="Arial"/>
          <w:u w:val="single"/>
        </w:rPr>
      </w:pPr>
    </w:p>
    <w:p w:rsidR="007F24B2" w:rsidRPr="00AC271A" w:rsidRDefault="007F24B2" w:rsidP="007F24B2">
      <w:pPr>
        <w:rPr>
          <w:rFonts w:ascii="Arial" w:hAnsi="Arial" w:cs="Arial"/>
        </w:rPr>
      </w:pPr>
    </w:p>
    <w:p w:rsidR="007F24B2" w:rsidRPr="00AC271A" w:rsidRDefault="007F24B2" w:rsidP="007F24B2">
      <w:pPr>
        <w:rPr>
          <w:rFonts w:ascii="Arial" w:hAnsi="Arial" w:cs="Arial"/>
        </w:rPr>
      </w:pPr>
      <w:r w:rsidRPr="00AC271A">
        <w:rPr>
          <w:rFonts w:ascii="Arial" w:hAnsi="Arial" w:cs="Arial"/>
        </w:rPr>
        <w:t xml:space="preserve">171 gramda </w:t>
      </w:r>
      <w:r w:rsidRPr="00AC271A">
        <w:rPr>
          <w:rFonts w:ascii="Arial" w:hAnsi="Arial" w:cs="Arial"/>
        </w:rPr>
        <w:tab/>
        <w:t>100 gram arıtılmış su varsa,</w:t>
      </w:r>
    </w:p>
    <w:p w:rsidR="007F24B2" w:rsidRPr="00AC271A" w:rsidRDefault="007F24B2" w:rsidP="007F24B2">
      <w:pPr>
        <w:rPr>
          <w:rFonts w:ascii="Arial" w:hAnsi="Arial" w:cs="Arial"/>
          <w:u w:val="single"/>
        </w:rPr>
      </w:pPr>
      <w:r w:rsidRPr="00AC271A">
        <w:rPr>
          <w:rFonts w:ascii="Arial" w:hAnsi="Arial" w:cs="Arial"/>
          <w:u w:val="single"/>
        </w:rPr>
        <w:t xml:space="preserve">30 gramda    </w:t>
      </w:r>
      <w:r w:rsidRPr="00AC271A">
        <w:rPr>
          <w:rFonts w:ascii="Arial" w:hAnsi="Arial" w:cs="Arial"/>
          <w:u w:val="single"/>
        </w:rPr>
        <w:tab/>
        <w:t>X gram vardır.</w:t>
      </w:r>
    </w:p>
    <w:p w:rsidR="007F24B2" w:rsidRPr="00AC271A" w:rsidRDefault="007F24B2" w:rsidP="007F24B2">
      <w:pPr>
        <w:rPr>
          <w:rFonts w:ascii="Arial" w:hAnsi="Arial" w:cs="Arial"/>
        </w:rPr>
      </w:pPr>
    </w:p>
    <w:p w:rsidR="007F24B2" w:rsidRPr="00AC271A" w:rsidRDefault="007F24B2" w:rsidP="007F24B2">
      <w:pPr>
        <w:rPr>
          <w:rFonts w:ascii="Arial" w:hAnsi="Arial" w:cs="Arial"/>
          <w:u w:val="single"/>
        </w:rPr>
      </w:pPr>
      <w:r w:rsidRPr="00AC271A">
        <w:rPr>
          <w:rFonts w:ascii="Arial" w:hAnsi="Arial" w:cs="Arial"/>
          <w:u w:val="single"/>
        </w:rPr>
        <w:t>Hazırlama:</w:t>
      </w:r>
    </w:p>
    <w:p w:rsidR="007F24B2" w:rsidRPr="00AC271A" w:rsidRDefault="007F24B2" w:rsidP="007F24B2">
      <w:pPr>
        <w:rPr>
          <w:rFonts w:ascii="Arial" w:hAnsi="Arial" w:cs="Arial"/>
        </w:rPr>
      </w:pPr>
    </w:p>
    <w:p w:rsidR="007F24B2" w:rsidRPr="00AC271A" w:rsidRDefault="007F24B2" w:rsidP="007F24B2">
      <w:pPr>
        <w:rPr>
          <w:rFonts w:ascii="Arial" w:hAnsi="Arial" w:cs="Arial"/>
        </w:rPr>
      </w:pPr>
      <w:proofErr w:type="spellStart"/>
      <w:r w:rsidRPr="00AC271A">
        <w:rPr>
          <w:rFonts w:ascii="Arial" w:hAnsi="Arial" w:cs="Arial"/>
        </w:rPr>
        <w:t>Formülasyondaki</w:t>
      </w:r>
      <w:proofErr w:type="spellEnd"/>
      <w:r w:rsidRPr="00AC271A">
        <w:rPr>
          <w:rFonts w:ascii="Arial" w:hAnsi="Arial" w:cs="Arial"/>
        </w:rPr>
        <w:t xml:space="preserve"> suyun 1/3 ü kaynatılır ve bir beherde ya da kapsülde önceden tartılmış metil selüloz üzerine serpilerek eklenir. Karışım bir bagetle karıştırılır ve şişmesi için 30 dakika beklenir. Daha sonra kalan su soğuk olarak eklenerek karışım 10 °C ye soğutulur. </w:t>
      </w:r>
    </w:p>
    <w:p w:rsidR="007F24B2" w:rsidRPr="00AC271A" w:rsidRDefault="007F24B2" w:rsidP="007F24B2">
      <w:pPr>
        <w:rPr>
          <w:rFonts w:ascii="Arial" w:hAnsi="Arial" w:cs="Arial"/>
        </w:rPr>
      </w:pPr>
      <w:proofErr w:type="spellStart"/>
      <w:r w:rsidRPr="00AC271A">
        <w:rPr>
          <w:rFonts w:ascii="Arial" w:hAnsi="Arial" w:cs="Arial"/>
        </w:rPr>
        <w:t>Formülasyondaki</w:t>
      </w:r>
      <w:proofErr w:type="spellEnd"/>
      <w:r w:rsidRPr="00AC271A">
        <w:rPr>
          <w:rFonts w:ascii="Arial" w:hAnsi="Arial" w:cs="Arial"/>
        </w:rPr>
        <w:t xml:space="preserve"> çözünmeyen toz maddeler terazide tartılır, tozlar en az olan miktardaki çöktürülmüş kükürtten başlayarak ve her </w:t>
      </w:r>
      <w:proofErr w:type="gramStart"/>
      <w:r w:rsidRPr="00AC271A">
        <w:rPr>
          <w:rFonts w:ascii="Arial" w:hAnsi="Arial" w:cs="Arial"/>
        </w:rPr>
        <w:t>defasında  havandaki</w:t>
      </w:r>
      <w:proofErr w:type="gramEnd"/>
      <w:r w:rsidRPr="00AC271A">
        <w:rPr>
          <w:rFonts w:ascii="Arial" w:hAnsi="Arial" w:cs="Arial"/>
        </w:rPr>
        <w:t xml:space="preserve"> miktar kadar eklenerek cam havanda birbirleri ile karıştırılır. Bu işlem sırasında </w:t>
      </w:r>
      <w:proofErr w:type="gramStart"/>
      <w:r w:rsidRPr="00AC271A">
        <w:rPr>
          <w:rFonts w:ascii="Arial" w:hAnsi="Arial" w:cs="Arial"/>
        </w:rPr>
        <w:t>havan eli</w:t>
      </w:r>
      <w:proofErr w:type="gramEnd"/>
      <w:r w:rsidRPr="00AC271A">
        <w:rPr>
          <w:rFonts w:ascii="Arial" w:hAnsi="Arial" w:cs="Arial"/>
        </w:rPr>
        <w:t xml:space="preserve"> ile büyük parçalar ezilerek homojen bir görünüm elde edilir. </w:t>
      </w:r>
    </w:p>
    <w:p w:rsidR="007F24B2" w:rsidRPr="00AC271A" w:rsidRDefault="007F24B2" w:rsidP="007F24B2">
      <w:pPr>
        <w:rPr>
          <w:rFonts w:ascii="Arial" w:hAnsi="Arial" w:cs="Arial"/>
        </w:rPr>
      </w:pPr>
      <w:r w:rsidRPr="00AC271A">
        <w:rPr>
          <w:rFonts w:ascii="Arial" w:hAnsi="Arial" w:cs="Arial"/>
        </w:rPr>
        <w:t xml:space="preserve">Havandaki toz karışımı üzerine gliserin damla </w:t>
      </w:r>
      <w:proofErr w:type="spellStart"/>
      <w:r w:rsidRPr="00AC271A">
        <w:rPr>
          <w:rFonts w:ascii="Arial" w:hAnsi="Arial" w:cs="Arial"/>
        </w:rPr>
        <w:t>damla</w:t>
      </w:r>
      <w:proofErr w:type="spellEnd"/>
      <w:r w:rsidRPr="00AC271A">
        <w:rPr>
          <w:rFonts w:ascii="Arial" w:hAnsi="Arial" w:cs="Arial"/>
        </w:rPr>
        <w:t xml:space="preserve"> eklenerek karıştırılmaya devam edilir. Böylece tozlar gliserinle ıslatılmış olur. </w:t>
      </w:r>
    </w:p>
    <w:p w:rsidR="007F24B2" w:rsidRPr="00AC271A" w:rsidRDefault="007F24B2" w:rsidP="007F24B2">
      <w:pPr>
        <w:rPr>
          <w:rFonts w:ascii="Arial" w:hAnsi="Arial" w:cs="Arial"/>
        </w:rPr>
      </w:pPr>
      <w:r w:rsidRPr="00AC271A">
        <w:rPr>
          <w:rFonts w:ascii="Arial" w:hAnsi="Arial" w:cs="Arial"/>
        </w:rPr>
        <w:t xml:space="preserve">En başta hazırlanan metil selüloz </w:t>
      </w:r>
      <w:proofErr w:type="spellStart"/>
      <w:r w:rsidRPr="00AC271A">
        <w:rPr>
          <w:rFonts w:ascii="Arial" w:hAnsi="Arial" w:cs="Arial"/>
        </w:rPr>
        <w:t>musilajı</w:t>
      </w:r>
      <w:proofErr w:type="spellEnd"/>
      <w:r w:rsidRPr="00AC271A">
        <w:rPr>
          <w:rFonts w:ascii="Arial" w:hAnsi="Arial" w:cs="Arial"/>
        </w:rPr>
        <w:t xml:space="preserve"> da havana eklenip karıştırılır. </w:t>
      </w:r>
    </w:p>
    <w:p w:rsidR="007F24B2" w:rsidRPr="00AC271A" w:rsidRDefault="007F24B2" w:rsidP="007F24B2">
      <w:pPr>
        <w:rPr>
          <w:rFonts w:ascii="Arial" w:hAnsi="Arial" w:cs="Arial"/>
        </w:rPr>
      </w:pPr>
    </w:p>
    <w:p w:rsidR="007F24B2" w:rsidRPr="00AC271A" w:rsidRDefault="007F24B2" w:rsidP="007F24B2">
      <w:pPr>
        <w:rPr>
          <w:rFonts w:ascii="Arial" w:hAnsi="Arial" w:cs="Arial"/>
          <w:u w:val="single"/>
        </w:rPr>
      </w:pPr>
      <w:r w:rsidRPr="00AC271A">
        <w:rPr>
          <w:rFonts w:ascii="Arial" w:hAnsi="Arial" w:cs="Arial"/>
          <w:u w:val="single"/>
        </w:rPr>
        <w:t>Ambalaj-Etiket:</w:t>
      </w:r>
    </w:p>
    <w:p w:rsidR="007F24B2" w:rsidRPr="00AC271A" w:rsidRDefault="007F24B2" w:rsidP="007F24B2">
      <w:pPr>
        <w:rPr>
          <w:rFonts w:ascii="Arial" w:hAnsi="Arial" w:cs="Arial"/>
          <w:u w:val="single"/>
        </w:rPr>
      </w:pPr>
    </w:p>
    <w:p w:rsidR="007F24B2" w:rsidRPr="00AC271A" w:rsidRDefault="007F24B2" w:rsidP="007F24B2">
      <w:pPr>
        <w:rPr>
          <w:rFonts w:ascii="Arial" w:hAnsi="Arial" w:cs="Arial"/>
        </w:rPr>
      </w:pPr>
      <w:r w:rsidRPr="00AC271A">
        <w:rPr>
          <w:rFonts w:ascii="Arial" w:hAnsi="Arial" w:cs="Arial"/>
        </w:rPr>
        <w:t xml:space="preserve">-Elde edilen süspansiyon renkli cam </w:t>
      </w:r>
      <w:proofErr w:type="gramStart"/>
      <w:r w:rsidRPr="00AC271A">
        <w:rPr>
          <w:rFonts w:ascii="Arial" w:hAnsi="Arial" w:cs="Arial"/>
        </w:rPr>
        <w:t>şişede  ambalajlanır</w:t>
      </w:r>
      <w:proofErr w:type="gramEnd"/>
      <w:r w:rsidRPr="00AC271A">
        <w:rPr>
          <w:rFonts w:ascii="Arial" w:hAnsi="Arial" w:cs="Arial"/>
        </w:rPr>
        <w:t>.</w:t>
      </w:r>
    </w:p>
    <w:p w:rsidR="007F24B2" w:rsidRPr="00AC271A" w:rsidRDefault="007F24B2" w:rsidP="007F24B2">
      <w:pPr>
        <w:rPr>
          <w:rFonts w:ascii="Arial" w:hAnsi="Arial" w:cs="Arial"/>
        </w:rPr>
      </w:pPr>
      <w:r w:rsidRPr="00AC271A">
        <w:rPr>
          <w:rFonts w:ascii="Arial" w:hAnsi="Arial" w:cs="Arial"/>
        </w:rPr>
        <w:t xml:space="preserve">-Ortamdaki çözünmeyen maddeler çökeceği için" kullanmadan önce çalkalayınız" uyarısı etikete yazılır. </w:t>
      </w:r>
    </w:p>
    <w:p w:rsidR="007F24B2" w:rsidRPr="00AC271A" w:rsidRDefault="007F24B2" w:rsidP="007F24B2">
      <w:pPr>
        <w:rPr>
          <w:rFonts w:ascii="Arial" w:hAnsi="Arial" w:cs="Arial"/>
        </w:rPr>
      </w:pPr>
      <w:r w:rsidRPr="00AC271A">
        <w:rPr>
          <w:rFonts w:ascii="Arial" w:hAnsi="Arial" w:cs="Arial"/>
        </w:rPr>
        <w:t xml:space="preserve">-Deri üzerinde kullanılacağı için kırmızı renk etiketlenir. </w:t>
      </w:r>
    </w:p>
    <w:p w:rsidR="007F24B2" w:rsidRPr="00AC271A" w:rsidRDefault="007F24B2" w:rsidP="007F24B2">
      <w:pPr>
        <w:rPr>
          <w:rFonts w:ascii="Arial" w:hAnsi="Arial" w:cs="Arial"/>
        </w:rPr>
      </w:pPr>
      <w:r w:rsidRPr="00AC271A">
        <w:rPr>
          <w:rFonts w:ascii="Arial" w:hAnsi="Arial" w:cs="Arial"/>
        </w:rPr>
        <w:lastRenderedPageBreak/>
        <w:t xml:space="preserve">-Serin yerde saklanır. </w:t>
      </w:r>
    </w:p>
    <w:p w:rsidR="005B24DF" w:rsidRDefault="005B24DF"/>
    <w:sectPr w:rsidR="005B24DF" w:rsidSect="005B24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404C2"/>
    <w:multiLevelType w:val="hybridMultilevel"/>
    <w:tmpl w:val="F9164712"/>
    <w:lvl w:ilvl="0" w:tplc="041F000F">
      <w:start w:val="1"/>
      <w:numFmt w:val="decimal"/>
      <w:lvlText w:val="%1."/>
      <w:lvlJc w:val="left"/>
      <w:pPr>
        <w:tabs>
          <w:tab w:val="num" w:pos="360"/>
        </w:tabs>
        <w:ind w:left="360" w:hanging="360"/>
      </w:pPr>
      <w:rPr>
        <w:rFonts w:hint="default"/>
      </w:rPr>
    </w:lvl>
    <w:lvl w:ilvl="1" w:tplc="77BCF67E">
      <w:start w:val="1"/>
      <w:numFmt w:val="bullet"/>
      <w:lvlText w:val="-"/>
      <w:lvlJc w:val="left"/>
      <w:pPr>
        <w:tabs>
          <w:tab w:val="num" w:pos="1980"/>
        </w:tabs>
        <w:ind w:left="1980" w:hanging="360"/>
      </w:pPr>
      <w:rPr>
        <w:rFonts w:ascii="Times New Roman" w:eastAsia="Times New Roman" w:hAnsi="Times New Roman" w:cs="Times New Roman" w:hint="default"/>
      </w:rPr>
    </w:lvl>
    <w:lvl w:ilvl="2" w:tplc="041F001B">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24B2"/>
    <w:rsid w:val="005B24DF"/>
    <w:rsid w:val="007F24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4B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F24B2"/>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F24B2"/>
    <w:rPr>
      <w:rFonts w:ascii="Cambria" w:eastAsia="Times New Roman" w:hAnsi="Cambria" w:cs="Times New Roman"/>
      <w:b/>
      <w:bCs/>
      <w:kern w:val="32"/>
      <w:sz w:val="32"/>
      <w:szCs w:val="32"/>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ongunmehmetsaka</dc:creator>
  <cp:lastModifiedBy>ongunmehmetsaka</cp:lastModifiedBy>
  <cp:revision>1</cp:revision>
  <dcterms:created xsi:type="dcterms:W3CDTF">2018-03-05T15:20:00Z</dcterms:created>
  <dcterms:modified xsi:type="dcterms:W3CDTF">2018-03-05T15:20:00Z</dcterms:modified>
</cp:coreProperties>
</file>