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8181" w14:textId="77777777" w:rsidR="00943894" w:rsidRPr="00943894" w:rsidRDefault="00943894" w:rsidP="00943894">
      <w:pPr>
        <w:pStyle w:val="ListeParagraf"/>
        <w:jc w:val="both"/>
        <w:rPr>
          <w:rFonts w:ascii="Verdana" w:hAnsi="Verdana"/>
          <w:b/>
          <w:sz w:val="24"/>
          <w:szCs w:val="24"/>
        </w:rPr>
      </w:pPr>
      <w:r w:rsidRPr="00943894">
        <w:rPr>
          <w:rFonts w:ascii="Verdana" w:hAnsi="Verdana"/>
          <w:b/>
          <w:sz w:val="24"/>
          <w:szCs w:val="24"/>
        </w:rPr>
        <w:t>ALPAY AZAP</w:t>
      </w:r>
    </w:p>
    <w:p w14:paraId="369D2375" w14:textId="77777777" w:rsidR="00943894" w:rsidRPr="00943894" w:rsidRDefault="00943894" w:rsidP="00EA3CD6">
      <w:pPr>
        <w:pStyle w:val="ListeParagraf"/>
        <w:ind w:left="0"/>
        <w:jc w:val="both"/>
        <w:rPr>
          <w:rFonts w:ascii="Verdana" w:hAnsi="Verdana"/>
          <w:b/>
          <w:sz w:val="24"/>
          <w:szCs w:val="24"/>
        </w:rPr>
      </w:pPr>
    </w:p>
    <w:p w14:paraId="45660111"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KİŞİSEL BİLGİLER:</w:t>
      </w:r>
    </w:p>
    <w:p w14:paraId="7543C08A"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Mesleği: Tıp Doktoru</w:t>
      </w:r>
    </w:p>
    <w:p w14:paraId="433E6665"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Medeni Durumu: Evli, iki çocuk babası</w:t>
      </w:r>
    </w:p>
    <w:p w14:paraId="4BEAF8B2"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Doğum Tarihi: 01.01.1972</w:t>
      </w:r>
    </w:p>
    <w:p w14:paraId="1053B3DC"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Doğum Yeri: İskenderun</w:t>
      </w:r>
    </w:p>
    <w:p w14:paraId="7627C7AD"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Uyruğu: TC</w:t>
      </w:r>
    </w:p>
    <w:p w14:paraId="6F241FFF"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Askerlik durumu: 15.11.2000 tarihinde tamamlandı.</w:t>
      </w:r>
    </w:p>
    <w:p w14:paraId="57EC660F" w14:textId="77777777" w:rsidR="00943894" w:rsidRPr="00943894" w:rsidRDefault="00943894" w:rsidP="00EA3CD6">
      <w:pPr>
        <w:pStyle w:val="ListeParagraf"/>
        <w:ind w:left="0"/>
        <w:jc w:val="both"/>
        <w:rPr>
          <w:rFonts w:ascii="Verdana" w:hAnsi="Verdana"/>
          <w:b/>
          <w:sz w:val="24"/>
          <w:szCs w:val="24"/>
        </w:rPr>
      </w:pPr>
    </w:p>
    <w:p w14:paraId="231420FF"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EĞİTİM:</w:t>
      </w:r>
    </w:p>
    <w:p w14:paraId="56429E6B"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İlkokul: 1978-1982 Nevşehir Cumhuriyet İlköğretim Okulu</w:t>
      </w:r>
    </w:p>
    <w:p w14:paraId="54C44929"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Ortaokul-Lise: 1982-1989 Kayseri TED Koleji</w:t>
      </w:r>
    </w:p>
    <w:p w14:paraId="09377F04"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Lisans: 1989-1995 Ankara Üniversitesi Tıp Fakültesi</w:t>
      </w:r>
    </w:p>
    <w:p w14:paraId="31107D1E"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Uzmanlık Eğitimi: 1995-2000 Ankara Üniversitesi Tıp Fakültesi</w:t>
      </w:r>
    </w:p>
    <w:p w14:paraId="609CB85F" w14:textId="77777777" w:rsidR="00943894" w:rsidRPr="00943894" w:rsidRDefault="00943894" w:rsidP="00EA3CD6">
      <w:pPr>
        <w:pStyle w:val="ListeParagraf"/>
        <w:ind w:left="0"/>
        <w:jc w:val="both"/>
        <w:rPr>
          <w:rFonts w:ascii="Verdana" w:hAnsi="Verdana"/>
          <w:sz w:val="24"/>
          <w:szCs w:val="24"/>
        </w:rPr>
      </w:pPr>
    </w:p>
    <w:p w14:paraId="7759F17F"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AKADEMİK DENEYİM</w:t>
      </w:r>
    </w:p>
    <w:p w14:paraId="50927EEF"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2001-2002: Uzman Doktor. Başkent Üniversitesi Tıp Fakültesi</w:t>
      </w:r>
    </w:p>
    <w:p w14:paraId="1F1C82F3"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2002-2006: Uzman Doktor. Ankara Üniversitesi Tıp Fakültesi</w:t>
      </w:r>
    </w:p>
    <w:p w14:paraId="23D85BE0"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2006-2011: Doçent Doktor. Ankara Üniversitesi Tıp Fakültesi</w:t>
      </w:r>
    </w:p>
    <w:p w14:paraId="3E4971AC"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 xml:space="preserve">2011-………: Profesör Doktor. Ankara Üniversitesi Tıp Fakültesi </w:t>
      </w:r>
    </w:p>
    <w:p w14:paraId="229AB066" w14:textId="77777777" w:rsidR="00943894" w:rsidRPr="00943894" w:rsidRDefault="00943894" w:rsidP="00EA3CD6">
      <w:pPr>
        <w:pStyle w:val="ListeParagraf"/>
        <w:ind w:left="0"/>
        <w:jc w:val="both"/>
        <w:rPr>
          <w:rFonts w:ascii="Verdana" w:hAnsi="Verdana"/>
          <w:sz w:val="24"/>
          <w:szCs w:val="24"/>
        </w:rPr>
      </w:pPr>
    </w:p>
    <w:p w14:paraId="236DF586" w14:textId="77777777" w:rsidR="00943894" w:rsidRPr="00943894" w:rsidRDefault="00943894" w:rsidP="00EA3CD6">
      <w:pPr>
        <w:pStyle w:val="ListeParagraf"/>
        <w:ind w:left="0"/>
        <w:jc w:val="both"/>
        <w:rPr>
          <w:rFonts w:ascii="Verdana" w:hAnsi="Verdana"/>
          <w:b/>
          <w:caps/>
          <w:sz w:val="24"/>
          <w:szCs w:val="24"/>
        </w:rPr>
      </w:pPr>
      <w:r w:rsidRPr="00943894">
        <w:rPr>
          <w:rFonts w:ascii="Verdana" w:hAnsi="Verdana"/>
          <w:b/>
          <w:caps/>
          <w:sz w:val="24"/>
          <w:szCs w:val="24"/>
        </w:rPr>
        <w:t>Bilimsel Danışma ve Yayın Kurulu Üyeleri</w:t>
      </w:r>
    </w:p>
    <w:p w14:paraId="4C70DF8F" w14:textId="77777777" w:rsidR="00943894" w:rsidRDefault="00F75A23" w:rsidP="00EA3CD6">
      <w:pPr>
        <w:pStyle w:val="ListeParagraf"/>
        <w:ind w:left="0"/>
        <w:jc w:val="both"/>
        <w:rPr>
          <w:rFonts w:ascii="Verdana" w:hAnsi="Verdana"/>
          <w:sz w:val="24"/>
          <w:szCs w:val="24"/>
        </w:rPr>
      </w:pPr>
      <w:r>
        <w:rPr>
          <w:rFonts w:ascii="Verdana" w:hAnsi="Verdana"/>
          <w:sz w:val="24"/>
          <w:szCs w:val="24"/>
        </w:rPr>
        <w:t>1998-2015</w:t>
      </w:r>
      <w:r w:rsidR="00943894" w:rsidRPr="00943894">
        <w:rPr>
          <w:rFonts w:ascii="Verdana" w:hAnsi="Verdana"/>
          <w:sz w:val="24"/>
          <w:szCs w:val="24"/>
        </w:rPr>
        <w:tab/>
      </w:r>
      <w:r w:rsidR="00943894" w:rsidRPr="00943894">
        <w:rPr>
          <w:rFonts w:ascii="Verdana" w:hAnsi="Verdana"/>
          <w:sz w:val="24"/>
          <w:szCs w:val="24"/>
        </w:rPr>
        <w:tab/>
        <w:t>: Türk Tabipleri Birliği yayın organı Toplum ve Hek</w:t>
      </w:r>
      <w:r w:rsidR="00AB179F">
        <w:rPr>
          <w:rFonts w:ascii="Verdana" w:hAnsi="Verdana"/>
          <w:sz w:val="24"/>
          <w:szCs w:val="24"/>
        </w:rPr>
        <w:t>im Dergisi Yayın Kurulu Üyeliği</w:t>
      </w:r>
    </w:p>
    <w:p w14:paraId="213D4E89" w14:textId="77777777" w:rsidR="00AB179F" w:rsidRPr="00943894" w:rsidRDefault="00AB179F" w:rsidP="00EA3CD6">
      <w:pPr>
        <w:pStyle w:val="ListeParagraf"/>
        <w:ind w:left="0"/>
        <w:jc w:val="both"/>
        <w:rPr>
          <w:rFonts w:ascii="Verdana" w:hAnsi="Verdana"/>
          <w:sz w:val="24"/>
          <w:szCs w:val="24"/>
        </w:rPr>
      </w:pPr>
      <w:r>
        <w:rPr>
          <w:rFonts w:ascii="Verdana" w:hAnsi="Verdana"/>
          <w:sz w:val="24"/>
          <w:szCs w:val="24"/>
        </w:rPr>
        <w:t xml:space="preserve">2011- </w:t>
      </w:r>
      <w:r>
        <w:rPr>
          <w:rFonts w:ascii="Verdana" w:hAnsi="Verdana"/>
          <w:sz w:val="24"/>
          <w:szCs w:val="24"/>
        </w:rPr>
        <w:tab/>
      </w:r>
      <w:r>
        <w:rPr>
          <w:rFonts w:ascii="Verdana" w:hAnsi="Verdana"/>
          <w:sz w:val="24"/>
          <w:szCs w:val="24"/>
        </w:rPr>
        <w:tab/>
        <w:t>: Türk Klinik Mikrobiyoloji ve İnfeksiyon Hastalıkları (KLİMİK) Dergisi Yardımcı Editörlüğü</w:t>
      </w:r>
    </w:p>
    <w:p w14:paraId="47FAB297" w14:textId="77777777" w:rsidR="00943894" w:rsidRPr="00943894" w:rsidRDefault="00943894" w:rsidP="00EA3CD6">
      <w:pPr>
        <w:pStyle w:val="ListeParagraf"/>
        <w:ind w:left="0"/>
        <w:jc w:val="both"/>
        <w:rPr>
          <w:rFonts w:ascii="Verdana" w:hAnsi="Verdana"/>
          <w:sz w:val="24"/>
          <w:szCs w:val="24"/>
        </w:rPr>
      </w:pPr>
    </w:p>
    <w:p w14:paraId="77A21601"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İDARİ VE AKADEMİK GÖREVLER</w:t>
      </w:r>
    </w:p>
    <w:p w14:paraId="20332BB0"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1998-2000: Türk Tabipleri Birliği Merkez Konsey Üyesi</w:t>
      </w:r>
    </w:p>
    <w:p w14:paraId="661FB436"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2007-2009: Türk Hematoloji Derneği Hematolojide Destek Tedavileri Alt Komisyon Sekreteri</w:t>
      </w:r>
    </w:p>
    <w:p w14:paraId="69515B13"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2008-2011: Türk Klinik Mikrobiyoloji ve İnfeksiyon Hastalıkları Derneği Eğitim ve Yeterlilik Kurulu Sınav Komisyonu Üyesi</w:t>
      </w:r>
    </w:p>
    <w:p w14:paraId="711FD179" w14:textId="77777777" w:rsidR="00943894" w:rsidRPr="00943894" w:rsidRDefault="00AB179F" w:rsidP="00EA3CD6">
      <w:pPr>
        <w:pStyle w:val="ListeParagraf"/>
        <w:ind w:left="0"/>
        <w:jc w:val="both"/>
        <w:rPr>
          <w:rFonts w:ascii="Verdana" w:hAnsi="Verdana"/>
          <w:sz w:val="24"/>
          <w:szCs w:val="24"/>
        </w:rPr>
      </w:pPr>
      <w:r>
        <w:rPr>
          <w:rFonts w:ascii="Verdana" w:hAnsi="Verdana"/>
          <w:sz w:val="24"/>
          <w:szCs w:val="24"/>
        </w:rPr>
        <w:t xml:space="preserve">2008-  </w:t>
      </w:r>
      <w:r w:rsidR="00943894" w:rsidRPr="00943894">
        <w:rPr>
          <w:rFonts w:ascii="Verdana" w:hAnsi="Verdana"/>
          <w:sz w:val="24"/>
          <w:szCs w:val="24"/>
        </w:rPr>
        <w:t xml:space="preserve">: Ankara Üniversitesi Tıp Fakültesi </w:t>
      </w:r>
      <w:r>
        <w:rPr>
          <w:rFonts w:ascii="Verdana" w:hAnsi="Verdana"/>
          <w:sz w:val="24"/>
          <w:szCs w:val="24"/>
        </w:rPr>
        <w:t xml:space="preserve">Hastaneleri </w:t>
      </w:r>
      <w:r w:rsidR="00943894" w:rsidRPr="00943894">
        <w:rPr>
          <w:rFonts w:ascii="Verdana" w:hAnsi="Verdana"/>
          <w:sz w:val="24"/>
          <w:szCs w:val="24"/>
        </w:rPr>
        <w:t xml:space="preserve">İnsan Kaynakları </w:t>
      </w:r>
      <w:r>
        <w:rPr>
          <w:rFonts w:ascii="Verdana" w:hAnsi="Verdana"/>
          <w:sz w:val="24"/>
          <w:szCs w:val="24"/>
        </w:rPr>
        <w:t>Birim Sorumlusu</w:t>
      </w:r>
    </w:p>
    <w:p w14:paraId="6CB40C89"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2009-</w:t>
      </w:r>
      <w:r w:rsidR="00AB179F">
        <w:rPr>
          <w:rFonts w:ascii="Verdana" w:hAnsi="Verdana"/>
          <w:sz w:val="24"/>
          <w:szCs w:val="24"/>
        </w:rPr>
        <w:t xml:space="preserve">  </w:t>
      </w:r>
      <w:r w:rsidRPr="00943894">
        <w:rPr>
          <w:rFonts w:ascii="Verdana" w:hAnsi="Verdana"/>
          <w:sz w:val="24"/>
          <w:szCs w:val="24"/>
        </w:rPr>
        <w:t xml:space="preserve">: Ankara Üniversitesi Tıp Fakültesi </w:t>
      </w:r>
      <w:r w:rsidR="00AB179F">
        <w:rPr>
          <w:rFonts w:ascii="Verdana" w:hAnsi="Verdana"/>
          <w:sz w:val="24"/>
          <w:szCs w:val="24"/>
        </w:rPr>
        <w:t xml:space="preserve">Hastaneleri </w:t>
      </w:r>
      <w:r w:rsidRPr="00943894">
        <w:rPr>
          <w:rFonts w:ascii="Verdana" w:hAnsi="Verdana"/>
          <w:sz w:val="24"/>
          <w:szCs w:val="24"/>
        </w:rPr>
        <w:t xml:space="preserve">Kalite </w:t>
      </w:r>
      <w:r w:rsidR="00AB179F">
        <w:rPr>
          <w:rFonts w:ascii="Verdana" w:hAnsi="Verdana"/>
          <w:sz w:val="24"/>
          <w:szCs w:val="24"/>
        </w:rPr>
        <w:t>Birim Sorumlusu</w:t>
      </w:r>
    </w:p>
    <w:p w14:paraId="5251CE18" w14:textId="77777777" w:rsidR="00943894" w:rsidRDefault="00943894" w:rsidP="00EA3CD6">
      <w:pPr>
        <w:pStyle w:val="ListeParagraf"/>
        <w:ind w:left="0"/>
        <w:jc w:val="both"/>
        <w:rPr>
          <w:rFonts w:ascii="Verdana" w:hAnsi="Verdana"/>
          <w:sz w:val="24"/>
          <w:szCs w:val="24"/>
        </w:rPr>
      </w:pPr>
      <w:r w:rsidRPr="00943894">
        <w:rPr>
          <w:rFonts w:ascii="Verdana" w:hAnsi="Verdana"/>
          <w:sz w:val="24"/>
          <w:szCs w:val="24"/>
        </w:rPr>
        <w:lastRenderedPageBreak/>
        <w:t>2009-………: Ankara Üniversitesi Tıp Fakültesi Enfeksiyon Kontrol Komitesi Üyesi</w:t>
      </w:r>
    </w:p>
    <w:p w14:paraId="275C3EF8" w14:textId="77777777" w:rsidR="00AB179F" w:rsidRPr="00943894" w:rsidRDefault="00AB179F" w:rsidP="00EA3CD6">
      <w:pPr>
        <w:pStyle w:val="ListeParagraf"/>
        <w:ind w:left="0"/>
        <w:jc w:val="both"/>
        <w:rPr>
          <w:rFonts w:ascii="Verdana" w:hAnsi="Verdana"/>
          <w:sz w:val="24"/>
          <w:szCs w:val="24"/>
        </w:rPr>
      </w:pPr>
      <w:r>
        <w:rPr>
          <w:rFonts w:ascii="Verdana" w:hAnsi="Verdana"/>
          <w:sz w:val="24"/>
          <w:szCs w:val="24"/>
        </w:rPr>
        <w:t xml:space="preserve">2012-2013: </w:t>
      </w:r>
      <w:r w:rsidRPr="00943894">
        <w:rPr>
          <w:rFonts w:ascii="Verdana" w:hAnsi="Verdana"/>
          <w:sz w:val="24"/>
          <w:szCs w:val="24"/>
        </w:rPr>
        <w:t xml:space="preserve">Ankara Üniversitesi Tıp Fakültesi </w:t>
      </w:r>
      <w:r>
        <w:rPr>
          <w:rFonts w:ascii="Verdana" w:hAnsi="Verdana"/>
          <w:sz w:val="24"/>
          <w:szCs w:val="24"/>
        </w:rPr>
        <w:t>Hastaneleri Tıbbi Malzeme Birim Sorumlusu</w:t>
      </w:r>
    </w:p>
    <w:p w14:paraId="18E8782D" w14:textId="77777777" w:rsidR="00943894" w:rsidRDefault="00943894" w:rsidP="00EA3CD6">
      <w:pPr>
        <w:pStyle w:val="ListeParagraf"/>
        <w:ind w:left="0"/>
        <w:jc w:val="both"/>
        <w:rPr>
          <w:rFonts w:ascii="Verdana" w:hAnsi="Verdana"/>
          <w:sz w:val="24"/>
          <w:szCs w:val="24"/>
        </w:rPr>
      </w:pPr>
      <w:r w:rsidRPr="00943894">
        <w:rPr>
          <w:rFonts w:ascii="Verdana" w:hAnsi="Verdana"/>
          <w:sz w:val="24"/>
          <w:szCs w:val="24"/>
        </w:rPr>
        <w:t>2010-2013: Ankara Üniversitesi Tıp Fakültesi İbn-i Sina Hastanesi Başhekim Yardımcısı</w:t>
      </w:r>
    </w:p>
    <w:p w14:paraId="29572626" w14:textId="77777777" w:rsidR="00AB179F" w:rsidRPr="00943894" w:rsidRDefault="00AB179F" w:rsidP="00EA3CD6">
      <w:pPr>
        <w:pStyle w:val="ListeParagraf"/>
        <w:ind w:left="0"/>
        <w:jc w:val="both"/>
        <w:rPr>
          <w:rFonts w:ascii="Verdana" w:hAnsi="Verdana"/>
          <w:sz w:val="24"/>
          <w:szCs w:val="24"/>
        </w:rPr>
      </w:pPr>
      <w:r>
        <w:rPr>
          <w:rFonts w:ascii="Verdana" w:hAnsi="Verdana"/>
          <w:sz w:val="24"/>
          <w:szCs w:val="24"/>
        </w:rPr>
        <w:t xml:space="preserve">2014-……..:   </w:t>
      </w:r>
      <w:r w:rsidRPr="00943894">
        <w:rPr>
          <w:rFonts w:ascii="Verdana" w:hAnsi="Verdana"/>
          <w:sz w:val="24"/>
          <w:szCs w:val="24"/>
        </w:rPr>
        <w:t>Ankara Üniversitesi Tıp Fakültesi İbn-i Sina Hastanesi Başhekim Yardımcısı</w:t>
      </w:r>
    </w:p>
    <w:p w14:paraId="0F5F4471" w14:textId="77777777" w:rsidR="00943894" w:rsidRDefault="00943894" w:rsidP="00EA3CD6">
      <w:pPr>
        <w:pStyle w:val="ListeParagraf"/>
        <w:ind w:left="0"/>
        <w:jc w:val="both"/>
        <w:rPr>
          <w:rFonts w:ascii="Verdana" w:hAnsi="Verdana"/>
          <w:sz w:val="24"/>
          <w:szCs w:val="24"/>
        </w:rPr>
      </w:pPr>
      <w:r w:rsidRPr="00943894">
        <w:rPr>
          <w:rFonts w:ascii="Verdana" w:hAnsi="Verdana"/>
          <w:sz w:val="24"/>
          <w:szCs w:val="24"/>
        </w:rPr>
        <w:t>2011-……..: Türk Klinik Mikrobiyoloji ve İnfeksiyon Hastalıkları Derneği Yönetim Kurulu Üyesi</w:t>
      </w:r>
    </w:p>
    <w:p w14:paraId="54D16536" w14:textId="77777777" w:rsidR="00AB179F" w:rsidRPr="00943894" w:rsidRDefault="00AB179F" w:rsidP="00EA3CD6">
      <w:pPr>
        <w:pStyle w:val="ListeParagraf"/>
        <w:ind w:left="0"/>
        <w:jc w:val="both"/>
        <w:rPr>
          <w:rFonts w:ascii="Verdana" w:hAnsi="Verdana"/>
          <w:sz w:val="24"/>
          <w:szCs w:val="24"/>
        </w:rPr>
      </w:pPr>
      <w:r>
        <w:rPr>
          <w:rFonts w:ascii="Verdana" w:hAnsi="Verdana"/>
          <w:sz w:val="24"/>
          <w:szCs w:val="24"/>
        </w:rPr>
        <w:t>2014-………: Ankara Üniversitesi Tıp Fakültesi İnfeksiyon Hastalıkları ve Klinik Mikrobiyoloji AD Başkanı</w:t>
      </w:r>
    </w:p>
    <w:p w14:paraId="0024B15F" w14:textId="77777777" w:rsidR="00943894" w:rsidRDefault="00943894" w:rsidP="00EA3CD6">
      <w:pPr>
        <w:pStyle w:val="ListeParagraf"/>
        <w:ind w:left="0"/>
        <w:jc w:val="both"/>
        <w:rPr>
          <w:rFonts w:ascii="Verdana" w:hAnsi="Verdana"/>
          <w:sz w:val="24"/>
          <w:szCs w:val="24"/>
        </w:rPr>
      </w:pPr>
      <w:r w:rsidRPr="00943894">
        <w:rPr>
          <w:rFonts w:ascii="Verdana" w:hAnsi="Verdana"/>
          <w:sz w:val="24"/>
          <w:szCs w:val="24"/>
        </w:rPr>
        <w:t>2011-</w:t>
      </w:r>
      <w:r w:rsidR="00AB179F">
        <w:rPr>
          <w:rFonts w:ascii="Verdana" w:hAnsi="Verdana"/>
          <w:sz w:val="24"/>
          <w:szCs w:val="24"/>
        </w:rPr>
        <w:t>2016</w:t>
      </w:r>
      <w:r w:rsidRPr="00943894">
        <w:rPr>
          <w:rFonts w:ascii="Verdana" w:hAnsi="Verdana"/>
          <w:sz w:val="24"/>
          <w:szCs w:val="24"/>
        </w:rPr>
        <w:t>: Febril Nötropeni Derneği Genel Sekreteri</w:t>
      </w:r>
    </w:p>
    <w:p w14:paraId="1AB53A71" w14:textId="77777777" w:rsidR="00AB179F" w:rsidRDefault="00AB179F" w:rsidP="00EA3CD6">
      <w:pPr>
        <w:pStyle w:val="ListeParagraf"/>
        <w:ind w:left="0"/>
        <w:jc w:val="both"/>
        <w:rPr>
          <w:rFonts w:ascii="Verdana" w:hAnsi="Verdana"/>
          <w:sz w:val="24"/>
          <w:szCs w:val="24"/>
        </w:rPr>
      </w:pPr>
      <w:r>
        <w:rPr>
          <w:rFonts w:ascii="Verdana" w:hAnsi="Verdana"/>
          <w:sz w:val="24"/>
          <w:szCs w:val="24"/>
        </w:rPr>
        <w:t xml:space="preserve">2016-………: </w:t>
      </w:r>
      <w:r w:rsidRPr="00943894">
        <w:rPr>
          <w:rFonts w:ascii="Verdana" w:hAnsi="Verdana"/>
          <w:sz w:val="24"/>
          <w:szCs w:val="24"/>
        </w:rPr>
        <w:t xml:space="preserve">Febril Nötropeni Derneği </w:t>
      </w:r>
      <w:r>
        <w:rPr>
          <w:rFonts w:ascii="Verdana" w:hAnsi="Verdana"/>
          <w:sz w:val="24"/>
          <w:szCs w:val="24"/>
        </w:rPr>
        <w:t>Başkanı</w:t>
      </w:r>
    </w:p>
    <w:p w14:paraId="7E8AEA0D" w14:textId="3241EC7F" w:rsidR="00EA3CD6" w:rsidRPr="00943894" w:rsidRDefault="00EA3CD6" w:rsidP="00EA3CD6">
      <w:pPr>
        <w:pStyle w:val="ListeParagraf"/>
        <w:ind w:left="0"/>
        <w:jc w:val="both"/>
        <w:rPr>
          <w:rFonts w:ascii="Verdana" w:hAnsi="Verdana"/>
          <w:sz w:val="24"/>
          <w:szCs w:val="24"/>
        </w:rPr>
      </w:pPr>
      <w:r>
        <w:rPr>
          <w:rFonts w:ascii="Verdana" w:hAnsi="Verdana"/>
          <w:sz w:val="24"/>
          <w:szCs w:val="24"/>
        </w:rPr>
        <w:t xml:space="preserve">2017-………: Türk Klinik </w:t>
      </w:r>
      <w:r w:rsidRPr="00943894">
        <w:rPr>
          <w:rFonts w:ascii="Verdana" w:hAnsi="Verdana"/>
          <w:sz w:val="24"/>
          <w:szCs w:val="24"/>
        </w:rPr>
        <w:t>Mikrobiyoloji ve İnfeksiyon Hastalıkları Derneği (KLİMİK)</w:t>
      </w:r>
      <w:r>
        <w:rPr>
          <w:rFonts w:ascii="Verdana" w:hAnsi="Verdana"/>
          <w:sz w:val="24"/>
          <w:szCs w:val="24"/>
        </w:rPr>
        <w:t xml:space="preserve"> Başkanı</w:t>
      </w:r>
    </w:p>
    <w:p w14:paraId="358FCBFB" w14:textId="77777777" w:rsidR="00943894" w:rsidRPr="00943894" w:rsidRDefault="00943894" w:rsidP="00EA3CD6">
      <w:pPr>
        <w:spacing w:after="40"/>
        <w:rPr>
          <w:rFonts w:ascii="Verdana" w:hAnsi="Verdana"/>
        </w:rPr>
      </w:pPr>
    </w:p>
    <w:p w14:paraId="6891369F"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ÜYELİKLER</w:t>
      </w:r>
    </w:p>
    <w:p w14:paraId="25E954D2"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Türk Klinik Mikrobiyoloji ve İnfeksiyon Hastalıkları Derneği (KLİMİK)</w:t>
      </w:r>
    </w:p>
    <w:p w14:paraId="0367B4B7"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Avrupa Klinik Mikrobiyoloji ve İnfeksiyon Hastalıkları Derneği (ESCMID)</w:t>
      </w:r>
    </w:p>
    <w:p w14:paraId="3C8C7B57"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Viral Hepatitle Savaşım Derneği</w:t>
      </w:r>
    </w:p>
    <w:p w14:paraId="74648E8C"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Türk Hematoloji Derneği</w:t>
      </w:r>
    </w:p>
    <w:p w14:paraId="50BD77CF"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Febril Nötropeni Derneği</w:t>
      </w:r>
    </w:p>
    <w:p w14:paraId="0FAA3038" w14:textId="77777777" w:rsidR="00943894" w:rsidRPr="00943894" w:rsidRDefault="00943894" w:rsidP="00EA3CD6">
      <w:pPr>
        <w:pStyle w:val="ListeParagraf"/>
        <w:ind w:left="0"/>
        <w:jc w:val="both"/>
        <w:rPr>
          <w:rFonts w:ascii="Verdana" w:hAnsi="Verdana"/>
          <w:sz w:val="24"/>
          <w:szCs w:val="24"/>
        </w:rPr>
      </w:pPr>
    </w:p>
    <w:p w14:paraId="0F089D07"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SERTİFİKALAR</w:t>
      </w:r>
    </w:p>
    <w:p w14:paraId="587CD05C"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Society for Healthcare Epidemiology of America (SHEA)- Hastane İnfeksiyonları 1. Basamak Kursu (2003)</w:t>
      </w:r>
    </w:p>
    <w:p w14:paraId="475249D0"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The European Group for Blood and Marrow Transplantation (EBMT)- “Kemik İliği Naklinde İnfeksiyonlar Kursu” (2003)</w:t>
      </w:r>
    </w:p>
    <w:p w14:paraId="3AE69C16"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 xml:space="preserve">Türk Klinik Mikrobiyoloji ve İnfeksiyon Hastalıkları Derneği (KLMİK)- Yeterlilik (board) Sertifikası (2005) </w:t>
      </w:r>
    </w:p>
    <w:p w14:paraId="3BFEC492"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Refik Saydam Hıfzıssıhha Enstitüsü- Hastane İnfeksiyonları-İnfeksiyon Kontrol Hekimi Eğitim Kursu (2008)</w:t>
      </w:r>
    </w:p>
    <w:p w14:paraId="37C7E0F1" w14:textId="77777777" w:rsidR="00943894" w:rsidRPr="00943894" w:rsidRDefault="00943894" w:rsidP="00EA3CD6">
      <w:pPr>
        <w:pStyle w:val="ListeParagraf"/>
        <w:ind w:left="0"/>
        <w:jc w:val="both"/>
        <w:rPr>
          <w:rFonts w:ascii="Verdana" w:hAnsi="Verdana"/>
          <w:sz w:val="24"/>
          <w:szCs w:val="24"/>
        </w:rPr>
      </w:pPr>
    </w:p>
    <w:p w14:paraId="0A0D5778" w14:textId="77777777" w:rsidR="00943894" w:rsidRPr="00943894" w:rsidRDefault="00943894" w:rsidP="00EA3CD6">
      <w:pPr>
        <w:pStyle w:val="ListeParagraf"/>
        <w:ind w:left="0"/>
        <w:jc w:val="both"/>
        <w:rPr>
          <w:rFonts w:ascii="Verdana" w:hAnsi="Verdana"/>
          <w:b/>
          <w:sz w:val="24"/>
          <w:szCs w:val="24"/>
        </w:rPr>
      </w:pPr>
      <w:r w:rsidRPr="00943894">
        <w:rPr>
          <w:rFonts w:ascii="Verdana" w:hAnsi="Verdana"/>
          <w:b/>
          <w:sz w:val="24"/>
          <w:szCs w:val="24"/>
        </w:rPr>
        <w:t>YABANCI DİL TEST SONUÇLARI</w:t>
      </w:r>
    </w:p>
    <w:p w14:paraId="3CE148DF" w14:textId="77777777" w:rsidR="00943894" w:rsidRPr="00943894" w:rsidRDefault="00943894" w:rsidP="00EA3CD6">
      <w:pPr>
        <w:pStyle w:val="ListeParagraf"/>
        <w:ind w:left="0"/>
        <w:jc w:val="both"/>
        <w:rPr>
          <w:rFonts w:ascii="Verdana" w:hAnsi="Verdana"/>
          <w:sz w:val="24"/>
          <w:szCs w:val="24"/>
        </w:rPr>
      </w:pPr>
      <w:r w:rsidRPr="00943894">
        <w:rPr>
          <w:rFonts w:ascii="Verdana" w:hAnsi="Verdana"/>
          <w:sz w:val="24"/>
          <w:szCs w:val="24"/>
        </w:rPr>
        <w:t>Üniversitelerarası Kurul Yabancı Dil Sınavı (ÜDS): 95</w:t>
      </w:r>
    </w:p>
    <w:p w14:paraId="29B56848" w14:textId="77777777" w:rsidR="00943894" w:rsidRPr="00943894" w:rsidRDefault="00943894" w:rsidP="00943894">
      <w:pPr>
        <w:pStyle w:val="ListeParagraf"/>
        <w:jc w:val="both"/>
        <w:rPr>
          <w:rFonts w:ascii="Verdana" w:hAnsi="Verdana"/>
          <w:sz w:val="24"/>
          <w:szCs w:val="24"/>
        </w:rPr>
      </w:pPr>
      <w:r w:rsidRPr="00943894">
        <w:rPr>
          <w:rFonts w:ascii="Verdana" w:hAnsi="Verdana"/>
          <w:sz w:val="24"/>
          <w:szCs w:val="24"/>
        </w:rPr>
        <w:t>Kamu Personeli Dil Sınavı: 89</w:t>
      </w:r>
    </w:p>
    <w:p w14:paraId="2F6E60C2" w14:textId="77777777" w:rsidR="00943894" w:rsidRPr="00943894" w:rsidRDefault="00943894" w:rsidP="00943894">
      <w:pPr>
        <w:pStyle w:val="ListeParagraf"/>
        <w:jc w:val="both"/>
        <w:rPr>
          <w:rFonts w:ascii="Verdana" w:hAnsi="Verdana"/>
          <w:b/>
          <w:sz w:val="24"/>
          <w:szCs w:val="24"/>
        </w:rPr>
      </w:pPr>
    </w:p>
    <w:p w14:paraId="3882BAB5" w14:textId="77777777" w:rsidR="00C918DF" w:rsidRPr="00943894" w:rsidRDefault="00C918DF" w:rsidP="00B465BB">
      <w:pPr>
        <w:spacing w:after="40"/>
        <w:rPr>
          <w:rFonts w:ascii="Verdana" w:hAnsi="Verdana" w:cs="Calibri"/>
          <w:bCs/>
          <w:color w:val="000000"/>
          <w:sz w:val="22"/>
          <w:szCs w:val="20"/>
          <w:lang w:val="tr-TR"/>
        </w:rPr>
      </w:pPr>
    </w:p>
    <w:p w14:paraId="0A418F7E" w14:textId="77777777" w:rsidR="006C051B" w:rsidRPr="00943894" w:rsidRDefault="00B465BB" w:rsidP="00943894">
      <w:pPr>
        <w:spacing w:after="40"/>
        <w:rPr>
          <w:rFonts w:ascii="Verdana" w:hAnsi="Verdana" w:cs="Calibri"/>
          <w:bCs/>
          <w:color w:val="000000"/>
          <w:sz w:val="22"/>
          <w:szCs w:val="28"/>
          <w:lang w:val="tr-TR"/>
        </w:rPr>
      </w:pPr>
      <w:r w:rsidRPr="00943894">
        <w:rPr>
          <w:rFonts w:ascii="Verdana" w:hAnsi="Verdana" w:cs="Calibri"/>
          <w:b/>
          <w:bCs/>
          <w:color w:val="000000"/>
          <w:sz w:val="22"/>
          <w:szCs w:val="20"/>
          <w:lang w:val="tr-TR"/>
        </w:rPr>
        <w:t xml:space="preserve">A. </w:t>
      </w:r>
      <w:r w:rsidR="00943894" w:rsidRPr="00943894">
        <w:rPr>
          <w:rFonts w:ascii="Verdana" w:hAnsi="Verdana" w:cs="Calibri"/>
          <w:b/>
          <w:bCs/>
          <w:color w:val="000000"/>
          <w:sz w:val="22"/>
          <w:szCs w:val="20"/>
          <w:lang w:val="tr-TR"/>
        </w:rPr>
        <w:t>Bilimsel Araştırma Projeleri</w:t>
      </w:r>
    </w:p>
    <w:p w14:paraId="102A912B" w14:textId="77777777" w:rsidR="006C051B" w:rsidRPr="00943894" w:rsidRDefault="006C051B" w:rsidP="006C051B">
      <w:pPr>
        <w:spacing w:after="40"/>
        <w:ind w:left="-567"/>
        <w:rPr>
          <w:rFonts w:ascii="Verdana" w:hAnsi="Verdana" w:cs="Calibri"/>
          <w:bCs/>
          <w:color w:val="000000"/>
          <w:sz w:val="22"/>
          <w:szCs w:val="28"/>
          <w:lang w:val="tr-TR"/>
        </w:rPr>
      </w:pPr>
    </w:p>
    <w:p w14:paraId="4C0FE188" w14:textId="77777777" w:rsidR="006C051B" w:rsidRPr="00943894" w:rsidRDefault="006C051B" w:rsidP="006C051B">
      <w:pPr>
        <w:spacing w:after="40"/>
        <w:ind w:left="-567"/>
        <w:rPr>
          <w:rFonts w:ascii="Verdana" w:hAnsi="Verdana" w:cs="Calibri"/>
          <w:bCs/>
          <w:color w:val="000000"/>
          <w:sz w:val="22"/>
          <w:szCs w:val="28"/>
          <w:lang w:val="tr-TR"/>
        </w:rPr>
      </w:pPr>
    </w:p>
    <w:p w14:paraId="184C001E" w14:textId="77777777" w:rsidR="0087202A" w:rsidRPr="00943894" w:rsidRDefault="006C051B" w:rsidP="0087202A">
      <w:pPr>
        <w:spacing w:after="40"/>
        <w:ind w:left="-567"/>
        <w:rPr>
          <w:rFonts w:ascii="Verdana" w:hAnsi="Verdana" w:cs="Calibri"/>
          <w:b/>
          <w:bCs/>
          <w:color w:val="000000"/>
          <w:sz w:val="22"/>
          <w:szCs w:val="28"/>
          <w:lang w:val="tr-TR"/>
        </w:rPr>
      </w:pPr>
      <w:r w:rsidRPr="00943894">
        <w:rPr>
          <w:rFonts w:ascii="Verdana" w:hAnsi="Verdana" w:cs="Calibri"/>
          <w:b/>
          <w:bCs/>
          <w:color w:val="000000"/>
          <w:sz w:val="22"/>
          <w:szCs w:val="28"/>
          <w:lang w:val="tr-TR"/>
        </w:rPr>
        <w:t>Tamamlanmış Projeler:</w:t>
      </w:r>
    </w:p>
    <w:p w14:paraId="36AD2CFB" w14:textId="77777777" w:rsidR="0087202A" w:rsidRPr="00943894" w:rsidRDefault="0087202A" w:rsidP="0087202A">
      <w:pPr>
        <w:spacing w:after="40"/>
        <w:ind w:left="-567"/>
        <w:rPr>
          <w:rFonts w:ascii="Verdana" w:hAnsi="Verdana" w:cs="Calibri"/>
          <w:b/>
          <w:bCs/>
          <w:color w:val="000000"/>
          <w:sz w:val="22"/>
          <w:szCs w:val="28"/>
          <w:lang w:val="tr-TR"/>
        </w:rPr>
      </w:pPr>
    </w:p>
    <w:p w14:paraId="2CA367DC" w14:textId="77777777" w:rsidR="0087202A" w:rsidRPr="00943894" w:rsidRDefault="00B869A4" w:rsidP="0087202A">
      <w:pPr>
        <w:numPr>
          <w:ilvl w:val="0"/>
          <w:numId w:val="6"/>
        </w:numPr>
        <w:spacing w:after="40"/>
        <w:rPr>
          <w:rFonts w:ascii="Verdana" w:hAnsi="Verdana" w:cs="Calibri"/>
          <w:b/>
          <w:bCs/>
          <w:color w:val="000000"/>
          <w:sz w:val="22"/>
          <w:szCs w:val="28"/>
          <w:lang w:val="tr-TR"/>
        </w:rPr>
      </w:pPr>
      <w:r w:rsidRPr="00943894">
        <w:rPr>
          <w:rFonts w:ascii="Verdana" w:hAnsi="Verdana" w:cs="Calibri"/>
          <w:bCs/>
          <w:color w:val="000000"/>
          <w:sz w:val="22"/>
          <w:szCs w:val="28"/>
          <w:lang w:val="tr-TR"/>
        </w:rPr>
        <w:t xml:space="preserve">Ankara Üniversitesi Tıp Fakültesi Hastaneleri </w:t>
      </w:r>
      <w:r w:rsidRPr="00943894">
        <w:rPr>
          <w:rFonts w:ascii="Verdana" w:hAnsi="Verdana" w:cs="Calibri"/>
          <w:bCs/>
          <w:sz w:val="22"/>
          <w:szCs w:val="28"/>
        </w:rPr>
        <w:t>sistemlerinin uluslararası kredilendirme (akreditasyon ) koşulları ışığında yeniden yapılandırılması.</w:t>
      </w:r>
      <w:r w:rsidRPr="00943894">
        <w:rPr>
          <w:rFonts w:ascii="Verdana" w:hAnsi="Verdana"/>
          <w:color w:val="000000"/>
        </w:rPr>
        <w:t xml:space="preserve"> Ankara Üniversitesi Bilimsel Araştırma Projeleri. Proje No:</w:t>
      </w:r>
      <w:r w:rsidRPr="00943894">
        <w:rPr>
          <w:rFonts w:ascii="Verdana" w:hAnsi="Verdana"/>
        </w:rPr>
        <w:t xml:space="preserve"> 06A3330001</w:t>
      </w:r>
    </w:p>
    <w:p w14:paraId="13D43220" w14:textId="77777777" w:rsidR="0087202A" w:rsidRPr="00943894" w:rsidRDefault="0087202A" w:rsidP="0087202A">
      <w:pPr>
        <w:spacing w:after="40"/>
        <w:ind w:left="-207"/>
        <w:rPr>
          <w:rFonts w:ascii="Verdana" w:hAnsi="Verdana" w:cs="Calibri"/>
          <w:b/>
          <w:bCs/>
          <w:color w:val="000000"/>
          <w:sz w:val="22"/>
          <w:szCs w:val="28"/>
          <w:lang w:val="tr-TR"/>
        </w:rPr>
      </w:pPr>
    </w:p>
    <w:p w14:paraId="4E93A8E0" w14:textId="77777777" w:rsidR="0087202A" w:rsidRPr="00943894" w:rsidRDefault="0087202A" w:rsidP="0087202A">
      <w:pPr>
        <w:numPr>
          <w:ilvl w:val="0"/>
          <w:numId w:val="6"/>
        </w:numPr>
        <w:spacing w:after="40"/>
        <w:rPr>
          <w:rFonts w:ascii="Verdana" w:hAnsi="Verdana" w:cs="Calibri"/>
          <w:b/>
          <w:bCs/>
          <w:color w:val="000000"/>
          <w:sz w:val="22"/>
          <w:szCs w:val="28"/>
          <w:lang w:val="tr-TR"/>
        </w:rPr>
      </w:pPr>
      <w:r w:rsidRPr="00943894">
        <w:rPr>
          <w:rFonts w:ascii="Verdana" w:hAnsi="Verdana" w:cs="Calibri"/>
          <w:bCs/>
          <w:color w:val="000000"/>
          <w:sz w:val="22"/>
          <w:szCs w:val="28"/>
          <w:lang w:val="tr-TR"/>
        </w:rPr>
        <w:t>Ankara Üniversitesi Tıp Fakültesi</w:t>
      </w:r>
      <w:r w:rsidRPr="00943894">
        <w:rPr>
          <w:rFonts w:ascii="Verdana" w:hAnsi="Verdana" w:cs="Calibri"/>
          <w:bCs/>
          <w:sz w:val="22"/>
          <w:szCs w:val="28"/>
        </w:rPr>
        <w:t xml:space="preserve">Sağlık Hizmetleri Süreçlerinin Uluslar arası Kredilendirme Koşullarına Uygun Olarak Tasarımı ve Uygulanması </w:t>
      </w:r>
      <w:r w:rsidRPr="00943894">
        <w:rPr>
          <w:rFonts w:ascii="Verdana" w:hAnsi="Verdana"/>
          <w:color w:val="000000"/>
        </w:rPr>
        <w:t>Ankara Üniversitesi Bilimsel Araştırma Projeleri. Proje No:</w:t>
      </w:r>
      <w:r w:rsidRPr="00943894">
        <w:rPr>
          <w:rFonts w:ascii="Verdana" w:hAnsi="Verdana"/>
        </w:rPr>
        <w:t xml:space="preserve"> 07Y3330001</w:t>
      </w:r>
    </w:p>
    <w:tbl>
      <w:tblPr>
        <w:tblW w:w="0" w:type="auto"/>
        <w:tblBorders>
          <w:top w:val="nil"/>
          <w:left w:val="nil"/>
          <w:bottom w:val="nil"/>
          <w:right w:val="nil"/>
        </w:tblBorders>
        <w:tblLayout w:type="fixed"/>
        <w:tblLook w:val="0000" w:firstRow="0" w:lastRow="0" w:firstColumn="0" w:lastColumn="0" w:noHBand="0" w:noVBand="0"/>
      </w:tblPr>
      <w:tblGrid>
        <w:gridCol w:w="709"/>
      </w:tblGrid>
      <w:tr w:rsidR="00B869A4" w:rsidRPr="00943894" w14:paraId="6D2F469D" w14:textId="77777777">
        <w:trPr>
          <w:trHeight w:val="117"/>
        </w:trPr>
        <w:tc>
          <w:tcPr>
            <w:tcW w:w="709" w:type="dxa"/>
          </w:tcPr>
          <w:p w14:paraId="11C27C82" w14:textId="77777777" w:rsidR="00B869A4" w:rsidRPr="00943894" w:rsidRDefault="00B869A4">
            <w:pPr>
              <w:pStyle w:val="Default"/>
              <w:rPr>
                <w:rFonts w:ascii="Verdana" w:hAnsi="Verdana"/>
                <w:sz w:val="12"/>
                <w:szCs w:val="12"/>
              </w:rPr>
            </w:pPr>
          </w:p>
        </w:tc>
      </w:tr>
    </w:tbl>
    <w:p w14:paraId="49B4E880" w14:textId="77777777" w:rsidR="00B869A4" w:rsidRPr="00943894" w:rsidRDefault="00B869A4" w:rsidP="00B869A4">
      <w:pPr>
        <w:pStyle w:val="Default"/>
        <w:rPr>
          <w:rFonts w:ascii="Verdana" w:hAnsi="Verdana"/>
        </w:rPr>
      </w:pPr>
    </w:p>
    <w:p w14:paraId="3C484CE5" w14:textId="77777777" w:rsidR="00E55BF1" w:rsidRDefault="0087202A" w:rsidP="002E0DAE">
      <w:pPr>
        <w:numPr>
          <w:ilvl w:val="0"/>
          <w:numId w:val="6"/>
        </w:numPr>
        <w:spacing w:after="40"/>
        <w:rPr>
          <w:rFonts w:ascii="Verdana" w:hAnsi="Verdana" w:cs="Calibri"/>
          <w:bCs/>
          <w:color w:val="000000"/>
          <w:sz w:val="22"/>
          <w:szCs w:val="28"/>
          <w:lang w:val="tr-TR"/>
        </w:rPr>
      </w:pPr>
      <w:r w:rsidRPr="00943894">
        <w:rPr>
          <w:rFonts w:ascii="Verdana" w:hAnsi="Verdana"/>
          <w:color w:val="000000"/>
        </w:rPr>
        <w:t>H</w:t>
      </w:r>
      <w:r w:rsidR="00B869A4" w:rsidRPr="00943894">
        <w:rPr>
          <w:rFonts w:ascii="Verdana" w:hAnsi="Verdana"/>
          <w:color w:val="000000"/>
        </w:rPr>
        <w:t>astane Enfeksiyonları Maliyet Analizi. Ankara Üniversitesi Bilimsel Araştırma Projeleri</w:t>
      </w:r>
      <w:r w:rsidR="00943894" w:rsidRPr="00943894">
        <w:rPr>
          <w:rFonts w:ascii="Verdana" w:hAnsi="Verdana"/>
          <w:color w:val="000000"/>
        </w:rPr>
        <w:t xml:space="preserve"> Proje No: 09Y3330001</w:t>
      </w:r>
    </w:p>
    <w:p w14:paraId="3CBAB13A" w14:textId="77777777" w:rsidR="00E55BF1" w:rsidRDefault="00E55BF1" w:rsidP="00E55BF1">
      <w:pPr>
        <w:spacing w:after="40"/>
        <w:rPr>
          <w:rFonts w:ascii="Verdana" w:hAnsi="Verdana" w:cs="Calibri"/>
          <w:bCs/>
          <w:color w:val="000000"/>
          <w:sz w:val="22"/>
          <w:szCs w:val="28"/>
          <w:lang w:val="tr-TR"/>
        </w:rPr>
      </w:pPr>
    </w:p>
    <w:p w14:paraId="612DD536" w14:textId="77777777" w:rsidR="00E55BF1" w:rsidRPr="00E55BF1" w:rsidRDefault="00E55BF1" w:rsidP="00E55BF1">
      <w:pPr>
        <w:pStyle w:val="ListeParagraf"/>
        <w:numPr>
          <w:ilvl w:val="0"/>
          <w:numId w:val="6"/>
        </w:numPr>
        <w:spacing w:after="40"/>
        <w:rPr>
          <w:rFonts w:ascii="Verdana" w:hAnsi="Verdana" w:cs="Calibri"/>
          <w:bCs/>
          <w:color w:val="000000"/>
          <w:szCs w:val="28"/>
        </w:rPr>
      </w:pPr>
      <w:r w:rsidRPr="00E55BF1">
        <w:rPr>
          <w:rFonts w:ascii="Verdana" w:hAnsi="Verdana" w:cs="Calibri"/>
          <w:bCs/>
          <w:color w:val="000000"/>
          <w:szCs w:val="28"/>
        </w:rPr>
        <w:t xml:space="preserve">Technical Assistance for Alignment in Organ Donation Project, Avrupa Birliği, Araştırmacı, 01.04.2013-01.04.2015 (ULUSLARARASI) </w:t>
      </w:r>
    </w:p>
    <w:p w14:paraId="36595BF9" w14:textId="77777777" w:rsidR="00E55BF1" w:rsidRPr="00E55BF1" w:rsidRDefault="00E55BF1" w:rsidP="00E55BF1">
      <w:pPr>
        <w:spacing w:after="40"/>
        <w:rPr>
          <w:rFonts w:ascii="Verdana" w:hAnsi="Verdana" w:cs="Calibri"/>
          <w:bCs/>
          <w:color w:val="000000"/>
          <w:sz w:val="22"/>
          <w:szCs w:val="28"/>
          <w:lang w:val="tr-TR"/>
        </w:rPr>
      </w:pPr>
    </w:p>
    <w:p w14:paraId="1D2A33C1" w14:textId="77777777" w:rsidR="00E55BF1" w:rsidRPr="00E55BF1" w:rsidRDefault="00E55BF1" w:rsidP="00E55BF1">
      <w:pPr>
        <w:spacing w:after="40"/>
        <w:rPr>
          <w:rFonts w:ascii="Verdana" w:hAnsi="Verdana" w:cs="Calibri"/>
          <w:bCs/>
          <w:color w:val="000000"/>
          <w:sz w:val="22"/>
          <w:szCs w:val="28"/>
          <w:lang w:val="tr-TR"/>
        </w:rPr>
        <w:sectPr w:rsidR="00E55BF1" w:rsidRPr="00E55BF1">
          <w:pgSz w:w="12240" w:h="15840"/>
          <w:pgMar w:top="1440" w:right="1800" w:bottom="1440" w:left="1800" w:header="708" w:footer="708" w:gutter="0"/>
          <w:cols w:space="708"/>
          <w:docGrid w:linePitch="360"/>
        </w:sectPr>
      </w:pPr>
      <w:r w:rsidRPr="00E55BF1">
        <w:rPr>
          <w:rFonts w:ascii="Verdana" w:hAnsi="Verdana" w:cs="Calibri"/>
          <w:bCs/>
          <w:color w:val="000000"/>
          <w:sz w:val="22"/>
          <w:szCs w:val="28"/>
          <w:lang w:val="tr-TR"/>
        </w:rPr>
        <w:tab/>
      </w:r>
      <w:r w:rsidRPr="00E55BF1">
        <w:rPr>
          <w:rFonts w:ascii="Verdana" w:hAnsi="Verdana" w:cs="Calibri"/>
          <w:bCs/>
          <w:color w:val="000000"/>
          <w:sz w:val="22"/>
          <w:szCs w:val="28"/>
          <w:lang w:val="tr-TR"/>
        </w:rPr>
        <w:tab/>
      </w:r>
    </w:p>
    <w:p w14:paraId="771033D9" w14:textId="77777777" w:rsidR="00C40294" w:rsidRPr="00943894" w:rsidRDefault="00C40294" w:rsidP="00C40294">
      <w:pPr>
        <w:spacing w:after="40"/>
        <w:rPr>
          <w:rFonts w:ascii="Verdana" w:hAnsi="Verdana" w:cs="Calibri"/>
          <w:b/>
          <w:bCs/>
          <w:color w:val="000000"/>
          <w:szCs w:val="28"/>
        </w:rPr>
      </w:pPr>
      <w:r w:rsidRPr="00943894">
        <w:rPr>
          <w:rFonts w:ascii="Verdana" w:hAnsi="Verdana" w:cs="Calibri"/>
          <w:b/>
          <w:bCs/>
          <w:color w:val="000000"/>
          <w:szCs w:val="28"/>
        </w:rPr>
        <w:lastRenderedPageBreak/>
        <w:t>B. BİLİMSEL YAYINLAR</w:t>
      </w:r>
    </w:p>
    <w:p w14:paraId="43A209A3" w14:textId="77777777" w:rsidR="00BF192A" w:rsidRPr="00943894" w:rsidRDefault="00BF192A" w:rsidP="00C40294">
      <w:pPr>
        <w:spacing w:after="40"/>
        <w:rPr>
          <w:rFonts w:ascii="Verdana" w:hAnsi="Verdana" w:cs="Calibri"/>
          <w:b/>
          <w:bCs/>
          <w:color w:val="000000"/>
          <w:sz w:val="20"/>
          <w:szCs w:val="20"/>
        </w:rPr>
      </w:pPr>
    </w:p>
    <w:p w14:paraId="3A588B28" w14:textId="77777777" w:rsidR="00C40294" w:rsidRPr="00943894" w:rsidRDefault="00C40294" w:rsidP="00C40294">
      <w:pPr>
        <w:pStyle w:val="KonuBal"/>
        <w:spacing w:after="40"/>
        <w:ind w:left="935" w:hanging="510"/>
        <w:jc w:val="left"/>
        <w:rPr>
          <w:rFonts w:ascii="Verdana" w:hAnsi="Verdana" w:cs="Calibri"/>
          <w:sz w:val="20"/>
          <w:szCs w:val="20"/>
        </w:rPr>
      </w:pPr>
      <w:r w:rsidRPr="00943894">
        <w:rPr>
          <w:rFonts w:ascii="Verdana" w:hAnsi="Verdana" w:cs="Calibri"/>
          <w:sz w:val="20"/>
          <w:szCs w:val="20"/>
        </w:rPr>
        <w:t>B.1. SCI, SCI-EXPANDED, SSCI VE AHCI KAPSAMINDA TARANAN DERGİLERDEKİ TAM METİNLİ MAKALELER</w:t>
      </w:r>
    </w:p>
    <w:p w14:paraId="71DF484F" w14:textId="77777777" w:rsidR="00D06DD1" w:rsidRPr="00943894" w:rsidRDefault="00D06DD1">
      <w:pPr>
        <w:rPr>
          <w:rFonts w:ascii="Verdana" w:hAnsi="Verdana" w:cs="Arial"/>
          <w:sz w:val="20"/>
          <w:szCs w:val="20"/>
          <w:lang w:val="tr-TR"/>
        </w:rPr>
      </w:pPr>
    </w:p>
    <w:p w14:paraId="1DE5E32E" w14:textId="77777777" w:rsidR="00C40294" w:rsidRPr="00943894" w:rsidRDefault="00C40294">
      <w:pPr>
        <w:rPr>
          <w:rFonts w:ascii="Verdana" w:hAnsi="Verdana" w:cs="Arial"/>
          <w:sz w:val="20"/>
          <w:szCs w:val="20"/>
        </w:rPr>
      </w:pPr>
      <w:r w:rsidRPr="00943894">
        <w:rPr>
          <w:rFonts w:ascii="Verdana" w:hAnsi="Verdana" w:cs="Arial"/>
          <w:b/>
          <w:sz w:val="20"/>
          <w:szCs w:val="20"/>
          <w:lang w:val="tr-TR"/>
        </w:rPr>
        <w:t>B.1.1</w:t>
      </w:r>
      <w:r w:rsidR="00D06DD1" w:rsidRPr="00943894">
        <w:rPr>
          <w:rFonts w:ascii="Verdana" w:hAnsi="Verdana" w:cs="Arial"/>
          <w:b/>
          <w:sz w:val="20"/>
          <w:szCs w:val="20"/>
          <w:lang w:val="tr-TR"/>
        </w:rPr>
        <w:t xml:space="preserve"> </w:t>
      </w:r>
      <w:r w:rsidRPr="00943894">
        <w:rPr>
          <w:rFonts w:ascii="Verdana" w:hAnsi="Verdana" w:cs="Arial"/>
          <w:b/>
          <w:bCs/>
          <w:sz w:val="20"/>
          <w:szCs w:val="20"/>
          <w:lang w:val="tr-TR"/>
        </w:rPr>
        <w:t>Azap A</w:t>
      </w:r>
      <w:r w:rsidRPr="00943894">
        <w:rPr>
          <w:rFonts w:ascii="Verdana" w:hAnsi="Verdana" w:cs="Arial"/>
          <w:bCs/>
          <w:sz w:val="20"/>
          <w:szCs w:val="20"/>
          <w:lang w:val="tr-TR"/>
        </w:rPr>
        <w:t>, Ergönül Ö, Memikoğlu KO, Yeşilkaya A, Altunsoy A, Yılmaz-Bozkurt G, Tekeli E.</w:t>
      </w:r>
      <w:r w:rsidRPr="00943894">
        <w:rPr>
          <w:rFonts w:ascii="Verdana" w:hAnsi="Verdana" w:cs="Arial"/>
          <w:sz w:val="20"/>
          <w:szCs w:val="20"/>
        </w:rPr>
        <w:t xml:space="preserve"> Occupational Exposure to Blood and Body Fluids Among Health Care Workers in Ankara, Turkey. </w:t>
      </w:r>
      <w:r w:rsidRPr="00943894">
        <w:rPr>
          <w:rFonts w:ascii="Verdana" w:hAnsi="Verdana" w:cs="Arial"/>
          <w:i/>
          <w:sz w:val="20"/>
          <w:szCs w:val="20"/>
        </w:rPr>
        <w:t>American Journal of Infection Control,</w:t>
      </w:r>
      <w:r w:rsidRPr="00943894">
        <w:rPr>
          <w:rFonts w:ascii="Verdana" w:hAnsi="Verdana" w:cs="Arial"/>
          <w:sz w:val="20"/>
          <w:szCs w:val="20"/>
        </w:rPr>
        <w:t xml:space="preserve"> 33, 48-52 (2005).</w:t>
      </w:r>
    </w:p>
    <w:p w14:paraId="17492585" w14:textId="77777777" w:rsidR="00C40294" w:rsidRPr="00943894" w:rsidRDefault="00C40294">
      <w:pPr>
        <w:rPr>
          <w:rFonts w:ascii="Verdana" w:hAnsi="Verdana" w:cs="Arial"/>
          <w:sz w:val="20"/>
          <w:szCs w:val="20"/>
        </w:rPr>
      </w:pPr>
    </w:p>
    <w:p w14:paraId="6C310F91" w14:textId="77777777" w:rsidR="00C40294" w:rsidRPr="00943894" w:rsidRDefault="00C40294" w:rsidP="00C40294">
      <w:pPr>
        <w:rPr>
          <w:rFonts w:ascii="Verdana" w:hAnsi="Verdana" w:cs="Arial"/>
          <w:sz w:val="20"/>
          <w:szCs w:val="20"/>
        </w:rPr>
      </w:pPr>
      <w:r w:rsidRPr="00943894">
        <w:rPr>
          <w:rFonts w:ascii="Verdana" w:hAnsi="Verdana" w:cs="Arial"/>
          <w:b/>
          <w:sz w:val="20"/>
          <w:szCs w:val="20"/>
          <w:lang w:val="tr-TR"/>
        </w:rPr>
        <w:t>B.1.2</w:t>
      </w:r>
      <w:r w:rsidRPr="00943894">
        <w:rPr>
          <w:rFonts w:ascii="Verdana" w:hAnsi="Verdana" w:cs="Arial"/>
          <w:sz w:val="20"/>
          <w:szCs w:val="20"/>
          <w:lang w:val="tr-TR"/>
        </w:rPr>
        <w:t xml:space="preserve">  </w:t>
      </w:r>
      <w:r w:rsidRPr="00943894">
        <w:rPr>
          <w:rFonts w:ascii="Verdana" w:hAnsi="Verdana" w:cs="Arial"/>
          <w:sz w:val="20"/>
          <w:szCs w:val="20"/>
        </w:rPr>
        <w:t xml:space="preserve">Ergönül Ö, Willke A, </w:t>
      </w:r>
      <w:r w:rsidRPr="00943894">
        <w:rPr>
          <w:rFonts w:ascii="Verdana" w:hAnsi="Verdana" w:cs="Arial"/>
          <w:b/>
          <w:sz w:val="20"/>
          <w:szCs w:val="20"/>
        </w:rPr>
        <w:t>Azap A</w:t>
      </w:r>
      <w:r w:rsidRPr="00943894">
        <w:rPr>
          <w:rFonts w:ascii="Verdana" w:hAnsi="Verdana" w:cs="Arial"/>
          <w:sz w:val="20"/>
          <w:szCs w:val="20"/>
        </w:rPr>
        <w:t xml:space="preserve">, Tekeli E. Revised Definition of “Fever of Unknown Origin”: Limitations and Opportunities. </w:t>
      </w:r>
      <w:r w:rsidRPr="00943894">
        <w:rPr>
          <w:rFonts w:ascii="Verdana" w:hAnsi="Verdana" w:cs="Arial"/>
          <w:i/>
          <w:sz w:val="20"/>
          <w:szCs w:val="20"/>
        </w:rPr>
        <w:t>Journal of Infection</w:t>
      </w:r>
      <w:r w:rsidRPr="00943894">
        <w:rPr>
          <w:rFonts w:ascii="Verdana" w:hAnsi="Verdana" w:cs="Arial"/>
          <w:b/>
          <w:sz w:val="20"/>
          <w:szCs w:val="20"/>
        </w:rPr>
        <w:t xml:space="preserve">, </w:t>
      </w:r>
      <w:r w:rsidRPr="00943894">
        <w:rPr>
          <w:rFonts w:ascii="Verdana" w:hAnsi="Verdana" w:cs="Arial"/>
          <w:sz w:val="20"/>
          <w:szCs w:val="20"/>
        </w:rPr>
        <w:t>50, 1-5 (2005).</w:t>
      </w:r>
    </w:p>
    <w:p w14:paraId="312F2CFB" w14:textId="77777777" w:rsidR="00C40294" w:rsidRPr="00943894" w:rsidRDefault="00C40294" w:rsidP="00C40294">
      <w:pPr>
        <w:rPr>
          <w:rFonts w:ascii="Verdana" w:hAnsi="Verdana" w:cs="Arial"/>
          <w:sz w:val="20"/>
          <w:szCs w:val="20"/>
        </w:rPr>
      </w:pPr>
    </w:p>
    <w:p w14:paraId="79DD6409" w14:textId="77777777" w:rsidR="00C40294" w:rsidRPr="00943894" w:rsidRDefault="00C40294" w:rsidP="00C40294">
      <w:pPr>
        <w:rPr>
          <w:rFonts w:ascii="Verdana" w:hAnsi="Verdana" w:cs="Arial"/>
          <w:bCs/>
          <w:sz w:val="20"/>
          <w:szCs w:val="20"/>
        </w:rPr>
      </w:pPr>
      <w:r w:rsidRPr="00943894">
        <w:rPr>
          <w:rFonts w:ascii="Verdana" w:hAnsi="Verdana" w:cs="Arial"/>
          <w:b/>
          <w:sz w:val="20"/>
          <w:szCs w:val="20"/>
        </w:rPr>
        <w:t>B.1.3</w:t>
      </w:r>
      <w:r w:rsidRPr="00943894">
        <w:rPr>
          <w:rFonts w:ascii="Verdana" w:hAnsi="Verdana" w:cs="Arial"/>
          <w:sz w:val="20"/>
          <w:szCs w:val="20"/>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Topçuoğlu P, Yeşilkaya A, Arat M, Memikoğlu KO, Akan Ö, Kurt H, Tekeli E, Akan H. </w:t>
      </w:r>
      <w:r w:rsidRPr="00943894">
        <w:rPr>
          <w:rFonts w:ascii="Verdana" w:hAnsi="Verdana" w:cs="Arial"/>
          <w:sz w:val="20"/>
          <w:szCs w:val="20"/>
        </w:rPr>
        <w:t xml:space="preserve">The Effect of a Nationwide Antibiotic Restriction Policy on Antibiotic Usage in a Stem Cell Transplantation Unit. </w:t>
      </w:r>
      <w:r w:rsidRPr="00943894">
        <w:rPr>
          <w:rFonts w:ascii="Verdana" w:hAnsi="Verdana" w:cs="Arial"/>
          <w:i/>
          <w:sz w:val="20"/>
          <w:szCs w:val="20"/>
        </w:rPr>
        <w:t>Turkish Journal of Haematology,</w:t>
      </w:r>
      <w:r w:rsidRPr="00943894">
        <w:rPr>
          <w:rFonts w:ascii="Verdana" w:hAnsi="Verdana" w:cs="Arial"/>
          <w:sz w:val="20"/>
          <w:szCs w:val="20"/>
        </w:rPr>
        <w:t xml:space="preserve"> 22, 87-90 (2005)</w:t>
      </w:r>
    </w:p>
    <w:p w14:paraId="3D5398B8" w14:textId="77777777" w:rsidR="00C40294" w:rsidRPr="00943894" w:rsidRDefault="00C40294">
      <w:pPr>
        <w:rPr>
          <w:rFonts w:ascii="Verdana" w:hAnsi="Verdana" w:cs="Arial"/>
          <w:sz w:val="20"/>
          <w:szCs w:val="20"/>
        </w:rPr>
      </w:pPr>
    </w:p>
    <w:p w14:paraId="4B16909A" w14:textId="77777777" w:rsidR="00371B90" w:rsidRPr="00943894" w:rsidRDefault="00C40294" w:rsidP="00C40294">
      <w:pPr>
        <w:rPr>
          <w:rFonts w:ascii="Verdana" w:hAnsi="Verdana" w:cs="Arial"/>
          <w:sz w:val="20"/>
          <w:szCs w:val="20"/>
          <w:lang w:val="tr-TR"/>
        </w:rPr>
      </w:pPr>
      <w:r w:rsidRPr="00943894">
        <w:rPr>
          <w:rFonts w:ascii="Verdana" w:hAnsi="Verdana" w:cs="Arial"/>
          <w:b/>
          <w:sz w:val="20"/>
          <w:szCs w:val="20"/>
          <w:lang w:val="tr-TR"/>
        </w:rPr>
        <w:t>B.1.4</w:t>
      </w:r>
      <w:r w:rsidR="00371B90" w:rsidRPr="00943894">
        <w:rPr>
          <w:rFonts w:ascii="Verdana" w:hAnsi="Verdana" w:cs="Arial"/>
          <w:b/>
          <w:sz w:val="20"/>
          <w:szCs w:val="20"/>
          <w:lang w:val="tr-TR"/>
        </w:rPr>
        <w:t xml:space="preserve"> </w:t>
      </w:r>
      <w:r w:rsidR="00371B90" w:rsidRPr="00943894">
        <w:rPr>
          <w:rFonts w:ascii="Verdana" w:hAnsi="Verdana" w:cs="Arial"/>
          <w:sz w:val="20"/>
          <w:szCs w:val="20"/>
          <w:lang w:val="tr-TR"/>
        </w:rPr>
        <w:t>Utkan G,</w:t>
      </w:r>
      <w:r w:rsidR="00371B90" w:rsidRPr="00943894">
        <w:rPr>
          <w:rFonts w:ascii="Verdana" w:hAnsi="Verdana" w:cs="Arial"/>
          <w:b/>
          <w:sz w:val="20"/>
          <w:szCs w:val="20"/>
          <w:lang w:val="tr-TR"/>
        </w:rPr>
        <w:t xml:space="preserve"> Azap A, </w:t>
      </w:r>
      <w:r w:rsidR="00371B90" w:rsidRPr="00943894">
        <w:rPr>
          <w:rFonts w:ascii="Verdana" w:hAnsi="Verdana" w:cs="Arial"/>
          <w:sz w:val="20"/>
          <w:szCs w:val="20"/>
          <w:lang w:val="tr-TR"/>
        </w:rPr>
        <w:t xml:space="preserve">Mullaoğlu S, Tokluoğlu S, Durnalı AG, Arslan ÜY, Koçer M, Çelenkoğlu G, Akbulut H, Alkış N. </w:t>
      </w:r>
      <w:r w:rsidR="00B83E5C" w:rsidRPr="00943894">
        <w:rPr>
          <w:rFonts w:ascii="Verdana" w:hAnsi="Verdana" w:cs="Arial"/>
          <w:sz w:val="20"/>
          <w:szCs w:val="20"/>
          <w:lang w:val="tr-TR"/>
        </w:rPr>
        <w:t>Kanserli Hastalarda Hepatit B ve C Sıklığı: vaka Kontrol Çalışması. Uluslararası Hematoloji-Onkoloji Dergisi, 16, 103-107 (2006)</w:t>
      </w:r>
    </w:p>
    <w:p w14:paraId="3BB641E8" w14:textId="77777777" w:rsidR="00371B90" w:rsidRPr="00943894" w:rsidRDefault="00371B90" w:rsidP="00C40294">
      <w:pPr>
        <w:rPr>
          <w:rFonts w:ascii="Verdana" w:hAnsi="Verdana" w:cs="Arial"/>
          <w:sz w:val="20"/>
          <w:szCs w:val="20"/>
          <w:lang w:val="tr-TR"/>
        </w:rPr>
      </w:pPr>
    </w:p>
    <w:p w14:paraId="5A0B3294" w14:textId="77777777" w:rsidR="00C40294" w:rsidRPr="00943894" w:rsidRDefault="00B83E5C" w:rsidP="00C40294">
      <w:pPr>
        <w:rPr>
          <w:rFonts w:ascii="Verdana" w:hAnsi="Verdana" w:cs="Arial"/>
          <w:sz w:val="20"/>
          <w:szCs w:val="20"/>
          <w:lang w:val="tr-TR"/>
        </w:rPr>
      </w:pPr>
      <w:r w:rsidRPr="00943894">
        <w:rPr>
          <w:rFonts w:ascii="Verdana" w:hAnsi="Verdana" w:cs="Arial"/>
          <w:b/>
          <w:sz w:val="20"/>
          <w:szCs w:val="20"/>
          <w:lang w:val="tr-TR"/>
        </w:rPr>
        <w:t>B.1.5</w:t>
      </w:r>
      <w:r w:rsidRPr="00943894">
        <w:rPr>
          <w:rFonts w:ascii="Verdana" w:hAnsi="Verdana" w:cs="Arial"/>
          <w:sz w:val="20"/>
          <w:szCs w:val="20"/>
          <w:lang w:val="tr-TR"/>
        </w:rPr>
        <w:t xml:space="preserve"> </w:t>
      </w:r>
      <w:r w:rsidR="00C40294" w:rsidRPr="00943894">
        <w:rPr>
          <w:rFonts w:ascii="Verdana" w:hAnsi="Verdana" w:cs="Arial"/>
          <w:sz w:val="20"/>
          <w:szCs w:val="20"/>
          <w:lang w:val="tr-TR"/>
        </w:rPr>
        <w:t xml:space="preserve">Dolapçi I, Karahan ZC, Tekeli A, Koyuncu E, </w:t>
      </w:r>
      <w:r w:rsidR="00C40294" w:rsidRPr="00943894">
        <w:rPr>
          <w:rFonts w:ascii="Verdana" w:hAnsi="Verdana" w:cs="Arial"/>
          <w:b/>
          <w:sz w:val="20"/>
          <w:szCs w:val="20"/>
          <w:lang w:val="tr-TR"/>
        </w:rPr>
        <w:t>Azap A</w:t>
      </w:r>
      <w:r w:rsidR="00C40294" w:rsidRPr="00943894">
        <w:rPr>
          <w:rFonts w:ascii="Verdana" w:hAnsi="Verdana" w:cs="Arial"/>
          <w:sz w:val="20"/>
          <w:szCs w:val="20"/>
          <w:lang w:val="tr-TR"/>
        </w:rPr>
        <w:t xml:space="preserve">, Adaleti R. </w:t>
      </w:r>
      <w:hyperlink r:id="rId5" w:history="1">
        <w:r w:rsidR="00C40294" w:rsidRPr="00943894">
          <w:rPr>
            <w:rStyle w:val="Kpr"/>
            <w:rFonts w:ascii="Verdana" w:hAnsi="Verdana" w:cs="Arial"/>
            <w:color w:val="auto"/>
            <w:sz w:val="20"/>
            <w:szCs w:val="20"/>
            <w:u w:val="none"/>
            <w:lang w:val="tr-TR"/>
          </w:rPr>
          <w:t>Mupirocin resistance in methicillin-resistant Staphylococcus aureus strains isolated from wound infections.</w:t>
        </w:r>
      </w:hyperlink>
      <w:r w:rsidR="00C40294" w:rsidRPr="00943894">
        <w:rPr>
          <w:rFonts w:ascii="Verdana" w:hAnsi="Verdana" w:cs="Arial"/>
          <w:sz w:val="20"/>
          <w:szCs w:val="20"/>
        </w:rPr>
        <w:t xml:space="preserve"> </w:t>
      </w:r>
      <w:r w:rsidR="00C40294" w:rsidRPr="00943894">
        <w:rPr>
          <w:rFonts w:ascii="Verdana" w:hAnsi="Verdana" w:cs="Arial"/>
          <w:sz w:val="20"/>
          <w:szCs w:val="20"/>
          <w:lang w:val="tr-TR"/>
        </w:rPr>
        <w:t>Mikrobiyol Bul. 41(3):435-40</w:t>
      </w:r>
      <w:r w:rsidRPr="00943894">
        <w:rPr>
          <w:rFonts w:ascii="Verdana" w:hAnsi="Verdana" w:cs="Arial"/>
          <w:sz w:val="20"/>
          <w:szCs w:val="20"/>
          <w:lang w:val="tr-TR"/>
        </w:rPr>
        <w:t xml:space="preserve"> (2007)</w:t>
      </w:r>
    </w:p>
    <w:p w14:paraId="7AA034AC" w14:textId="77777777" w:rsidR="00C40294" w:rsidRPr="00943894" w:rsidRDefault="00C40294" w:rsidP="00C40294">
      <w:pPr>
        <w:rPr>
          <w:rFonts w:ascii="Verdana" w:hAnsi="Verdana" w:cs="Arial"/>
          <w:sz w:val="20"/>
          <w:szCs w:val="20"/>
          <w:lang w:val="tr-TR"/>
        </w:rPr>
      </w:pPr>
    </w:p>
    <w:p w14:paraId="6F11B3AD" w14:textId="77777777" w:rsidR="00973172" w:rsidRPr="00943894" w:rsidRDefault="000766F9" w:rsidP="00973172">
      <w:pPr>
        <w:rPr>
          <w:rFonts w:ascii="Verdana" w:hAnsi="Verdana" w:cs="Arial"/>
          <w:sz w:val="20"/>
          <w:szCs w:val="20"/>
          <w:lang w:val="tr-TR"/>
        </w:rPr>
      </w:pPr>
      <w:r w:rsidRPr="00943894">
        <w:rPr>
          <w:rFonts w:ascii="Verdana" w:hAnsi="Verdana" w:cs="Arial"/>
          <w:b/>
          <w:sz w:val="20"/>
          <w:szCs w:val="20"/>
          <w:lang w:val="tr-TR"/>
        </w:rPr>
        <w:t>B.1.6</w:t>
      </w:r>
      <w:r w:rsidRPr="00943894">
        <w:rPr>
          <w:rFonts w:ascii="Verdana" w:hAnsi="Verdana" w:cs="Arial"/>
          <w:sz w:val="20"/>
          <w:szCs w:val="20"/>
          <w:lang w:val="tr-TR"/>
        </w:rPr>
        <w:t xml:space="preserve"> Gür D, Mülazımoğlu L, Unal S, e-BASKET</w:t>
      </w:r>
      <w:r w:rsidR="00973172" w:rsidRPr="00943894">
        <w:rPr>
          <w:rFonts w:ascii="Verdana" w:hAnsi="Verdana" w:cs="Arial"/>
          <w:sz w:val="20"/>
          <w:szCs w:val="20"/>
          <w:lang w:val="tr-TR"/>
        </w:rPr>
        <w:t>T</w:t>
      </w:r>
      <w:r w:rsidRPr="00943894">
        <w:rPr>
          <w:rFonts w:ascii="Verdana" w:hAnsi="Verdana" w:cs="Arial"/>
          <w:sz w:val="20"/>
          <w:szCs w:val="20"/>
          <w:lang w:val="tr-TR"/>
        </w:rPr>
        <w:t xml:space="preserve"> II Study Group.</w:t>
      </w:r>
      <w:r w:rsidR="00973172" w:rsidRPr="00943894">
        <w:rPr>
          <w:rFonts w:ascii="Verdana" w:hAnsi="Verdana" w:cs="Arial"/>
          <w:sz w:val="20"/>
          <w:szCs w:val="20"/>
          <w:lang w:val="tr-TR"/>
        </w:rPr>
        <w:t xml:space="preserve"> In-vitro susceptibility of respiratory isolates of Streptococcus pneumoniae and Streptococcus pyogenes to telithromycin and 11 other antimicrobial agents: Turkish results of e-BASKETT surveillance study. Mikrobiyol Bul. 41(1)</w:t>
      </w:r>
      <w:r w:rsidR="00973172" w:rsidRPr="00943894">
        <w:rPr>
          <w:rFonts w:ascii="Verdana" w:hAnsi="Verdana" w:cs="Arial"/>
          <w:b/>
          <w:sz w:val="20"/>
          <w:szCs w:val="20"/>
          <w:lang w:val="tr-TR"/>
        </w:rPr>
        <w:t>:</w:t>
      </w:r>
      <w:r w:rsidR="00973172" w:rsidRPr="00943894">
        <w:rPr>
          <w:rFonts w:ascii="Verdana" w:hAnsi="Verdana" w:cs="Arial"/>
          <w:sz w:val="20"/>
          <w:szCs w:val="20"/>
          <w:lang w:val="tr-TR"/>
        </w:rPr>
        <w:t>1-9 (2007)</w:t>
      </w:r>
    </w:p>
    <w:p w14:paraId="1526E42B" w14:textId="77777777" w:rsidR="000766F9" w:rsidRPr="00943894" w:rsidRDefault="000766F9" w:rsidP="00C40294">
      <w:pPr>
        <w:rPr>
          <w:rFonts w:ascii="Verdana" w:hAnsi="Verdana" w:cs="Arial"/>
          <w:sz w:val="20"/>
          <w:szCs w:val="20"/>
          <w:lang w:val="tr-TR"/>
        </w:rPr>
      </w:pPr>
    </w:p>
    <w:p w14:paraId="100C03E4" w14:textId="77777777" w:rsidR="00B83E5C" w:rsidRPr="00943894" w:rsidRDefault="00B83E5C" w:rsidP="00B83E5C">
      <w:pPr>
        <w:rPr>
          <w:rFonts w:ascii="Verdana" w:hAnsi="Verdana" w:cs="Arial"/>
          <w:sz w:val="20"/>
          <w:szCs w:val="20"/>
          <w:lang w:val="tr-TR"/>
        </w:rPr>
      </w:pPr>
      <w:r w:rsidRPr="00943894">
        <w:rPr>
          <w:rFonts w:ascii="Verdana" w:hAnsi="Verdana" w:cs="Arial"/>
          <w:b/>
          <w:sz w:val="20"/>
          <w:szCs w:val="20"/>
          <w:lang w:val="tr-TR"/>
        </w:rPr>
        <w:t>B.1.</w:t>
      </w:r>
      <w:r w:rsidR="00973172" w:rsidRPr="00943894">
        <w:rPr>
          <w:rFonts w:ascii="Verdana" w:hAnsi="Verdana" w:cs="Arial"/>
          <w:b/>
          <w:sz w:val="20"/>
          <w:szCs w:val="20"/>
          <w:lang w:val="tr-TR"/>
        </w:rPr>
        <w:t>7</w:t>
      </w:r>
      <w:r w:rsidRPr="00943894">
        <w:rPr>
          <w:rFonts w:ascii="Verdana" w:hAnsi="Verdana" w:cs="Arial"/>
          <w:sz w:val="20"/>
          <w:szCs w:val="20"/>
          <w:lang w:val="tr-TR"/>
        </w:rPr>
        <w:t xml:space="preserve">  Yagci D, Yoruk F, </w:t>
      </w:r>
      <w:r w:rsidRPr="00943894">
        <w:rPr>
          <w:rFonts w:ascii="Verdana" w:hAnsi="Verdana" w:cs="Arial"/>
          <w:b/>
          <w:sz w:val="20"/>
          <w:szCs w:val="20"/>
          <w:lang w:val="tr-TR"/>
        </w:rPr>
        <w:t>Azap A</w:t>
      </w:r>
      <w:r w:rsidRPr="00943894">
        <w:rPr>
          <w:rFonts w:ascii="Verdana" w:hAnsi="Verdana" w:cs="Arial"/>
          <w:sz w:val="20"/>
          <w:szCs w:val="20"/>
          <w:lang w:val="tr-TR"/>
        </w:rPr>
        <w:t xml:space="preserve">, Memikoglu O. </w:t>
      </w:r>
      <w:hyperlink r:id="rId6" w:history="1">
        <w:r w:rsidRPr="00943894">
          <w:rPr>
            <w:rStyle w:val="Kpr"/>
            <w:rFonts w:ascii="Verdana" w:hAnsi="Verdana" w:cs="Arial"/>
            <w:color w:val="auto"/>
            <w:sz w:val="20"/>
            <w:szCs w:val="20"/>
            <w:u w:val="none"/>
            <w:lang w:val="tr-TR"/>
          </w:rPr>
          <w:t>Prevalence and risk factors for selection of quinolone-resistant Escherichia coli strains in fecal flora of patients receiving quinolone therapy.</w:t>
        </w:r>
      </w:hyperlink>
      <w:r w:rsidRPr="00943894">
        <w:rPr>
          <w:rFonts w:ascii="Verdana" w:hAnsi="Verdana" w:cs="Arial"/>
          <w:sz w:val="20"/>
          <w:szCs w:val="20"/>
          <w:lang w:val="tr-TR"/>
        </w:rPr>
        <w:t xml:space="preserve"> Antimicrob Agents Chemother. 53(3):1287-9 (2009)</w:t>
      </w:r>
    </w:p>
    <w:p w14:paraId="37FDF322" w14:textId="77777777" w:rsidR="00B83E5C" w:rsidRPr="00943894" w:rsidRDefault="00B83E5C" w:rsidP="00B83E5C">
      <w:pPr>
        <w:rPr>
          <w:rFonts w:ascii="Verdana" w:hAnsi="Verdana" w:cs="Arial"/>
          <w:sz w:val="20"/>
          <w:szCs w:val="20"/>
          <w:lang w:val="tr-TR"/>
        </w:rPr>
      </w:pPr>
    </w:p>
    <w:p w14:paraId="246526C3" w14:textId="77777777" w:rsidR="00B83E5C" w:rsidRPr="00943894" w:rsidRDefault="00B83E5C" w:rsidP="00B83E5C">
      <w:pPr>
        <w:rPr>
          <w:rFonts w:ascii="Verdana" w:hAnsi="Verdana" w:cs="Arial"/>
          <w:sz w:val="20"/>
          <w:szCs w:val="20"/>
          <w:lang w:val="tr-TR"/>
        </w:rPr>
      </w:pPr>
      <w:r w:rsidRPr="00943894">
        <w:rPr>
          <w:rFonts w:ascii="Verdana" w:hAnsi="Verdana" w:cs="Arial"/>
          <w:b/>
          <w:sz w:val="20"/>
          <w:szCs w:val="20"/>
          <w:lang w:val="tr-TR"/>
        </w:rPr>
        <w:t>B.1.</w:t>
      </w:r>
      <w:r w:rsidR="00973172" w:rsidRPr="00943894">
        <w:rPr>
          <w:rFonts w:ascii="Verdana" w:hAnsi="Verdana" w:cs="Arial"/>
          <w:b/>
          <w:sz w:val="20"/>
          <w:szCs w:val="20"/>
          <w:lang w:val="tr-TR"/>
        </w:rPr>
        <w:t>8</w:t>
      </w:r>
      <w:r w:rsidRPr="00943894">
        <w:rPr>
          <w:rFonts w:ascii="Verdana" w:hAnsi="Verdana" w:cs="Arial"/>
          <w:sz w:val="20"/>
          <w:szCs w:val="20"/>
          <w:lang w:val="tr-TR"/>
        </w:rPr>
        <w:t xml:space="preserve"> Altunsoy A, Aypak C, </w:t>
      </w:r>
      <w:r w:rsidRPr="00943894">
        <w:rPr>
          <w:rFonts w:ascii="Verdana" w:hAnsi="Verdana" w:cs="Arial"/>
          <w:b/>
          <w:sz w:val="20"/>
          <w:szCs w:val="20"/>
          <w:lang w:val="tr-TR"/>
        </w:rPr>
        <w:t>Azap A</w:t>
      </w:r>
      <w:r w:rsidRPr="00943894">
        <w:rPr>
          <w:rFonts w:ascii="Verdana" w:hAnsi="Verdana" w:cs="Arial"/>
          <w:sz w:val="20"/>
          <w:szCs w:val="20"/>
          <w:lang w:val="tr-TR"/>
        </w:rPr>
        <w:t xml:space="preserve">, Ergönül Ö, Balık I. </w:t>
      </w:r>
      <w:hyperlink r:id="rId7" w:history="1">
        <w:r w:rsidRPr="00943894">
          <w:rPr>
            <w:rStyle w:val="Kpr"/>
            <w:rFonts w:ascii="Verdana" w:hAnsi="Verdana" w:cs="Arial"/>
            <w:color w:val="auto"/>
            <w:sz w:val="20"/>
            <w:szCs w:val="20"/>
            <w:u w:val="none"/>
            <w:lang w:val="tr-TR"/>
          </w:rPr>
          <w:t>The impact of a nationwide antibiotic restriction program on antibiotic usage and resistance against nosocomial pathogens in Turkey.</w:t>
        </w:r>
      </w:hyperlink>
      <w:r w:rsidRPr="00943894">
        <w:rPr>
          <w:rFonts w:ascii="Verdana" w:hAnsi="Verdana" w:cs="Arial"/>
          <w:sz w:val="20"/>
          <w:szCs w:val="20"/>
          <w:lang w:val="tr-TR"/>
        </w:rPr>
        <w:t xml:space="preserve"> Int J Med Sci</w:t>
      </w:r>
      <w:r w:rsidR="00426B8F" w:rsidRPr="00943894">
        <w:rPr>
          <w:rFonts w:ascii="Verdana" w:hAnsi="Verdana" w:cs="Arial"/>
          <w:sz w:val="20"/>
          <w:szCs w:val="20"/>
          <w:lang w:val="tr-TR"/>
        </w:rPr>
        <w:t xml:space="preserve">, 8(4), </w:t>
      </w:r>
      <w:r w:rsidRPr="00943894">
        <w:rPr>
          <w:rFonts w:ascii="Verdana" w:hAnsi="Verdana" w:cs="Arial"/>
          <w:sz w:val="20"/>
          <w:szCs w:val="20"/>
          <w:lang w:val="tr-TR"/>
        </w:rPr>
        <w:t>339-44</w:t>
      </w:r>
      <w:r w:rsidR="00426B8F" w:rsidRPr="00943894">
        <w:rPr>
          <w:rFonts w:ascii="Verdana" w:hAnsi="Verdana" w:cs="Arial"/>
          <w:sz w:val="20"/>
          <w:szCs w:val="20"/>
          <w:lang w:val="tr-TR"/>
        </w:rPr>
        <w:t xml:space="preserve"> (2011)</w:t>
      </w:r>
    </w:p>
    <w:p w14:paraId="578CBE49" w14:textId="77777777" w:rsidR="00426B8F" w:rsidRPr="00943894" w:rsidRDefault="00426B8F" w:rsidP="00B83E5C">
      <w:pPr>
        <w:rPr>
          <w:rFonts w:ascii="Verdana" w:hAnsi="Verdana" w:cs="Arial"/>
          <w:sz w:val="20"/>
          <w:szCs w:val="20"/>
          <w:lang w:val="tr-TR"/>
        </w:rPr>
      </w:pPr>
    </w:p>
    <w:p w14:paraId="4D6CE03E" w14:textId="77777777" w:rsidR="00426B8F" w:rsidRPr="00943894" w:rsidRDefault="00426B8F" w:rsidP="00B83E5C">
      <w:pPr>
        <w:rPr>
          <w:rFonts w:ascii="Verdana" w:hAnsi="Verdana" w:cs="Arial"/>
          <w:sz w:val="20"/>
          <w:szCs w:val="20"/>
          <w:lang w:val="tr-TR"/>
        </w:rPr>
      </w:pPr>
      <w:r w:rsidRPr="00943894">
        <w:rPr>
          <w:rFonts w:ascii="Verdana" w:hAnsi="Verdana" w:cs="Arial"/>
          <w:b/>
          <w:sz w:val="20"/>
          <w:szCs w:val="20"/>
          <w:lang w:val="tr-TR"/>
        </w:rPr>
        <w:t>B.1.</w:t>
      </w:r>
      <w:r w:rsidR="00973172" w:rsidRPr="00943894">
        <w:rPr>
          <w:rFonts w:ascii="Verdana" w:hAnsi="Verdana" w:cs="Arial"/>
          <w:b/>
          <w:sz w:val="20"/>
          <w:szCs w:val="20"/>
          <w:lang w:val="tr-TR"/>
        </w:rPr>
        <w:t>9</w:t>
      </w:r>
      <w:r w:rsidRPr="00943894">
        <w:rPr>
          <w:rFonts w:ascii="Verdana" w:hAnsi="Verdana" w:cs="Arial"/>
          <w:sz w:val="20"/>
          <w:szCs w:val="20"/>
          <w:lang w:val="tr-TR"/>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Yılmaz-Bozkurt G, Temel F, Çakır B, Tezcan S. Vaccination against pandemic influenza A H1N1 among health care workers:Lessons for the next pandemic. Saudi Med J, 32(8),2-4, (2011) </w:t>
      </w:r>
    </w:p>
    <w:p w14:paraId="64E38FAD" w14:textId="77777777" w:rsidR="00B83E5C" w:rsidRPr="00943894" w:rsidRDefault="00B83E5C" w:rsidP="00B83E5C">
      <w:pPr>
        <w:rPr>
          <w:rFonts w:ascii="Verdana" w:hAnsi="Verdana" w:cs="Arial"/>
          <w:sz w:val="20"/>
          <w:szCs w:val="20"/>
          <w:lang w:val="tr-TR"/>
        </w:rPr>
      </w:pPr>
    </w:p>
    <w:p w14:paraId="090BC1EF" w14:textId="77777777" w:rsidR="00B70644" w:rsidRDefault="00426B8F" w:rsidP="00B70644">
      <w:pPr>
        <w:rPr>
          <w:rFonts w:ascii="Verdana" w:hAnsi="Verdana" w:cs="Arial"/>
          <w:color w:val="000000" w:themeColor="text1"/>
          <w:sz w:val="20"/>
          <w:szCs w:val="20"/>
          <w:lang w:val="tr-TR"/>
        </w:rPr>
      </w:pPr>
      <w:r w:rsidRPr="00943894">
        <w:rPr>
          <w:rFonts w:ascii="Verdana" w:hAnsi="Verdana" w:cs="Arial"/>
          <w:b/>
          <w:sz w:val="20"/>
          <w:szCs w:val="20"/>
          <w:lang w:val="tr-TR"/>
        </w:rPr>
        <w:t>B.1.</w:t>
      </w:r>
      <w:r w:rsidR="00973172" w:rsidRPr="00943894">
        <w:rPr>
          <w:rFonts w:ascii="Verdana" w:hAnsi="Verdana" w:cs="Arial"/>
          <w:b/>
          <w:sz w:val="20"/>
          <w:szCs w:val="20"/>
          <w:lang w:val="tr-TR"/>
        </w:rPr>
        <w:t>10</w:t>
      </w:r>
      <w:r w:rsidRPr="00943894">
        <w:rPr>
          <w:rFonts w:ascii="Verdana" w:hAnsi="Verdana" w:cs="Arial"/>
          <w:b/>
          <w:sz w:val="20"/>
          <w:szCs w:val="20"/>
          <w:lang w:val="tr-TR"/>
        </w:rPr>
        <w:t xml:space="preserve"> Azap A,</w:t>
      </w:r>
      <w:r w:rsidRPr="00943894">
        <w:rPr>
          <w:rFonts w:ascii="Verdana" w:hAnsi="Verdana" w:cs="Arial"/>
          <w:sz w:val="20"/>
          <w:szCs w:val="20"/>
          <w:lang w:val="tr-TR"/>
        </w:rPr>
        <w:t xml:space="preserve"> Yılmaz-Bozkurt G, </w:t>
      </w:r>
      <w:r w:rsidR="00BF192A" w:rsidRPr="00943894">
        <w:rPr>
          <w:rFonts w:ascii="Verdana" w:hAnsi="Verdana" w:cs="Arial"/>
          <w:sz w:val="20"/>
          <w:szCs w:val="20"/>
          <w:lang w:val="tr-TR"/>
        </w:rPr>
        <w:t>Kurt-</w:t>
      </w:r>
      <w:r w:rsidRPr="00943894">
        <w:rPr>
          <w:rFonts w:ascii="Verdana" w:hAnsi="Verdana" w:cs="Arial"/>
          <w:sz w:val="20"/>
          <w:szCs w:val="20"/>
          <w:lang w:val="tr-TR"/>
        </w:rPr>
        <w:t>Yüksel</w:t>
      </w:r>
      <w:r w:rsidR="00BF192A" w:rsidRPr="00943894">
        <w:rPr>
          <w:rFonts w:ascii="Verdana" w:hAnsi="Verdana" w:cs="Arial"/>
          <w:sz w:val="20"/>
          <w:szCs w:val="20"/>
          <w:lang w:val="tr-TR"/>
        </w:rPr>
        <w:t xml:space="preserve"> M, Kutlu H, Topcuoğlu P, Altunsoy A, Akan H. Evaluation of secondary infections in febrile neutropenic patients with cancer. </w:t>
      </w:r>
      <w:r w:rsidR="00B70644" w:rsidRPr="00943894">
        <w:rPr>
          <w:rFonts w:ascii="Verdana" w:hAnsi="Verdana" w:cs="Arial"/>
          <w:color w:val="000000" w:themeColor="text1"/>
          <w:sz w:val="20"/>
          <w:szCs w:val="20"/>
          <w:lang w:val="tr-TR"/>
        </w:rPr>
        <w:t>Turkish Journal of Hematology</w:t>
      </w:r>
      <w:r w:rsidR="00F75A23">
        <w:rPr>
          <w:rFonts w:ascii="Verdana" w:hAnsi="Verdana" w:cs="Arial"/>
          <w:color w:val="000000" w:themeColor="text1"/>
          <w:sz w:val="20"/>
          <w:szCs w:val="20"/>
          <w:lang w:val="tr-TR"/>
        </w:rPr>
        <w:t>, 29(3):254-58 (2012)</w:t>
      </w:r>
    </w:p>
    <w:p w14:paraId="231B9863" w14:textId="77777777" w:rsidR="00F75A23" w:rsidRDefault="00F75A23" w:rsidP="00B70644">
      <w:pPr>
        <w:rPr>
          <w:rFonts w:ascii="Verdana" w:hAnsi="Verdana" w:cs="Arial"/>
          <w:color w:val="000000" w:themeColor="text1"/>
          <w:sz w:val="20"/>
          <w:szCs w:val="20"/>
          <w:lang w:val="tr-TR"/>
        </w:rPr>
      </w:pPr>
    </w:p>
    <w:p w14:paraId="74B1C808" w14:textId="77777777" w:rsidR="00F75A23" w:rsidRDefault="00F75A23" w:rsidP="00B70644">
      <w:pPr>
        <w:rPr>
          <w:rFonts w:ascii="Verdana" w:hAnsi="Verdana" w:cs="Arial"/>
          <w:color w:val="000000" w:themeColor="text1"/>
          <w:sz w:val="20"/>
          <w:szCs w:val="20"/>
          <w:lang w:val="tr-TR"/>
        </w:rPr>
      </w:pPr>
      <w:r w:rsidRPr="00F75A23">
        <w:rPr>
          <w:rFonts w:ascii="Verdana" w:hAnsi="Verdana" w:cs="Arial"/>
          <w:b/>
          <w:color w:val="000000" w:themeColor="text1"/>
          <w:sz w:val="20"/>
          <w:szCs w:val="20"/>
          <w:lang w:val="tr-TR"/>
        </w:rPr>
        <w:t>B.1.11</w:t>
      </w:r>
      <w:r>
        <w:rPr>
          <w:rFonts w:ascii="Verdana" w:hAnsi="Verdana" w:cs="Arial"/>
          <w:color w:val="000000" w:themeColor="text1"/>
          <w:sz w:val="20"/>
          <w:szCs w:val="20"/>
          <w:lang w:val="tr-TR"/>
        </w:rPr>
        <w:t xml:space="preserve"> </w:t>
      </w:r>
      <w:r w:rsidRPr="00F75A23">
        <w:rPr>
          <w:rFonts w:ascii="Verdana" w:hAnsi="Verdana" w:cs="Arial"/>
          <w:color w:val="000000" w:themeColor="text1"/>
          <w:sz w:val="20"/>
          <w:szCs w:val="20"/>
          <w:lang w:val="tr-TR"/>
        </w:rPr>
        <w:t xml:space="preserve">Ergönül Ö, Aydin M, </w:t>
      </w:r>
      <w:r w:rsidRPr="00F75A23">
        <w:rPr>
          <w:rFonts w:ascii="Verdana" w:hAnsi="Verdana" w:cs="Arial"/>
          <w:b/>
          <w:color w:val="000000" w:themeColor="text1"/>
          <w:sz w:val="20"/>
          <w:szCs w:val="20"/>
          <w:lang w:val="tr-TR"/>
        </w:rPr>
        <w:t>Azap A</w:t>
      </w:r>
      <w:r w:rsidRPr="00F75A23">
        <w:rPr>
          <w:rFonts w:ascii="Verdana" w:hAnsi="Verdana" w:cs="Arial"/>
          <w:color w:val="000000" w:themeColor="text1"/>
          <w:sz w:val="20"/>
          <w:szCs w:val="20"/>
          <w:lang w:val="tr-TR"/>
        </w:rPr>
        <w:t>, Başaran S, Tekin S, Kaya Ş, Gülsün S, Yörük G, Kurşun E, Yeşilkaya A, Şimşek F, Yılmaz E, Bilgin H, Hatipoğlu Ç, Cabadak H, Tezer Y, Togan T, Karaoğlan I, İnan A, Engin A, Alışkan HE, Yavuz SŞ, Erdinç Ş, Mulazimoglu L, Azap Ö, Can F, Akalın H, Timurkaynak F; Turkish Society of Clinical Microbiology and Infectious Diseases, Healthcare-Related Infections Study Group</w:t>
      </w:r>
    </w:p>
    <w:p w14:paraId="6353D257" w14:textId="77777777" w:rsidR="00F75A23" w:rsidRDefault="00F75A23" w:rsidP="00B70644">
      <w:pPr>
        <w:rPr>
          <w:rFonts w:ascii="Verdana" w:hAnsi="Verdana" w:cs="Arial"/>
          <w:color w:val="000000" w:themeColor="text1"/>
          <w:sz w:val="20"/>
          <w:szCs w:val="20"/>
          <w:lang w:val="tr-TR"/>
        </w:rPr>
      </w:pPr>
      <w:r w:rsidRPr="00F75A23">
        <w:rPr>
          <w:rFonts w:ascii="Verdana" w:hAnsi="Verdana" w:cs="Arial"/>
          <w:color w:val="000000" w:themeColor="text1"/>
          <w:sz w:val="20"/>
          <w:szCs w:val="20"/>
          <w:lang w:val="tr-TR"/>
        </w:rPr>
        <w:lastRenderedPageBreak/>
        <w:t>Healthcare-associated Gram-negative bloodstream infections: antibiotic resistance and predictors of mortality.</w:t>
      </w:r>
      <w:r>
        <w:rPr>
          <w:rFonts w:ascii="Verdana" w:hAnsi="Verdana" w:cs="Arial"/>
          <w:color w:val="000000" w:themeColor="text1"/>
          <w:sz w:val="20"/>
          <w:szCs w:val="20"/>
          <w:lang w:val="tr-TR"/>
        </w:rPr>
        <w:t xml:space="preserve"> </w:t>
      </w:r>
      <w:r w:rsidR="00BF05A7">
        <w:rPr>
          <w:rFonts w:ascii="Verdana" w:hAnsi="Verdana" w:cs="Arial"/>
          <w:color w:val="000000" w:themeColor="text1"/>
          <w:sz w:val="20"/>
          <w:szCs w:val="20"/>
          <w:lang w:val="tr-TR"/>
        </w:rPr>
        <w:t>J Hosp Infect</w:t>
      </w:r>
      <w:r w:rsidRPr="00F75A23">
        <w:rPr>
          <w:rFonts w:ascii="Verdana" w:hAnsi="Verdana" w:cs="Arial"/>
          <w:color w:val="000000" w:themeColor="text1"/>
          <w:sz w:val="20"/>
          <w:szCs w:val="20"/>
          <w:lang w:val="tr-TR"/>
        </w:rPr>
        <w:t>. pii: S0195-6701(16)30328-0. doi: 10.1016/j.jhin.2016.08.012.</w:t>
      </w:r>
      <w:r w:rsidR="00BF05A7">
        <w:rPr>
          <w:rFonts w:ascii="Verdana" w:hAnsi="Verdana" w:cs="Arial"/>
          <w:color w:val="000000" w:themeColor="text1"/>
          <w:sz w:val="20"/>
          <w:szCs w:val="20"/>
          <w:lang w:val="tr-TR"/>
        </w:rPr>
        <w:t xml:space="preserve"> (2016)</w:t>
      </w:r>
    </w:p>
    <w:p w14:paraId="21B94220" w14:textId="77777777" w:rsidR="00F75A23" w:rsidRDefault="00F75A23" w:rsidP="00B70644">
      <w:pPr>
        <w:rPr>
          <w:rFonts w:ascii="Verdana" w:hAnsi="Verdana" w:cs="Arial"/>
          <w:color w:val="000000" w:themeColor="text1"/>
          <w:sz w:val="20"/>
          <w:szCs w:val="20"/>
          <w:lang w:val="tr-TR"/>
        </w:rPr>
      </w:pPr>
    </w:p>
    <w:p w14:paraId="5B2A9C64" w14:textId="77777777" w:rsidR="00F75A23" w:rsidRDefault="00F75A23" w:rsidP="00B70644">
      <w:pPr>
        <w:rPr>
          <w:rFonts w:ascii="Verdana" w:hAnsi="Verdana"/>
          <w:sz w:val="20"/>
          <w:szCs w:val="20"/>
        </w:rPr>
      </w:pPr>
      <w:r w:rsidRPr="00F75A23">
        <w:rPr>
          <w:rFonts w:ascii="Verdana" w:hAnsi="Verdana" w:cs="Arial"/>
          <w:b/>
          <w:color w:val="000000" w:themeColor="text1"/>
          <w:sz w:val="20"/>
          <w:szCs w:val="20"/>
          <w:lang w:val="tr-TR"/>
        </w:rPr>
        <w:t>B.1.12</w:t>
      </w:r>
      <w:r w:rsidRPr="00F75A23">
        <w:rPr>
          <w:rFonts w:ascii="Verdana" w:hAnsi="Verdana" w:cs="Arial"/>
          <w:color w:val="000000" w:themeColor="text1"/>
          <w:sz w:val="20"/>
          <w:szCs w:val="20"/>
          <w:lang w:val="tr-TR"/>
        </w:rPr>
        <w:t xml:space="preserve"> </w:t>
      </w:r>
      <w:r w:rsidRPr="00F75A23">
        <w:rPr>
          <w:rFonts w:ascii="Verdana" w:hAnsi="Verdana"/>
          <w:sz w:val="20"/>
          <w:szCs w:val="20"/>
        </w:rPr>
        <w:t xml:space="preserve">Yılmaz G, Coşkun B, Elhan A, </w:t>
      </w:r>
      <w:r w:rsidRPr="00F75A23">
        <w:rPr>
          <w:rFonts w:ascii="Verdana" w:hAnsi="Verdana"/>
          <w:b/>
          <w:bCs/>
          <w:sz w:val="20"/>
          <w:szCs w:val="20"/>
        </w:rPr>
        <w:t>Azap A</w:t>
      </w:r>
      <w:r w:rsidRPr="00F75A23">
        <w:rPr>
          <w:rFonts w:ascii="Verdana" w:hAnsi="Verdana"/>
          <w:sz w:val="20"/>
          <w:szCs w:val="20"/>
        </w:rPr>
        <w:t xml:space="preserve">, Akan H. D-index: A New Scoring System in Febrile Neutropenic Patients for Predicting Invasive Fungal Infections. </w:t>
      </w:r>
      <w:r w:rsidRPr="00F75A23">
        <w:rPr>
          <w:rStyle w:val="jrnl"/>
          <w:rFonts w:ascii="Verdana" w:hAnsi="Verdana"/>
          <w:sz w:val="20"/>
          <w:szCs w:val="20"/>
        </w:rPr>
        <w:t>Turk J Haematol</w:t>
      </w:r>
      <w:r w:rsidRPr="00F75A23">
        <w:rPr>
          <w:rFonts w:ascii="Verdana" w:hAnsi="Verdana"/>
          <w:sz w:val="20"/>
          <w:szCs w:val="20"/>
        </w:rPr>
        <w:t>.</w:t>
      </w:r>
      <w:r w:rsidR="00BF05A7">
        <w:rPr>
          <w:rFonts w:ascii="Verdana" w:hAnsi="Verdana"/>
          <w:sz w:val="20"/>
          <w:szCs w:val="20"/>
        </w:rPr>
        <w:t xml:space="preserve"> </w:t>
      </w:r>
      <w:r w:rsidRPr="00F75A23">
        <w:rPr>
          <w:rFonts w:ascii="Verdana" w:hAnsi="Verdana"/>
          <w:sz w:val="20"/>
          <w:szCs w:val="20"/>
        </w:rPr>
        <w:t>31(4):342-56. doi: 10.4274/tjh.2014.0218</w:t>
      </w:r>
      <w:r w:rsidR="00BF05A7">
        <w:rPr>
          <w:rFonts w:ascii="Verdana" w:hAnsi="Verdana"/>
          <w:sz w:val="20"/>
          <w:szCs w:val="20"/>
        </w:rPr>
        <w:t xml:space="preserve"> (2014)</w:t>
      </w:r>
    </w:p>
    <w:p w14:paraId="0CBE8F35" w14:textId="77777777" w:rsidR="00BF05A7" w:rsidRDefault="00BF05A7" w:rsidP="00B70644">
      <w:pPr>
        <w:rPr>
          <w:rFonts w:ascii="Verdana" w:hAnsi="Verdana"/>
          <w:sz w:val="20"/>
          <w:szCs w:val="20"/>
        </w:rPr>
      </w:pPr>
    </w:p>
    <w:p w14:paraId="0588A6CB" w14:textId="77777777" w:rsidR="00BF05A7" w:rsidRDefault="00BF05A7" w:rsidP="00B70644">
      <w:pPr>
        <w:rPr>
          <w:rFonts w:ascii="Verdana" w:hAnsi="Verdana"/>
          <w:sz w:val="20"/>
          <w:szCs w:val="20"/>
        </w:rPr>
      </w:pPr>
      <w:r w:rsidRPr="00BF05A7">
        <w:rPr>
          <w:rFonts w:ascii="Verdana" w:hAnsi="Verdana"/>
          <w:b/>
          <w:sz w:val="20"/>
          <w:szCs w:val="20"/>
        </w:rPr>
        <w:t>B.1.13</w:t>
      </w:r>
      <w:r>
        <w:rPr>
          <w:rFonts w:ascii="Verdana" w:hAnsi="Verdana"/>
          <w:sz w:val="20"/>
          <w:szCs w:val="20"/>
        </w:rPr>
        <w:t xml:space="preserve">. </w:t>
      </w:r>
      <w:r w:rsidRPr="00BF05A7">
        <w:rPr>
          <w:rFonts w:ascii="Verdana" w:hAnsi="Verdana"/>
          <w:sz w:val="20"/>
          <w:szCs w:val="20"/>
        </w:rPr>
        <w:t xml:space="preserve">Guven G, Talan L, Altintaş ND, Memikoglu KO, Yoruk F, </w:t>
      </w:r>
      <w:r w:rsidRPr="00BF05A7">
        <w:rPr>
          <w:rFonts w:ascii="Verdana" w:hAnsi="Verdana"/>
          <w:b/>
          <w:sz w:val="20"/>
          <w:szCs w:val="20"/>
        </w:rPr>
        <w:t>Azap A</w:t>
      </w:r>
      <w:r w:rsidRPr="00BF05A7">
        <w:rPr>
          <w:rFonts w:ascii="Verdana" w:hAnsi="Verdana"/>
          <w:sz w:val="20"/>
          <w:szCs w:val="20"/>
        </w:rPr>
        <w:t>.</w:t>
      </w:r>
      <w:r>
        <w:rPr>
          <w:rFonts w:ascii="Verdana" w:hAnsi="Verdana"/>
          <w:sz w:val="20"/>
          <w:szCs w:val="20"/>
        </w:rPr>
        <w:t xml:space="preserve"> An </w:t>
      </w:r>
      <w:r w:rsidRPr="00BF05A7">
        <w:rPr>
          <w:rFonts w:ascii="Verdana" w:hAnsi="Verdana"/>
          <w:sz w:val="20"/>
          <w:szCs w:val="20"/>
        </w:rPr>
        <w:t>Unexpected Fatal CCHF Case and Management of Exposed Health Care Workers. Int J Infect Dis. p</w:t>
      </w:r>
      <w:r>
        <w:rPr>
          <w:rFonts w:ascii="Verdana" w:hAnsi="Verdana"/>
          <w:sz w:val="20"/>
          <w:szCs w:val="20"/>
        </w:rPr>
        <w:t xml:space="preserve">ii: S1201-9712(17)30001-2. </w:t>
      </w:r>
      <w:proofErr w:type="gramStart"/>
      <w:r>
        <w:rPr>
          <w:rFonts w:ascii="Verdana" w:hAnsi="Verdana"/>
          <w:sz w:val="20"/>
          <w:szCs w:val="20"/>
        </w:rPr>
        <w:t>doi:</w:t>
      </w:r>
      <w:r w:rsidRPr="00BF05A7">
        <w:rPr>
          <w:rFonts w:ascii="Verdana" w:hAnsi="Verdana"/>
          <w:sz w:val="20"/>
          <w:szCs w:val="20"/>
        </w:rPr>
        <w:t>10.1016/j.ijid</w:t>
      </w:r>
      <w:proofErr w:type="gramEnd"/>
      <w:r w:rsidRPr="00BF05A7">
        <w:rPr>
          <w:rFonts w:ascii="Verdana" w:hAnsi="Verdana"/>
          <w:sz w:val="20"/>
          <w:szCs w:val="20"/>
        </w:rPr>
        <w:t>.2016.12.026.</w:t>
      </w:r>
      <w:r>
        <w:rPr>
          <w:rFonts w:ascii="Verdana" w:hAnsi="Verdana"/>
          <w:sz w:val="20"/>
          <w:szCs w:val="20"/>
        </w:rPr>
        <w:t xml:space="preserve"> (2017)</w:t>
      </w:r>
    </w:p>
    <w:p w14:paraId="6AADE6D0" w14:textId="77777777" w:rsidR="000606EA" w:rsidRDefault="000606EA" w:rsidP="00B70644">
      <w:pPr>
        <w:rPr>
          <w:rFonts w:ascii="Verdana" w:hAnsi="Verdana"/>
          <w:sz w:val="20"/>
          <w:szCs w:val="20"/>
        </w:rPr>
      </w:pPr>
    </w:p>
    <w:p w14:paraId="54ED3D02" w14:textId="47D65DAD" w:rsidR="001404EA" w:rsidRPr="001404EA" w:rsidRDefault="000606EA" w:rsidP="001404EA">
      <w:pPr>
        <w:rPr>
          <w:rFonts w:ascii="Verdana" w:hAnsi="Verdana"/>
          <w:sz w:val="20"/>
          <w:szCs w:val="20"/>
        </w:rPr>
      </w:pPr>
      <w:r w:rsidRPr="005B1B14">
        <w:rPr>
          <w:rFonts w:ascii="Verdana" w:hAnsi="Verdana"/>
          <w:b/>
          <w:sz w:val="20"/>
          <w:szCs w:val="20"/>
        </w:rPr>
        <w:t>B.1.14.</w:t>
      </w:r>
      <w:r>
        <w:rPr>
          <w:rFonts w:ascii="Verdana" w:hAnsi="Verdana"/>
          <w:sz w:val="20"/>
          <w:szCs w:val="20"/>
        </w:rPr>
        <w:t xml:space="preserve"> </w:t>
      </w:r>
      <w:r w:rsidR="001404EA" w:rsidRPr="001404EA">
        <w:rPr>
          <w:rFonts w:ascii="Verdana" w:hAnsi="Verdana"/>
          <w:sz w:val="20"/>
          <w:szCs w:val="20"/>
        </w:rPr>
        <w:t xml:space="preserve">Aydın M, Ergönül Ö, </w:t>
      </w:r>
      <w:r w:rsidR="001404EA" w:rsidRPr="001404EA">
        <w:rPr>
          <w:rFonts w:ascii="Verdana" w:hAnsi="Verdana"/>
          <w:b/>
          <w:sz w:val="20"/>
          <w:szCs w:val="20"/>
        </w:rPr>
        <w:t xml:space="preserve">Azap A, </w:t>
      </w:r>
      <w:r w:rsidR="001404EA" w:rsidRPr="001404EA">
        <w:rPr>
          <w:rFonts w:ascii="Verdana" w:hAnsi="Verdana"/>
          <w:sz w:val="20"/>
          <w:szCs w:val="20"/>
        </w:rPr>
        <w:t>Bilgin H, Aydın G, Çavuş SA, Demiroğlu YZ, Alışkan HE, Memikoğlu O, Menekşe Ş, Kaya Ş, Demir NA, Karaoğlan I, Başaran S, Hatipoğlu Ç, Erdinç Ş, Yılmaz E, Tümtürk A, Tezer Y, Demirkaya H, Çakar ŞE, Keske Ş, Tekin S, Yardımcı C, Karakoç Ç, Ergen P, Azap Ö, Mülazımoğlu L, Ural O, Can F, Akalın H; Turkish Society of Clinical Microbiology and Infectious Diseases, Healthcare-related Infections Study Group, Turkey.</w:t>
      </w:r>
      <w:r w:rsidR="001404EA">
        <w:rPr>
          <w:rFonts w:ascii="Verdana" w:hAnsi="Verdana"/>
          <w:sz w:val="20"/>
          <w:szCs w:val="20"/>
        </w:rPr>
        <w:t xml:space="preserve"> </w:t>
      </w:r>
      <w:r w:rsidR="001404EA" w:rsidRPr="001404EA">
        <w:rPr>
          <w:rFonts w:ascii="Verdana" w:hAnsi="Verdana"/>
          <w:sz w:val="20"/>
          <w:szCs w:val="20"/>
        </w:rPr>
        <w:t>Rapid emergence of colistin resistance and its impact on fatality among healthcare-associated infections.</w:t>
      </w:r>
    </w:p>
    <w:p w14:paraId="2C7CBAE4" w14:textId="736075AE" w:rsidR="000606EA" w:rsidRPr="00F75A23" w:rsidRDefault="001404EA" w:rsidP="001404EA">
      <w:pPr>
        <w:rPr>
          <w:rFonts w:ascii="Verdana" w:hAnsi="Verdana" w:cs="Arial"/>
          <w:color w:val="000000" w:themeColor="text1"/>
          <w:sz w:val="20"/>
          <w:szCs w:val="20"/>
          <w:lang w:val="tr-TR"/>
        </w:rPr>
      </w:pPr>
      <w:r>
        <w:rPr>
          <w:rFonts w:ascii="Verdana" w:hAnsi="Verdana"/>
          <w:sz w:val="20"/>
          <w:szCs w:val="20"/>
        </w:rPr>
        <w:t xml:space="preserve">J Hosp Infect. </w:t>
      </w:r>
      <w:r w:rsidRPr="001404EA">
        <w:rPr>
          <w:rFonts w:ascii="Verdana" w:hAnsi="Verdana"/>
          <w:sz w:val="20"/>
          <w:szCs w:val="20"/>
        </w:rPr>
        <w:t>98(3):260-263</w:t>
      </w:r>
      <w:r>
        <w:rPr>
          <w:rFonts w:ascii="Verdana" w:hAnsi="Verdana"/>
          <w:sz w:val="20"/>
          <w:szCs w:val="20"/>
        </w:rPr>
        <w:t xml:space="preserve"> (2018)</w:t>
      </w:r>
      <w:bookmarkStart w:id="0" w:name="_GoBack"/>
      <w:bookmarkEnd w:id="0"/>
    </w:p>
    <w:p w14:paraId="6673789C" w14:textId="77777777" w:rsidR="00BF192A" w:rsidRPr="00943894" w:rsidRDefault="00BF192A" w:rsidP="00B83E5C">
      <w:pPr>
        <w:rPr>
          <w:rFonts w:ascii="Verdana" w:hAnsi="Verdana" w:cs="Arial"/>
          <w:sz w:val="20"/>
          <w:szCs w:val="20"/>
          <w:lang w:val="tr-TR"/>
        </w:rPr>
      </w:pPr>
    </w:p>
    <w:p w14:paraId="76E6E1B8" w14:textId="77777777" w:rsidR="00BF192A" w:rsidRPr="00943894" w:rsidRDefault="00BF192A" w:rsidP="00B83E5C">
      <w:pPr>
        <w:rPr>
          <w:rFonts w:ascii="Verdana" w:hAnsi="Verdana" w:cs="Arial"/>
          <w:sz w:val="20"/>
          <w:szCs w:val="20"/>
          <w:lang w:val="tr-TR"/>
        </w:rPr>
      </w:pPr>
    </w:p>
    <w:p w14:paraId="126E4303" w14:textId="77777777" w:rsidR="00BF192A" w:rsidRPr="00943894" w:rsidRDefault="00BF192A" w:rsidP="00BF192A">
      <w:pPr>
        <w:spacing w:after="40"/>
        <w:ind w:left="935" w:hanging="510"/>
        <w:rPr>
          <w:rFonts w:ascii="Verdana" w:hAnsi="Verdana" w:cs="Calibri"/>
          <w:b/>
          <w:sz w:val="20"/>
          <w:szCs w:val="20"/>
        </w:rPr>
      </w:pPr>
      <w:r w:rsidRPr="00943894">
        <w:rPr>
          <w:rFonts w:ascii="Verdana" w:hAnsi="Verdana" w:cs="Calibri"/>
          <w:b/>
          <w:sz w:val="20"/>
          <w:szCs w:val="20"/>
        </w:rPr>
        <w:t>B.2. SCI, SCI-EXPANDED, SSCI VE AHCI KAPSAMINDA TARANAN DERGİLERDE YAYINLANAN DERLEME ve OLGU SUNUMLARI</w:t>
      </w:r>
    </w:p>
    <w:p w14:paraId="2B0D849C" w14:textId="77777777" w:rsidR="00BF192A" w:rsidRPr="00943894" w:rsidRDefault="00BF192A" w:rsidP="00BF192A">
      <w:pPr>
        <w:spacing w:after="40"/>
        <w:rPr>
          <w:rFonts w:ascii="Verdana" w:hAnsi="Verdana" w:cs="Calibri"/>
          <w:sz w:val="20"/>
          <w:szCs w:val="20"/>
        </w:rPr>
      </w:pPr>
    </w:p>
    <w:p w14:paraId="40A52931" w14:textId="77777777" w:rsidR="00D06DD1" w:rsidRPr="00943894" w:rsidRDefault="00BF192A" w:rsidP="00BF192A">
      <w:pPr>
        <w:spacing w:after="40"/>
        <w:rPr>
          <w:rFonts w:ascii="Verdana" w:hAnsi="Verdana" w:cs="Arial"/>
          <w:sz w:val="20"/>
          <w:szCs w:val="20"/>
          <w:lang w:val="tr-TR"/>
        </w:rPr>
      </w:pPr>
      <w:r w:rsidRPr="00943894">
        <w:rPr>
          <w:rFonts w:ascii="Verdana" w:hAnsi="Verdana" w:cs="Calibri"/>
          <w:b/>
          <w:sz w:val="20"/>
          <w:szCs w:val="20"/>
        </w:rPr>
        <w:t>B.2.1</w:t>
      </w:r>
      <w:r w:rsidRPr="00943894">
        <w:rPr>
          <w:rFonts w:ascii="Verdana" w:hAnsi="Verdana" w:cs="Calibri"/>
          <w:sz w:val="20"/>
          <w:szCs w:val="20"/>
        </w:rPr>
        <w:t xml:space="preserve"> </w:t>
      </w:r>
      <w:r w:rsidR="00D06DD1" w:rsidRPr="00943894">
        <w:rPr>
          <w:rFonts w:ascii="Verdana" w:hAnsi="Verdana" w:cs="Arial"/>
          <w:sz w:val="20"/>
          <w:szCs w:val="20"/>
          <w:lang w:val="tr-TR"/>
        </w:rPr>
        <w:t xml:space="preserve">Çokça F,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Meço O. Bilateral Mammary Abscess due to Brucella melitensis. </w:t>
      </w:r>
      <w:r w:rsidR="00D06DD1" w:rsidRPr="00943894">
        <w:rPr>
          <w:rFonts w:ascii="Verdana" w:hAnsi="Verdana" w:cs="Arial"/>
          <w:i/>
          <w:sz w:val="20"/>
          <w:szCs w:val="20"/>
          <w:lang w:val="tr-TR"/>
        </w:rPr>
        <w:t>Scandinavian Journal of Infectious Diseases</w:t>
      </w:r>
      <w:r w:rsidR="00D06DD1" w:rsidRPr="00943894">
        <w:rPr>
          <w:rFonts w:ascii="Verdana" w:hAnsi="Verdana" w:cs="Arial"/>
          <w:sz w:val="20"/>
          <w:szCs w:val="20"/>
          <w:lang w:val="tr-TR"/>
        </w:rPr>
        <w:t>, 31, 318-319 (1999).</w:t>
      </w:r>
    </w:p>
    <w:p w14:paraId="1B2A1272" w14:textId="77777777" w:rsidR="00C40294" w:rsidRPr="00943894" w:rsidRDefault="00C40294">
      <w:pPr>
        <w:rPr>
          <w:rFonts w:ascii="Verdana" w:hAnsi="Verdana" w:cs="Arial"/>
          <w:sz w:val="20"/>
          <w:szCs w:val="20"/>
          <w:lang w:val="tr-TR"/>
        </w:rPr>
      </w:pPr>
    </w:p>
    <w:p w14:paraId="38126A7E" w14:textId="77777777" w:rsidR="00D06DD1" w:rsidRPr="00943894" w:rsidRDefault="00BF192A">
      <w:pPr>
        <w:rPr>
          <w:rFonts w:ascii="Verdana" w:hAnsi="Verdana" w:cs="Arial"/>
          <w:sz w:val="20"/>
          <w:szCs w:val="20"/>
          <w:lang w:val="tr-TR"/>
        </w:rPr>
      </w:pPr>
      <w:r w:rsidRPr="00943894">
        <w:rPr>
          <w:rFonts w:ascii="Verdana" w:hAnsi="Verdana" w:cs="Arial"/>
          <w:b/>
          <w:sz w:val="20"/>
          <w:szCs w:val="20"/>
          <w:lang w:val="tr-TR"/>
        </w:rPr>
        <w:t>B.2.2</w:t>
      </w:r>
      <w:r w:rsidRPr="00943894">
        <w:rPr>
          <w:rFonts w:ascii="Verdana" w:hAnsi="Verdana" w:cs="Arial"/>
          <w:sz w:val="20"/>
          <w:szCs w:val="20"/>
          <w:lang w:val="tr-TR"/>
        </w:rPr>
        <w:t xml:space="preserve">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Arslan H, Ergin F, Karakayalı H, Haberal M. Disseminated Nocardia asteroides and Coinfection with Trichophyton rubrum in a Renal Transplant Recipient. </w:t>
      </w:r>
      <w:r w:rsidR="00D06DD1" w:rsidRPr="00943894">
        <w:rPr>
          <w:rFonts w:ascii="Verdana" w:hAnsi="Verdana" w:cs="Arial"/>
          <w:i/>
          <w:sz w:val="20"/>
          <w:szCs w:val="20"/>
          <w:lang w:val="tr-TR"/>
        </w:rPr>
        <w:t>Transplant Infectious Diseases</w:t>
      </w:r>
      <w:r w:rsidR="00D06DD1" w:rsidRPr="00943894">
        <w:rPr>
          <w:rFonts w:ascii="Verdana" w:hAnsi="Verdana" w:cs="Arial"/>
          <w:sz w:val="20"/>
          <w:szCs w:val="20"/>
          <w:lang w:val="tr-TR"/>
        </w:rPr>
        <w:t>, 4, 223-225 (2002).</w:t>
      </w:r>
    </w:p>
    <w:p w14:paraId="358C3DC3" w14:textId="77777777" w:rsidR="00D06DD1" w:rsidRPr="00943894" w:rsidRDefault="00D06DD1">
      <w:pPr>
        <w:rPr>
          <w:rFonts w:ascii="Verdana" w:hAnsi="Verdana" w:cs="Arial"/>
          <w:sz w:val="20"/>
          <w:szCs w:val="20"/>
          <w:lang w:val="tr-TR"/>
        </w:rPr>
      </w:pPr>
    </w:p>
    <w:p w14:paraId="602A4172" w14:textId="77777777" w:rsidR="00D06DD1" w:rsidRPr="00943894" w:rsidRDefault="007815CF">
      <w:pPr>
        <w:rPr>
          <w:rFonts w:ascii="Verdana" w:hAnsi="Verdana" w:cs="Arial"/>
          <w:sz w:val="20"/>
          <w:szCs w:val="20"/>
          <w:lang w:val="tr-TR"/>
        </w:rPr>
      </w:pPr>
      <w:r w:rsidRPr="00943894">
        <w:rPr>
          <w:rFonts w:ascii="Verdana" w:hAnsi="Verdana" w:cs="Arial"/>
          <w:b/>
          <w:sz w:val="20"/>
          <w:szCs w:val="20"/>
          <w:lang w:val="tr-TR"/>
        </w:rPr>
        <w:t>B.2.3</w:t>
      </w:r>
      <w:r w:rsidRPr="00943894">
        <w:rPr>
          <w:rFonts w:ascii="Verdana" w:hAnsi="Verdana" w:cs="Arial"/>
          <w:sz w:val="20"/>
          <w:szCs w:val="20"/>
          <w:lang w:val="tr-TR"/>
        </w:rPr>
        <w:t xml:space="preserve"> </w:t>
      </w:r>
      <w:r w:rsidR="00D06DD1" w:rsidRPr="00943894">
        <w:rPr>
          <w:rFonts w:ascii="Verdana" w:hAnsi="Verdana" w:cs="Arial"/>
          <w:sz w:val="20"/>
          <w:szCs w:val="20"/>
          <w:lang w:val="tr-TR"/>
        </w:rPr>
        <w:t xml:space="preserve">Ergin F, Arslan H,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Demirhan B, Karakayalı H, Haberal M. Invasive Aspergillosiz in Solid-Organ Transplantation: Report of Eight Cases and Review of the Literature. </w:t>
      </w:r>
      <w:r w:rsidR="00D06DD1" w:rsidRPr="00943894">
        <w:rPr>
          <w:rFonts w:ascii="Verdana" w:hAnsi="Verdana" w:cs="Arial"/>
          <w:i/>
          <w:sz w:val="20"/>
          <w:szCs w:val="20"/>
          <w:lang w:val="tr-TR"/>
        </w:rPr>
        <w:t>Transplant International,</w:t>
      </w:r>
      <w:r w:rsidR="00D06DD1" w:rsidRPr="00943894">
        <w:rPr>
          <w:rFonts w:ascii="Verdana" w:hAnsi="Verdana" w:cs="Arial"/>
          <w:sz w:val="20"/>
          <w:szCs w:val="20"/>
          <w:lang w:val="tr-TR"/>
        </w:rPr>
        <w:t xml:space="preserve"> 16, 280-286 (2003).</w:t>
      </w:r>
    </w:p>
    <w:p w14:paraId="501DA9ED" w14:textId="77777777" w:rsidR="00D06DD1" w:rsidRPr="00943894" w:rsidRDefault="00D06DD1">
      <w:pPr>
        <w:rPr>
          <w:rFonts w:ascii="Verdana" w:hAnsi="Verdana" w:cs="Arial"/>
          <w:sz w:val="20"/>
          <w:szCs w:val="20"/>
          <w:lang w:val="tr-TR"/>
        </w:rPr>
      </w:pPr>
    </w:p>
    <w:p w14:paraId="1D0CB813" w14:textId="77777777" w:rsidR="00D06DD1" w:rsidRPr="00943894" w:rsidRDefault="007815CF">
      <w:pPr>
        <w:rPr>
          <w:rFonts w:ascii="Verdana" w:hAnsi="Verdana" w:cs="Arial"/>
          <w:sz w:val="20"/>
          <w:szCs w:val="20"/>
          <w:lang w:val="tr-TR"/>
        </w:rPr>
      </w:pPr>
      <w:r w:rsidRPr="00943894">
        <w:rPr>
          <w:rFonts w:ascii="Verdana" w:hAnsi="Verdana" w:cs="Arial"/>
          <w:b/>
          <w:sz w:val="20"/>
          <w:szCs w:val="20"/>
          <w:lang w:val="tr-TR"/>
        </w:rPr>
        <w:t>B.2.4</w:t>
      </w:r>
      <w:r w:rsidR="00D06DD1" w:rsidRPr="00943894">
        <w:rPr>
          <w:rFonts w:ascii="Verdana" w:hAnsi="Verdana" w:cs="Arial"/>
          <w:sz w:val="20"/>
          <w:szCs w:val="20"/>
          <w:lang w:val="tr-TR"/>
        </w:rPr>
        <w:t xml:space="preserve"> Şengül Ş, Keven K, Kutlay S, Ergün İ,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Ertürk Ş, Erbay B. Quiz Page. </w:t>
      </w:r>
      <w:r w:rsidR="00D06DD1" w:rsidRPr="00943894">
        <w:rPr>
          <w:rFonts w:ascii="Verdana" w:hAnsi="Verdana" w:cs="Arial"/>
          <w:i/>
          <w:sz w:val="20"/>
          <w:szCs w:val="20"/>
          <w:lang w:val="tr-TR"/>
        </w:rPr>
        <w:t>American Journal of Kidney Diseases</w:t>
      </w:r>
      <w:r w:rsidR="00D06DD1" w:rsidRPr="00943894">
        <w:rPr>
          <w:rFonts w:ascii="Verdana" w:hAnsi="Verdana" w:cs="Arial"/>
          <w:sz w:val="20"/>
          <w:szCs w:val="20"/>
          <w:lang w:val="tr-TR"/>
        </w:rPr>
        <w:t>; 44(4), p xlvii (2004).</w:t>
      </w:r>
    </w:p>
    <w:p w14:paraId="0BFE759D" w14:textId="77777777" w:rsidR="009C5F52" w:rsidRPr="00943894" w:rsidRDefault="009C5F52">
      <w:pPr>
        <w:rPr>
          <w:rFonts w:ascii="Verdana" w:hAnsi="Verdana" w:cs="Arial"/>
          <w:sz w:val="20"/>
          <w:szCs w:val="20"/>
          <w:lang w:val="tr-TR"/>
        </w:rPr>
      </w:pPr>
    </w:p>
    <w:p w14:paraId="3BF2D12A" w14:textId="77777777" w:rsidR="009C5F52" w:rsidRPr="00943894" w:rsidRDefault="009C5F52" w:rsidP="009C5F52">
      <w:pPr>
        <w:rPr>
          <w:rFonts w:ascii="Verdana" w:hAnsi="Verdana" w:cs="Arial"/>
          <w:sz w:val="20"/>
          <w:szCs w:val="20"/>
          <w:lang w:val="tr-TR"/>
        </w:rPr>
      </w:pPr>
      <w:r w:rsidRPr="00943894">
        <w:rPr>
          <w:rFonts w:ascii="Verdana" w:hAnsi="Verdana" w:cs="Arial"/>
          <w:b/>
          <w:sz w:val="20"/>
          <w:szCs w:val="20"/>
          <w:lang w:val="tr-TR"/>
        </w:rPr>
        <w:t>B.2.5 Azap A</w:t>
      </w:r>
      <w:r w:rsidRPr="00943894">
        <w:rPr>
          <w:rFonts w:ascii="Verdana" w:hAnsi="Verdana" w:cs="Arial"/>
          <w:sz w:val="20"/>
          <w:szCs w:val="20"/>
          <w:lang w:val="tr-TR"/>
        </w:rPr>
        <w:t xml:space="preserve">, Yağcı D, Mızrak D, Toprak S. Images in Haematology </w:t>
      </w:r>
      <w:r w:rsidRPr="00943894">
        <w:rPr>
          <w:rFonts w:ascii="Verdana" w:hAnsi="Verdana" w:cs="Arial"/>
          <w:i/>
          <w:sz w:val="20"/>
          <w:szCs w:val="20"/>
          <w:lang w:val="tr-TR"/>
        </w:rPr>
        <w:t xml:space="preserve">Turkish Journal of Haematology, </w:t>
      </w:r>
      <w:r w:rsidRPr="00943894">
        <w:rPr>
          <w:rFonts w:ascii="Verdana" w:hAnsi="Verdana" w:cs="Arial"/>
          <w:sz w:val="20"/>
          <w:szCs w:val="20"/>
          <w:lang w:val="tr-TR"/>
        </w:rPr>
        <w:t>21, 111 (2004).</w:t>
      </w:r>
    </w:p>
    <w:p w14:paraId="6D4F1CE2" w14:textId="77777777" w:rsidR="009C5F52" w:rsidRPr="00943894" w:rsidRDefault="009C5F52">
      <w:pPr>
        <w:rPr>
          <w:rFonts w:ascii="Verdana" w:hAnsi="Verdana" w:cs="Arial"/>
          <w:sz w:val="20"/>
          <w:szCs w:val="20"/>
        </w:rPr>
      </w:pPr>
    </w:p>
    <w:p w14:paraId="0F140822" w14:textId="77777777" w:rsidR="00D06DD1" w:rsidRPr="00943894" w:rsidRDefault="007815CF">
      <w:pPr>
        <w:rPr>
          <w:rFonts w:ascii="Verdana" w:hAnsi="Verdana" w:cs="Arial"/>
          <w:sz w:val="20"/>
          <w:szCs w:val="20"/>
        </w:rPr>
      </w:pPr>
      <w:r w:rsidRPr="00943894">
        <w:rPr>
          <w:rFonts w:ascii="Verdana" w:hAnsi="Verdana" w:cs="Arial"/>
          <w:b/>
          <w:sz w:val="20"/>
          <w:szCs w:val="20"/>
        </w:rPr>
        <w:t>B.2.</w:t>
      </w:r>
      <w:r w:rsidR="009C5F52" w:rsidRPr="00943894">
        <w:rPr>
          <w:rFonts w:ascii="Verdana" w:hAnsi="Verdana" w:cs="Arial"/>
          <w:b/>
          <w:sz w:val="20"/>
          <w:szCs w:val="20"/>
        </w:rPr>
        <w:t>6</w:t>
      </w:r>
      <w:r w:rsidR="00D06DD1" w:rsidRPr="00943894">
        <w:rPr>
          <w:rFonts w:ascii="Verdana" w:hAnsi="Verdana" w:cs="Arial"/>
          <w:sz w:val="20"/>
          <w:szCs w:val="20"/>
        </w:rPr>
        <w:t xml:space="preserve"> Ekmek</w:t>
      </w:r>
      <w:r w:rsidR="00D06DD1" w:rsidRPr="00943894">
        <w:rPr>
          <w:rFonts w:ascii="Verdana" w:hAnsi="Verdana" w:cs="Arial"/>
          <w:sz w:val="20"/>
          <w:szCs w:val="20"/>
          <w:lang w:val="tr-TR"/>
        </w:rPr>
        <w:t xml:space="preserve">çi Y, Şengül Ş, Kutlay S,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Tüzüner A, Erbay B. </w:t>
      </w:r>
      <w:r w:rsidR="00D06DD1" w:rsidRPr="00943894">
        <w:rPr>
          <w:rFonts w:ascii="Verdana" w:hAnsi="Verdana" w:cs="Arial"/>
          <w:sz w:val="20"/>
          <w:szCs w:val="20"/>
        </w:rPr>
        <w:t xml:space="preserve">“Klebsiella Peritonitis Shortly after Kidney Transplantation” </w:t>
      </w:r>
      <w:r w:rsidR="00D06DD1" w:rsidRPr="00943894">
        <w:rPr>
          <w:rFonts w:ascii="Verdana" w:hAnsi="Verdana" w:cs="Arial"/>
          <w:i/>
          <w:sz w:val="20"/>
          <w:szCs w:val="20"/>
        </w:rPr>
        <w:t>Transplantation Proceedings</w:t>
      </w:r>
      <w:r w:rsidR="00DA37CE" w:rsidRPr="00943894">
        <w:rPr>
          <w:rFonts w:ascii="Verdana" w:hAnsi="Verdana" w:cs="Arial"/>
          <w:i/>
          <w:sz w:val="20"/>
          <w:szCs w:val="20"/>
        </w:rPr>
        <w:t xml:space="preserve">, </w:t>
      </w:r>
      <w:r w:rsidR="00DA37CE" w:rsidRPr="00943894">
        <w:rPr>
          <w:rFonts w:ascii="Verdana" w:hAnsi="Verdana"/>
          <w:sz w:val="20"/>
          <w:szCs w:val="20"/>
        </w:rPr>
        <w:t xml:space="preserve">37(5), 2122-3 (2005). </w:t>
      </w:r>
    </w:p>
    <w:p w14:paraId="0E88C7E9" w14:textId="77777777" w:rsidR="00AA342A" w:rsidRPr="00943894" w:rsidRDefault="00AA342A">
      <w:pPr>
        <w:rPr>
          <w:rFonts w:ascii="Verdana" w:hAnsi="Verdana" w:cs="Arial"/>
          <w:sz w:val="20"/>
          <w:szCs w:val="20"/>
        </w:rPr>
      </w:pPr>
    </w:p>
    <w:p w14:paraId="3069FB08" w14:textId="77777777" w:rsidR="00AA342A" w:rsidRPr="00943894" w:rsidRDefault="007815CF">
      <w:pPr>
        <w:rPr>
          <w:rFonts w:ascii="Verdana" w:hAnsi="Verdana" w:cs="Arial"/>
          <w:sz w:val="20"/>
          <w:szCs w:val="20"/>
        </w:rPr>
      </w:pPr>
      <w:r w:rsidRPr="00943894">
        <w:rPr>
          <w:rFonts w:ascii="Verdana" w:hAnsi="Verdana" w:cs="Arial"/>
          <w:b/>
          <w:sz w:val="20"/>
          <w:szCs w:val="20"/>
        </w:rPr>
        <w:t>B.2.</w:t>
      </w:r>
      <w:r w:rsidR="009C5F52" w:rsidRPr="00943894">
        <w:rPr>
          <w:rFonts w:ascii="Verdana" w:hAnsi="Verdana" w:cs="Arial"/>
          <w:b/>
          <w:sz w:val="20"/>
          <w:szCs w:val="20"/>
        </w:rPr>
        <w:t>7</w:t>
      </w:r>
      <w:r w:rsidR="00AA342A" w:rsidRPr="00943894">
        <w:rPr>
          <w:rFonts w:ascii="Verdana" w:hAnsi="Verdana" w:cs="Arial"/>
          <w:sz w:val="20"/>
          <w:szCs w:val="20"/>
        </w:rPr>
        <w:t xml:space="preserve"> Çokça F, Özkan S, Nergisoğlu O, Memikoğlu O, </w:t>
      </w:r>
      <w:r w:rsidR="00AA342A" w:rsidRPr="00943894">
        <w:rPr>
          <w:rFonts w:ascii="Verdana" w:hAnsi="Verdana" w:cs="Arial"/>
          <w:b/>
          <w:sz w:val="20"/>
          <w:szCs w:val="20"/>
        </w:rPr>
        <w:t>Azap A.</w:t>
      </w:r>
      <w:r w:rsidR="00AA342A" w:rsidRPr="00943894">
        <w:rPr>
          <w:rFonts w:ascii="Verdana" w:hAnsi="Verdana" w:cs="Arial"/>
          <w:sz w:val="20"/>
          <w:szCs w:val="20"/>
        </w:rPr>
        <w:t xml:space="preserve"> “Statin toxicity</w:t>
      </w:r>
      <w:r w:rsidR="002A1D81" w:rsidRPr="00943894">
        <w:rPr>
          <w:rFonts w:ascii="Verdana" w:hAnsi="Verdana" w:cs="Arial"/>
          <w:sz w:val="20"/>
          <w:szCs w:val="20"/>
        </w:rPr>
        <w:t xml:space="preserve">:a situation that mimics viral hepatitis. International Journal of Clinical Pharmacology </w:t>
      </w:r>
      <w:proofErr w:type="gramStart"/>
      <w:r w:rsidR="002A1D81" w:rsidRPr="00943894">
        <w:rPr>
          <w:rFonts w:ascii="Verdana" w:hAnsi="Verdana" w:cs="Arial"/>
          <w:sz w:val="20"/>
          <w:szCs w:val="20"/>
        </w:rPr>
        <w:t xml:space="preserve">and </w:t>
      </w:r>
      <w:r w:rsidR="009C5F52" w:rsidRPr="00943894">
        <w:rPr>
          <w:rFonts w:ascii="Verdana" w:hAnsi="Verdana" w:cs="Arial"/>
          <w:sz w:val="20"/>
          <w:szCs w:val="20"/>
        </w:rPr>
        <w:t xml:space="preserve"> </w:t>
      </w:r>
      <w:r w:rsidR="002A1D81" w:rsidRPr="00943894">
        <w:rPr>
          <w:rFonts w:ascii="Verdana" w:hAnsi="Verdana" w:cs="Arial"/>
          <w:sz w:val="20"/>
          <w:szCs w:val="20"/>
        </w:rPr>
        <w:t>Therapeutics</w:t>
      </w:r>
      <w:proofErr w:type="gramEnd"/>
      <w:r w:rsidR="002A1D81" w:rsidRPr="00943894">
        <w:rPr>
          <w:rFonts w:ascii="Verdana" w:hAnsi="Verdana" w:cs="Arial"/>
          <w:sz w:val="20"/>
          <w:szCs w:val="20"/>
        </w:rPr>
        <w:t>, 43, 543-545 (2005).</w:t>
      </w:r>
    </w:p>
    <w:p w14:paraId="6CD01D06" w14:textId="77777777" w:rsidR="00DA37CE" w:rsidRPr="00943894" w:rsidRDefault="00DA37CE">
      <w:pPr>
        <w:rPr>
          <w:rFonts w:ascii="Verdana" w:hAnsi="Verdana" w:cs="Arial"/>
          <w:sz w:val="20"/>
          <w:szCs w:val="20"/>
        </w:rPr>
      </w:pPr>
    </w:p>
    <w:p w14:paraId="06F65516" w14:textId="77777777" w:rsidR="00DA37CE" w:rsidRPr="00943894" w:rsidRDefault="007815CF">
      <w:pPr>
        <w:rPr>
          <w:rFonts w:ascii="Verdana" w:hAnsi="Verdana" w:cs="Arial"/>
          <w:sz w:val="20"/>
          <w:szCs w:val="20"/>
        </w:rPr>
      </w:pPr>
      <w:r w:rsidRPr="00943894">
        <w:rPr>
          <w:rFonts w:ascii="Verdana" w:hAnsi="Verdana" w:cs="Arial"/>
          <w:b/>
          <w:sz w:val="20"/>
          <w:szCs w:val="20"/>
        </w:rPr>
        <w:lastRenderedPageBreak/>
        <w:t>B.2.</w:t>
      </w:r>
      <w:r w:rsidR="009C5F52" w:rsidRPr="00943894">
        <w:rPr>
          <w:rFonts w:ascii="Verdana" w:hAnsi="Verdana" w:cs="Arial"/>
          <w:b/>
          <w:sz w:val="20"/>
          <w:szCs w:val="20"/>
        </w:rPr>
        <w:t>8</w:t>
      </w:r>
      <w:r w:rsidR="00DA37CE" w:rsidRPr="00943894">
        <w:rPr>
          <w:rFonts w:ascii="Verdana" w:hAnsi="Verdana" w:cs="Arial"/>
          <w:sz w:val="20"/>
          <w:szCs w:val="20"/>
        </w:rPr>
        <w:t xml:space="preserve"> </w:t>
      </w:r>
      <w:r w:rsidR="009C5F52" w:rsidRPr="00943894">
        <w:rPr>
          <w:rFonts w:ascii="Verdana" w:hAnsi="Verdana" w:cs="Arial"/>
          <w:sz w:val="20"/>
          <w:szCs w:val="20"/>
        </w:rPr>
        <w:t xml:space="preserve"> </w:t>
      </w:r>
      <w:r w:rsidR="00DA37CE" w:rsidRPr="00943894">
        <w:rPr>
          <w:rFonts w:ascii="Verdana" w:hAnsi="Verdana" w:cs="Arial"/>
          <w:sz w:val="20"/>
          <w:szCs w:val="20"/>
        </w:rPr>
        <w:t xml:space="preserve">Çokça F, Yılmaz-Bozkurt G, </w:t>
      </w:r>
      <w:r w:rsidR="00DA37CE" w:rsidRPr="00943894">
        <w:rPr>
          <w:rFonts w:ascii="Verdana" w:hAnsi="Verdana" w:cs="Arial"/>
          <w:b/>
          <w:sz w:val="20"/>
          <w:szCs w:val="20"/>
        </w:rPr>
        <w:t>Azap A</w:t>
      </w:r>
      <w:r w:rsidR="00DA37CE" w:rsidRPr="00943894">
        <w:rPr>
          <w:rFonts w:ascii="Verdana" w:hAnsi="Verdana" w:cs="Arial"/>
          <w:sz w:val="20"/>
          <w:szCs w:val="20"/>
        </w:rPr>
        <w:t>, Memikoğlu O, Tekeli E.</w:t>
      </w:r>
      <w:r w:rsidR="00DD2877" w:rsidRPr="00943894">
        <w:rPr>
          <w:rFonts w:ascii="Verdana" w:hAnsi="Verdana" w:cs="Arial"/>
          <w:sz w:val="20"/>
          <w:szCs w:val="20"/>
        </w:rPr>
        <w:t xml:space="preserve"> </w:t>
      </w:r>
      <w:r w:rsidR="00DA37CE" w:rsidRPr="00943894">
        <w:rPr>
          <w:rFonts w:ascii="Verdana" w:hAnsi="Verdana"/>
          <w:sz w:val="20"/>
          <w:szCs w:val="20"/>
        </w:rPr>
        <w:t>Meningoencephalitis, pancytopenia, pulmonary insufficiency and splenic abscess in a patient with brucellosis. Saudi Med J, 27(4), 539-41, (2006).</w:t>
      </w:r>
    </w:p>
    <w:p w14:paraId="332AE1AB" w14:textId="77777777" w:rsidR="00D06DD1" w:rsidRPr="00943894" w:rsidRDefault="00D06DD1">
      <w:pPr>
        <w:rPr>
          <w:rFonts w:ascii="Verdana" w:hAnsi="Verdana" w:cs="Arial"/>
          <w:sz w:val="20"/>
          <w:szCs w:val="20"/>
        </w:rPr>
      </w:pPr>
    </w:p>
    <w:p w14:paraId="0F202B33" w14:textId="77777777" w:rsidR="007815CF" w:rsidRPr="00943894" w:rsidRDefault="007815CF" w:rsidP="007815CF">
      <w:pPr>
        <w:rPr>
          <w:rFonts w:ascii="Verdana" w:hAnsi="Verdana" w:cs="Arial"/>
          <w:sz w:val="20"/>
          <w:szCs w:val="20"/>
          <w:lang w:val="tr-TR"/>
        </w:rPr>
      </w:pPr>
      <w:r w:rsidRPr="00943894">
        <w:rPr>
          <w:rFonts w:ascii="Verdana" w:hAnsi="Verdana" w:cs="Arial"/>
          <w:b/>
          <w:sz w:val="20"/>
          <w:szCs w:val="20"/>
        </w:rPr>
        <w:t>B.2.</w:t>
      </w:r>
      <w:r w:rsidR="009C5F52" w:rsidRPr="00943894">
        <w:rPr>
          <w:rFonts w:ascii="Verdana" w:hAnsi="Verdana" w:cs="Arial"/>
          <w:b/>
          <w:sz w:val="20"/>
          <w:szCs w:val="20"/>
        </w:rPr>
        <w:t>9</w:t>
      </w:r>
      <w:r w:rsidRPr="00943894">
        <w:rPr>
          <w:rFonts w:ascii="Verdana" w:hAnsi="Verdana" w:cs="Arial"/>
          <w:sz w:val="20"/>
          <w:szCs w:val="20"/>
        </w:rPr>
        <w:t xml:space="preserve"> </w:t>
      </w:r>
      <w:r w:rsidRPr="00943894">
        <w:rPr>
          <w:rFonts w:ascii="Verdana" w:hAnsi="Verdana" w:cs="Arial"/>
          <w:sz w:val="20"/>
          <w:szCs w:val="20"/>
          <w:lang w:val="tr-TR"/>
        </w:rPr>
        <w:t xml:space="preserve">Yazici O, Mescigil P, Kepenekci I, Celepli P, Sengul S, </w:t>
      </w:r>
      <w:r w:rsidRPr="00943894">
        <w:rPr>
          <w:rFonts w:ascii="Verdana" w:hAnsi="Verdana" w:cs="Arial"/>
          <w:b/>
          <w:sz w:val="20"/>
          <w:szCs w:val="20"/>
          <w:lang w:val="tr-TR"/>
        </w:rPr>
        <w:t>Azap A,</w:t>
      </w:r>
      <w:r w:rsidRPr="00943894">
        <w:rPr>
          <w:rFonts w:ascii="Verdana" w:hAnsi="Verdana" w:cs="Arial"/>
          <w:sz w:val="20"/>
          <w:szCs w:val="20"/>
          <w:lang w:val="tr-TR"/>
        </w:rPr>
        <w:t xml:space="preserve"> Ertürk S. </w:t>
      </w:r>
      <w:hyperlink r:id="rId8" w:history="1">
        <w:r w:rsidRPr="00943894">
          <w:rPr>
            <w:rStyle w:val="Kpr"/>
            <w:rFonts w:ascii="Verdana" w:hAnsi="Verdana" w:cs="Arial"/>
            <w:color w:val="auto"/>
            <w:sz w:val="20"/>
            <w:szCs w:val="20"/>
            <w:u w:val="none"/>
            <w:lang w:val="tr-TR"/>
          </w:rPr>
          <w:t xml:space="preserve">Tuberculosis of the breast in a patient undergoing hemodialysis </w:t>
        </w:r>
      </w:hyperlink>
      <w:r w:rsidRPr="00943894">
        <w:rPr>
          <w:rFonts w:ascii="Verdana" w:hAnsi="Verdana" w:cs="Arial"/>
          <w:sz w:val="20"/>
          <w:szCs w:val="20"/>
          <w:lang w:val="tr-TR"/>
        </w:rPr>
        <w:t>Int Urol Nephrol, 43(1):241-4 (2011)</w:t>
      </w:r>
    </w:p>
    <w:p w14:paraId="60260157" w14:textId="77777777" w:rsidR="007815CF" w:rsidRPr="00943894" w:rsidRDefault="007815CF">
      <w:pPr>
        <w:rPr>
          <w:rFonts w:ascii="Verdana" w:hAnsi="Verdana" w:cs="Arial"/>
          <w:sz w:val="20"/>
          <w:szCs w:val="20"/>
        </w:rPr>
      </w:pPr>
    </w:p>
    <w:p w14:paraId="2D0E6131" w14:textId="77777777" w:rsidR="00FE7530" w:rsidRPr="00943894" w:rsidRDefault="007815CF" w:rsidP="007815CF">
      <w:pPr>
        <w:rPr>
          <w:rFonts w:ascii="Verdana" w:hAnsi="Verdana" w:cs="Arial"/>
          <w:color w:val="000000" w:themeColor="text1"/>
          <w:sz w:val="20"/>
          <w:szCs w:val="20"/>
        </w:rPr>
      </w:pPr>
      <w:r w:rsidRPr="00943894">
        <w:rPr>
          <w:rFonts w:ascii="Verdana" w:hAnsi="Verdana" w:cs="Arial"/>
          <w:b/>
          <w:sz w:val="20"/>
          <w:szCs w:val="20"/>
        </w:rPr>
        <w:t>B.2.</w:t>
      </w:r>
      <w:r w:rsidR="009C5F52" w:rsidRPr="00943894">
        <w:rPr>
          <w:rFonts w:ascii="Verdana" w:hAnsi="Verdana" w:cs="Arial"/>
          <w:b/>
          <w:sz w:val="20"/>
          <w:szCs w:val="20"/>
        </w:rPr>
        <w:t>10</w:t>
      </w:r>
      <w:r w:rsidRPr="00943894">
        <w:rPr>
          <w:rFonts w:ascii="Verdana" w:hAnsi="Verdana" w:cs="Arial"/>
          <w:sz w:val="20"/>
          <w:szCs w:val="20"/>
        </w:rPr>
        <w:t xml:space="preserve"> </w:t>
      </w:r>
      <w:r w:rsidRPr="00943894">
        <w:rPr>
          <w:rFonts w:ascii="Verdana" w:hAnsi="Verdana" w:cs="Arial"/>
          <w:sz w:val="20"/>
          <w:szCs w:val="20"/>
          <w:lang w:val="tr-TR"/>
        </w:rPr>
        <w:t xml:space="preserve">Cerit ET, Aydın M, </w:t>
      </w:r>
      <w:r w:rsidRPr="00943894">
        <w:rPr>
          <w:rFonts w:ascii="Verdana" w:hAnsi="Verdana" w:cs="Arial"/>
          <w:b/>
          <w:bCs/>
          <w:sz w:val="20"/>
          <w:szCs w:val="20"/>
          <w:lang w:val="tr-TR"/>
        </w:rPr>
        <w:t xml:space="preserve">Azap A. </w:t>
      </w:r>
      <w:hyperlink r:id="rId9" w:history="1">
        <w:r w:rsidRPr="00943894">
          <w:rPr>
            <w:rStyle w:val="Kpr"/>
            <w:rFonts w:ascii="Verdana" w:hAnsi="Verdana" w:cs="Arial"/>
            <w:color w:val="auto"/>
            <w:sz w:val="20"/>
            <w:szCs w:val="20"/>
            <w:u w:val="none"/>
            <w:lang w:val="tr-TR"/>
          </w:rPr>
          <w:t>A case of brucellar monoarthritis and review of the literature.</w:t>
        </w:r>
      </w:hyperlink>
      <w:r w:rsidR="00DD2877" w:rsidRPr="00943894">
        <w:rPr>
          <w:rFonts w:ascii="Verdana" w:hAnsi="Verdana" w:cs="Arial"/>
          <w:sz w:val="20"/>
          <w:szCs w:val="20"/>
        </w:rPr>
        <w:t xml:space="preserve"> </w:t>
      </w:r>
      <w:r w:rsidR="00B70644" w:rsidRPr="00943894">
        <w:rPr>
          <w:rFonts w:ascii="Verdana" w:hAnsi="Verdana" w:cs="Arial"/>
          <w:color w:val="000000" w:themeColor="text1"/>
          <w:sz w:val="20"/>
          <w:szCs w:val="20"/>
          <w:lang w:val="tr-TR"/>
        </w:rPr>
        <w:t xml:space="preserve">Rheumatol Int. </w:t>
      </w:r>
      <w:r w:rsidR="00B70644" w:rsidRPr="00943894">
        <w:rPr>
          <w:rFonts w:ascii="Verdana" w:hAnsi="Verdana" w:cs="Arial"/>
          <w:color w:val="000000" w:themeColor="text1"/>
          <w:sz w:val="20"/>
          <w:szCs w:val="20"/>
        </w:rPr>
        <w:t>32(5):1465-8 (2012)</w:t>
      </w:r>
    </w:p>
    <w:p w14:paraId="1BB34E93" w14:textId="77777777" w:rsidR="00B70644" w:rsidRPr="00943894" w:rsidRDefault="00B70644" w:rsidP="007815CF">
      <w:pPr>
        <w:rPr>
          <w:rFonts w:ascii="Verdana" w:hAnsi="Verdana" w:cs="Arial"/>
          <w:sz w:val="20"/>
          <w:szCs w:val="20"/>
          <w:lang w:val="tr-TR"/>
        </w:rPr>
      </w:pPr>
    </w:p>
    <w:p w14:paraId="48DA129A" w14:textId="77777777" w:rsidR="00FE7530" w:rsidRPr="00943894" w:rsidRDefault="00FE7530" w:rsidP="00FE7530">
      <w:pPr>
        <w:rPr>
          <w:rFonts w:ascii="Verdana" w:hAnsi="Verdana" w:cs="Arial"/>
          <w:color w:val="000000" w:themeColor="text1"/>
          <w:sz w:val="20"/>
          <w:szCs w:val="20"/>
          <w:lang w:val="tr-TR"/>
        </w:rPr>
      </w:pPr>
      <w:r w:rsidRPr="00943894">
        <w:rPr>
          <w:rFonts w:ascii="Verdana" w:hAnsi="Verdana" w:cs="Arial"/>
          <w:b/>
          <w:sz w:val="20"/>
          <w:szCs w:val="20"/>
          <w:lang w:val="tr-TR"/>
        </w:rPr>
        <w:t>B.2.11</w:t>
      </w:r>
      <w:r w:rsidRPr="00943894">
        <w:rPr>
          <w:rFonts w:ascii="Verdana" w:hAnsi="Verdana" w:cs="Arial"/>
          <w:sz w:val="20"/>
          <w:szCs w:val="20"/>
          <w:lang w:val="tr-TR"/>
        </w:rPr>
        <w:t xml:space="preserve"> Civriz-Bozdağ S, Yılmaz-Bozkurt G, Topçuoğlu P, </w:t>
      </w:r>
      <w:r w:rsidRPr="00943894">
        <w:rPr>
          <w:rFonts w:ascii="Verdana" w:hAnsi="Verdana" w:cs="Arial"/>
          <w:b/>
          <w:sz w:val="20"/>
          <w:szCs w:val="20"/>
          <w:lang w:val="tr-TR"/>
        </w:rPr>
        <w:t>Azap A</w:t>
      </w:r>
      <w:r w:rsidRPr="00943894">
        <w:rPr>
          <w:rFonts w:ascii="Verdana" w:hAnsi="Verdana" w:cs="Arial"/>
          <w:sz w:val="20"/>
          <w:szCs w:val="20"/>
          <w:lang w:val="tr-TR"/>
        </w:rPr>
        <w:t xml:space="preserve">, Özcan M, Konuk N, Arslan Ö. Influenza A/H1N1 Infeksiyonu Allojeneik Nakil Hastalarinda Nasil Seyrediyor? - How Does Influenza A/H1N1 Infection Proceed In Allogeneic Stem Cell Transplantation Recipients? </w:t>
      </w:r>
      <w:r w:rsidR="00B70644" w:rsidRPr="00943894">
        <w:rPr>
          <w:rFonts w:ascii="Verdana" w:hAnsi="Verdana" w:cs="Arial"/>
          <w:i/>
          <w:color w:val="000000" w:themeColor="text1"/>
          <w:sz w:val="20"/>
          <w:szCs w:val="20"/>
          <w:lang w:val="tr-TR"/>
        </w:rPr>
        <w:t xml:space="preserve">Turkish Journal of Haematology, </w:t>
      </w:r>
      <w:r w:rsidR="00B70644" w:rsidRPr="00943894">
        <w:rPr>
          <w:rFonts w:ascii="Verdana" w:hAnsi="Verdana" w:cs="Arial"/>
          <w:b/>
          <w:color w:val="000000" w:themeColor="text1"/>
          <w:sz w:val="20"/>
          <w:szCs w:val="20"/>
          <w:lang w:val="tr-TR"/>
        </w:rPr>
        <w:t>29(1)</w:t>
      </w:r>
      <w:r w:rsidR="00B70644" w:rsidRPr="00943894">
        <w:rPr>
          <w:rFonts w:ascii="Verdana" w:hAnsi="Verdana" w:cs="Arial"/>
          <w:color w:val="000000" w:themeColor="text1"/>
          <w:sz w:val="20"/>
          <w:szCs w:val="20"/>
          <w:lang w:val="tr-TR"/>
        </w:rPr>
        <w:t>: 63-66 (2012)</w:t>
      </w:r>
    </w:p>
    <w:p w14:paraId="7108766F" w14:textId="77777777" w:rsidR="00866954" w:rsidRPr="00943894" w:rsidRDefault="00866954" w:rsidP="00FE7530">
      <w:pPr>
        <w:rPr>
          <w:rFonts w:ascii="Verdana" w:hAnsi="Verdana" w:cs="Arial"/>
          <w:color w:val="000000" w:themeColor="text1"/>
          <w:sz w:val="20"/>
          <w:szCs w:val="20"/>
          <w:lang w:val="tr-TR"/>
        </w:rPr>
      </w:pPr>
    </w:p>
    <w:p w14:paraId="6CB46E04" w14:textId="77777777" w:rsidR="00866954" w:rsidRPr="00943894" w:rsidRDefault="00866954" w:rsidP="00866954">
      <w:pPr>
        <w:rPr>
          <w:rFonts w:ascii="Verdana" w:hAnsi="Verdana" w:cs="Arial"/>
          <w:sz w:val="20"/>
          <w:szCs w:val="20"/>
        </w:rPr>
      </w:pPr>
      <w:r w:rsidRPr="00943894">
        <w:rPr>
          <w:rFonts w:ascii="Verdana" w:hAnsi="Verdana" w:cs="Arial"/>
          <w:b/>
          <w:color w:val="000000" w:themeColor="text1"/>
          <w:sz w:val="20"/>
          <w:szCs w:val="20"/>
          <w:lang w:val="tr-TR"/>
        </w:rPr>
        <w:t>B.2.12</w:t>
      </w:r>
      <w:r w:rsidRPr="00943894">
        <w:rPr>
          <w:rFonts w:ascii="Verdana" w:hAnsi="Verdana" w:cs="Arial"/>
          <w:color w:val="000000" w:themeColor="text1"/>
          <w:sz w:val="20"/>
          <w:szCs w:val="20"/>
          <w:lang w:val="tr-TR"/>
        </w:rPr>
        <w:t xml:space="preserve"> Eruz ED, Birengel S, </w:t>
      </w:r>
      <w:r w:rsidRPr="00943894">
        <w:rPr>
          <w:rFonts w:ascii="Verdana" w:hAnsi="Verdana" w:cs="Arial"/>
          <w:b/>
          <w:color w:val="000000" w:themeColor="text1"/>
          <w:sz w:val="20"/>
          <w:szCs w:val="20"/>
          <w:lang w:val="tr-TR"/>
        </w:rPr>
        <w:t>Azap A</w:t>
      </w:r>
      <w:r w:rsidRPr="00943894">
        <w:rPr>
          <w:rFonts w:ascii="Verdana" w:hAnsi="Verdana" w:cs="Arial"/>
          <w:color w:val="000000" w:themeColor="text1"/>
          <w:sz w:val="20"/>
          <w:szCs w:val="20"/>
          <w:lang w:val="tr-TR"/>
        </w:rPr>
        <w:t xml:space="preserve">, Yılmaz G. </w:t>
      </w:r>
      <w:hyperlink r:id="rId10" w:history="1">
        <w:r w:rsidRPr="00943894">
          <w:rPr>
            <w:rStyle w:val="Kpr"/>
            <w:rFonts w:ascii="Verdana" w:hAnsi="Verdana" w:cs="Arial"/>
            <w:color w:val="auto"/>
            <w:sz w:val="20"/>
            <w:szCs w:val="20"/>
            <w:u w:val="none"/>
          </w:rPr>
          <w:t>A case of brucellosis presenting with multiple hypodense splenic lesions and bilateral pleural effusions.</w:t>
        </w:r>
      </w:hyperlink>
      <w:r w:rsidRPr="00943894">
        <w:rPr>
          <w:rFonts w:ascii="Verdana" w:hAnsi="Verdana" w:cs="Arial"/>
          <w:sz w:val="20"/>
          <w:szCs w:val="20"/>
          <w:lang w:val="tr-TR"/>
        </w:rPr>
        <w:t xml:space="preserve"> </w:t>
      </w:r>
      <w:r w:rsidRPr="00943894">
        <w:rPr>
          <w:rFonts w:ascii="Verdana" w:hAnsi="Verdana" w:cs="Arial"/>
          <w:sz w:val="20"/>
          <w:szCs w:val="20"/>
        </w:rPr>
        <w:t>Case Rep Med. 2011;2011:614546</w:t>
      </w:r>
    </w:p>
    <w:p w14:paraId="60ED8CA8" w14:textId="77777777" w:rsidR="00E55BF1" w:rsidRDefault="00E55BF1" w:rsidP="00E55BF1">
      <w:pPr>
        <w:rPr>
          <w:rFonts w:ascii="Verdana" w:hAnsi="Verdana" w:cs="Arial"/>
          <w:sz w:val="20"/>
          <w:szCs w:val="20"/>
          <w:lang w:val="tr-TR"/>
        </w:rPr>
      </w:pPr>
    </w:p>
    <w:p w14:paraId="1439F6F4" w14:textId="77777777" w:rsidR="00866954" w:rsidRPr="00943894" w:rsidRDefault="00E55BF1" w:rsidP="00E55BF1">
      <w:pPr>
        <w:rPr>
          <w:rFonts w:ascii="Verdana" w:hAnsi="Verdana" w:cs="Arial"/>
          <w:sz w:val="20"/>
          <w:szCs w:val="20"/>
          <w:lang w:val="tr-TR"/>
        </w:rPr>
      </w:pPr>
      <w:r w:rsidRPr="00E55BF1">
        <w:rPr>
          <w:rFonts w:ascii="Verdana" w:hAnsi="Verdana" w:cs="Arial"/>
          <w:b/>
          <w:sz w:val="20"/>
          <w:szCs w:val="20"/>
          <w:lang w:val="tr-TR"/>
        </w:rPr>
        <w:t>B.2.13</w:t>
      </w:r>
      <w:r>
        <w:rPr>
          <w:rFonts w:ascii="Verdana" w:hAnsi="Verdana" w:cs="Arial"/>
          <w:sz w:val="20"/>
          <w:szCs w:val="20"/>
          <w:lang w:val="tr-TR"/>
        </w:rPr>
        <w:t xml:space="preserve"> Arıkan Akdağlı S</w:t>
      </w:r>
      <w:r w:rsidRPr="00E55BF1">
        <w:rPr>
          <w:rFonts w:ascii="Verdana" w:hAnsi="Verdana" w:cs="Arial"/>
          <w:sz w:val="20"/>
          <w:szCs w:val="20"/>
          <w:lang w:val="tr-TR"/>
        </w:rPr>
        <w:t>,</w:t>
      </w:r>
      <w:r>
        <w:rPr>
          <w:rFonts w:ascii="Verdana" w:hAnsi="Verdana" w:cs="Arial"/>
          <w:sz w:val="20"/>
          <w:szCs w:val="20"/>
          <w:lang w:val="tr-TR"/>
        </w:rPr>
        <w:t xml:space="preserve"> </w:t>
      </w:r>
      <w:r w:rsidRPr="00E55BF1">
        <w:rPr>
          <w:rFonts w:ascii="Verdana" w:hAnsi="Verdana" w:cs="Arial"/>
          <w:b/>
          <w:sz w:val="20"/>
          <w:szCs w:val="20"/>
          <w:lang w:val="tr-TR"/>
        </w:rPr>
        <w:t>A</w:t>
      </w:r>
      <w:r>
        <w:rPr>
          <w:rFonts w:ascii="Verdana" w:hAnsi="Verdana" w:cs="Arial"/>
          <w:b/>
          <w:sz w:val="20"/>
          <w:szCs w:val="20"/>
          <w:lang w:val="tr-TR"/>
        </w:rPr>
        <w:t>zap A.</w:t>
      </w:r>
      <w:r w:rsidRPr="00E55BF1">
        <w:rPr>
          <w:rFonts w:ascii="Verdana" w:hAnsi="Verdana" w:cs="Arial"/>
          <w:sz w:val="20"/>
          <w:szCs w:val="20"/>
          <w:lang w:val="tr-TR"/>
        </w:rPr>
        <w:t>, Demirkazık</w:t>
      </w:r>
      <w:r>
        <w:rPr>
          <w:rFonts w:ascii="Verdana" w:hAnsi="Verdana" w:cs="Arial"/>
          <w:sz w:val="20"/>
          <w:szCs w:val="20"/>
          <w:lang w:val="tr-TR"/>
        </w:rPr>
        <w:t xml:space="preserve"> FB </w:t>
      </w:r>
      <w:r w:rsidRPr="00E55BF1">
        <w:rPr>
          <w:rFonts w:ascii="Verdana" w:hAnsi="Verdana" w:cs="Arial"/>
          <w:sz w:val="20"/>
          <w:szCs w:val="20"/>
          <w:lang w:val="tr-TR"/>
        </w:rPr>
        <w:t>,ENER B,Hayran Aşcıoğlu S, (2014).  Diagnosis of Invasive Fungal Diseases in Hematological Malignancies: A Critical Review of Evidence and Turkish Expert Opinion (TEO-2).  Turkish Journal of Hematology, 31(4), 342-356., Doi: 10.4274/tjh.2014.0218 (Yayın No: 2098540)</w:t>
      </w:r>
    </w:p>
    <w:p w14:paraId="0EC3B407" w14:textId="77777777" w:rsidR="00FE7530" w:rsidRPr="00943894" w:rsidRDefault="00FE7530" w:rsidP="00FE7530">
      <w:pPr>
        <w:rPr>
          <w:rFonts w:ascii="Verdana" w:hAnsi="Verdana" w:cs="Arial"/>
          <w:sz w:val="20"/>
          <w:szCs w:val="20"/>
          <w:lang w:val="tr-TR"/>
        </w:rPr>
      </w:pPr>
    </w:p>
    <w:p w14:paraId="04DE2BAA" w14:textId="77777777" w:rsidR="00FE7530" w:rsidRPr="00943894" w:rsidRDefault="00FE7530" w:rsidP="007815CF">
      <w:pPr>
        <w:rPr>
          <w:rFonts w:ascii="Verdana" w:hAnsi="Verdana" w:cs="Arial"/>
          <w:sz w:val="20"/>
          <w:szCs w:val="20"/>
          <w:lang w:val="tr-TR"/>
        </w:rPr>
      </w:pPr>
    </w:p>
    <w:p w14:paraId="5A3DD84C" w14:textId="77777777" w:rsidR="005E2B0D" w:rsidRPr="00943894" w:rsidRDefault="005E2B0D" w:rsidP="00E55BF1">
      <w:pPr>
        <w:rPr>
          <w:rFonts w:ascii="Verdana" w:hAnsi="Verdana" w:cs="Arial"/>
          <w:b/>
          <w:sz w:val="20"/>
          <w:szCs w:val="20"/>
          <w:lang w:val="tr-TR"/>
        </w:rPr>
      </w:pPr>
      <w:r w:rsidRPr="00943894">
        <w:rPr>
          <w:rFonts w:ascii="Verdana" w:hAnsi="Verdana" w:cs="Arial"/>
          <w:b/>
          <w:sz w:val="20"/>
          <w:szCs w:val="20"/>
          <w:lang w:val="tr-TR"/>
        </w:rPr>
        <w:t>B.3. SCI, SCI-EXPANDED, SSCI VE AHCI DIŞINDAKİ İNDEKSLERDE TARANAN HAKEMLİ DERGİLERDE YAYINLANAN TAM METİNLİ MAKALELER</w:t>
      </w:r>
    </w:p>
    <w:p w14:paraId="119FB6A7" w14:textId="77777777" w:rsidR="007815CF" w:rsidRPr="00943894" w:rsidRDefault="007815CF" w:rsidP="007815CF">
      <w:pPr>
        <w:rPr>
          <w:rFonts w:ascii="Verdana" w:hAnsi="Verdana" w:cs="Arial"/>
          <w:sz w:val="20"/>
          <w:szCs w:val="20"/>
          <w:lang w:val="tr-TR"/>
        </w:rPr>
      </w:pPr>
    </w:p>
    <w:p w14:paraId="372ECC61" w14:textId="77777777" w:rsidR="005E2B0D" w:rsidRPr="00943894" w:rsidRDefault="005E2B0D" w:rsidP="005E2B0D">
      <w:pPr>
        <w:rPr>
          <w:rFonts w:ascii="Verdana" w:hAnsi="Verdana" w:cs="Arial"/>
          <w:sz w:val="20"/>
          <w:szCs w:val="20"/>
          <w:lang w:val="tr-TR"/>
        </w:rPr>
      </w:pPr>
      <w:r w:rsidRPr="00943894">
        <w:rPr>
          <w:rFonts w:ascii="Verdana" w:hAnsi="Verdana" w:cs="Arial"/>
          <w:b/>
          <w:sz w:val="20"/>
          <w:szCs w:val="20"/>
          <w:lang w:val="da-DK"/>
        </w:rPr>
        <w:t xml:space="preserve">B.3.1 </w:t>
      </w:r>
      <w:r w:rsidRPr="00943894">
        <w:rPr>
          <w:rFonts w:ascii="Verdana" w:hAnsi="Verdana" w:cs="Arial"/>
          <w:b/>
          <w:sz w:val="20"/>
          <w:szCs w:val="20"/>
          <w:lang w:val="tr-TR"/>
        </w:rPr>
        <w:t>Azap A</w:t>
      </w:r>
      <w:r w:rsidRPr="00943894">
        <w:rPr>
          <w:rFonts w:ascii="Verdana" w:hAnsi="Verdana" w:cs="Arial"/>
          <w:sz w:val="20"/>
          <w:szCs w:val="20"/>
          <w:lang w:val="tr-TR"/>
        </w:rPr>
        <w:t xml:space="preserve">, Kurt H. Varisella Zoster Virus İnfeksiyonları. </w:t>
      </w:r>
      <w:r w:rsidRPr="00943894">
        <w:rPr>
          <w:rFonts w:ascii="Verdana" w:hAnsi="Verdana" w:cs="Arial"/>
          <w:i/>
          <w:sz w:val="20"/>
          <w:szCs w:val="20"/>
          <w:lang w:val="tr-TR"/>
        </w:rPr>
        <w:t xml:space="preserve">Ankara Üniversitesi Tıp Fakültesi Mecmuası, </w:t>
      </w:r>
      <w:r w:rsidRPr="00943894">
        <w:rPr>
          <w:rFonts w:ascii="Verdana" w:hAnsi="Verdana" w:cs="Arial"/>
          <w:b/>
          <w:sz w:val="20"/>
          <w:szCs w:val="20"/>
          <w:lang w:val="tr-TR"/>
        </w:rPr>
        <w:t>54</w:t>
      </w:r>
      <w:r w:rsidRPr="00943894">
        <w:rPr>
          <w:rFonts w:ascii="Verdana" w:hAnsi="Verdana" w:cs="Arial"/>
          <w:sz w:val="20"/>
          <w:szCs w:val="20"/>
          <w:lang w:val="tr-TR"/>
        </w:rPr>
        <w:t>, 357-370 (2001).</w:t>
      </w:r>
    </w:p>
    <w:p w14:paraId="1963896C" w14:textId="77777777" w:rsidR="00B87B45" w:rsidRPr="00943894" w:rsidRDefault="00B87B45" w:rsidP="005E2B0D">
      <w:pPr>
        <w:rPr>
          <w:rFonts w:ascii="Verdana" w:hAnsi="Verdana" w:cs="Arial"/>
          <w:sz w:val="20"/>
          <w:szCs w:val="20"/>
          <w:lang w:val="tr-TR"/>
        </w:rPr>
      </w:pPr>
    </w:p>
    <w:p w14:paraId="1A9BA218" w14:textId="77777777" w:rsidR="00B87B45" w:rsidRPr="00943894" w:rsidRDefault="00B87B45" w:rsidP="005E2B0D">
      <w:pPr>
        <w:rPr>
          <w:rFonts w:ascii="Verdana" w:hAnsi="Verdana" w:cs="Arial"/>
          <w:sz w:val="20"/>
          <w:szCs w:val="20"/>
          <w:lang w:val="tr-TR"/>
        </w:rPr>
      </w:pPr>
      <w:r w:rsidRPr="00943894">
        <w:rPr>
          <w:rFonts w:ascii="Verdana" w:hAnsi="Verdana" w:cs="Arial"/>
          <w:b/>
          <w:sz w:val="20"/>
          <w:szCs w:val="20"/>
          <w:lang w:val="tr-TR"/>
        </w:rPr>
        <w:t>B.3.2</w:t>
      </w:r>
      <w:r w:rsidRPr="00943894">
        <w:rPr>
          <w:rFonts w:ascii="Verdana" w:hAnsi="Verdana" w:cs="Arial"/>
          <w:sz w:val="20"/>
          <w:szCs w:val="20"/>
          <w:lang w:val="tr-TR"/>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Kaya D. Bilimsel düşünce sistemine giden yolda bir okul:Aktif Eğitim Grubu. Toplum ve Hekim, 16(3),217-18 (2001)</w:t>
      </w:r>
    </w:p>
    <w:p w14:paraId="5FA62C7D" w14:textId="77777777" w:rsidR="007F561B" w:rsidRPr="00943894" w:rsidRDefault="007F561B" w:rsidP="007F561B">
      <w:pPr>
        <w:rPr>
          <w:rFonts w:ascii="Verdana" w:hAnsi="Verdana" w:cs="Arial"/>
          <w:b/>
          <w:sz w:val="20"/>
          <w:szCs w:val="20"/>
          <w:lang w:val="tr-TR"/>
        </w:rPr>
      </w:pPr>
    </w:p>
    <w:p w14:paraId="050592FA" w14:textId="77777777" w:rsidR="007F561B" w:rsidRPr="00943894" w:rsidRDefault="007F561B" w:rsidP="007F561B">
      <w:pPr>
        <w:rPr>
          <w:rFonts w:ascii="Verdana" w:hAnsi="Verdana" w:cs="Arial"/>
          <w:sz w:val="20"/>
          <w:szCs w:val="20"/>
          <w:lang w:val="tr-TR"/>
        </w:rPr>
      </w:pPr>
      <w:r w:rsidRPr="00943894">
        <w:rPr>
          <w:rFonts w:ascii="Verdana" w:hAnsi="Verdana" w:cs="Arial"/>
          <w:b/>
          <w:sz w:val="20"/>
          <w:szCs w:val="20"/>
          <w:lang w:val="tr-TR"/>
        </w:rPr>
        <w:t>B.3.</w:t>
      </w:r>
      <w:r w:rsidR="00FE7530" w:rsidRPr="00943894">
        <w:rPr>
          <w:rFonts w:ascii="Verdana" w:hAnsi="Verdana" w:cs="Arial"/>
          <w:b/>
          <w:sz w:val="20"/>
          <w:szCs w:val="20"/>
          <w:lang w:val="tr-TR"/>
        </w:rPr>
        <w:t>3</w:t>
      </w:r>
      <w:r w:rsidRPr="00943894">
        <w:rPr>
          <w:rFonts w:ascii="Verdana" w:hAnsi="Verdana" w:cs="Arial"/>
          <w:sz w:val="20"/>
          <w:szCs w:val="20"/>
          <w:lang w:val="tr-TR"/>
        </w:rPr>
        <w:t xml:space="preserve"> Akgün S, Ergin-Timurkaynak F, </w:t>
      </w:r>
      <w:r w:rsidRPr="00943894">
        <w:rPr>
          <w:rFonts w:ascii="Verdana" w:hAnsi="Verdana" w:cs="Arial"/>
          <w:b/>
          <w:sz w:val="20"/>
          <w:szCs w:val="20"/>
          <w:lang w:val="tr-TR"/>
        </w:rPr>
        <w:t>Azap A</w:t>
      </w:r>
      <w:r w:rsidRPr="00943894">
        <w:rPr>
          <w:rFonts w:ascii="Verdana" w:hAnsi="Verdana" w:cs="Arial"/>
          <w:sz w:val="20"/>
          <w:szCs w:val="20"/>
          <w:lang w:val="tr-TR"/>
        </w:rPr>
        <w:t xml:space="preserve">, Arslan H. Bir Üniversite Hastanesinde Görev Yapan Hemşirelerin Hastane İnfeksiyonları Konusunda Bilgi, Tutum ve Davranışları Üzerine Hizmet-içi Eğitimlerin Rolü. </w:t>
      </w:r>
      <w:r w:rsidRPr="00943894">
        <w:rPr>
          <w:rFonts w:ascii="Verdana" w:hAnsi="Verdana" w:cs="Arial"/>
          <w:i/>
          <w:sz w:val="20"/>
          <w:szCs w:val="20"/>
          <w:lang w:val="tr-TR"/>
        </w:rPr>
        <w:t>Klinik Blimler &amp; Doktor</w:t>
      </w:r>
      <w:r w:rsidRPr="00943894">
        <w:rPr>
          <w:rFonts w:ascii="Verdana" w:hAnsi="Verdana" w:cs="Arial"/>
          <w:sz w:val="20"/>
          <w:szCs w:val="20"/>
          <w:lang w:val="tr-TR"/>
        </w:rPr>
        <w:t xml:space="preserve">, </w:t>
      </w:r>
      <w:r w:rsidRPr="00943894">
        <w:rPr>
          <w:rFonts w:ascii="Verdana" w:hAnsi="Verdana" w:cs="Arial"/>
          <w:b/>
          <w:sz w:val="20"/>
          <w:szCs w:val="20"/>
          <w:lang w:val="tr-TR"/>
        </w:rPr>
        <w:t>9</w:t>
      </w:r>
      <w:r w:rsidRPr="00943894">
        <w:rPr>
          <w:rFonts w:ascii="Verdana" w:hAnsi="Verdana" w:cs="Arial"/>
          <w:sz w:val="20"/>
          <w:szCs w:val="20"/>
          <w:lang w:val="tr-TR"/>
        </w:rPr>
        <w:t>, 396-400 (2003).</w:t>
      </w:r>
    </w:p>
    <w:p w14:paraId="41E432F3" w14:textId="77777777" w:rsidR="007F561B" w:rsidRPr="00943894" w:rsidRDefault="007F561B" w:rsidP="005E2B0D">
      <w:pPr>
        <w:rPr>
          <w:rFonts w:ascii="Verdana" w:hAnsi="Verdana" w:cs="Arial"/>
          <w:sz w:val="20"/>
          <w:szCs w:val="20"/>
          <w:lang w:val="tr-TR"/>
        </w:rPr>
      </w:pPr>
    </w:p>
    <w:p w14:paraId="6A835B9B" w14:textId="77777777" w:rsidR="005E2B0D" w:rsidRPr="00943894" w:rsidRDefault="007F561B" w:rsidP="005E2B0D">
      <w:pPr>
        <w:rPr>
          <w:rFonts w:ascii="Verdana" w:hAnsi="Verdana" w:cs="Arial"/>
          <w:sz w:val="20"/>
          <w:szCs w:val="20"/>
          <w:lang w:val="tr-TR"/>
        </w:rPr>
      </w:pPr>
      <w:r w:rsidRPr="00943894">
        <w:rPr>
          <w:rFonts w:ascii="Verdana" w:hAnsi="Verdana" w:cs="Arial"/>
          <w:b/>
          <w:sz w:val="20"/>
          <w:szCs w:val="20"/>
          <w:lang w:val="tr-TR"/>
        </w:rPr>
        <w:t>B.3.</w:t>
      </w:r>
      <w:r w:rsidR="00FE7530" w:rsidRPr="00943894">
        <w:rPr>
          <w:rFonts w:ascii="Verdana" w:hAnsi="Verdana" w:cs="Arial"/>
          <w:b/>
          <w:sz w:val="20"/>
          <w:szCs w:val="20"/>
          <w:lang w:val="tr-TR"/>
        </w:rPr>
        <w:t>4</w:t>
      </w:r>
      <w:r w:rsidR="009C5F52" w:rsidRPr="00943894">
        <w:rPr>
          <w:rFonts w:ascii="Verdana" w:hAnsi="Verdana" w:cs="Arial"/>
          <w:b/>
          <w:sz w:val="20"/>
          <w:szCs w:val="20"/>
          <w:lang w:val="tr-TR"/>
        </w:rPr>
        <w:t xml:space="preserve"> </w:t>
      </w:r>
      <w:r w:rsidR="005E2B0D" w:rsidRPr="00943894">
        <w:rPr>
          <w:rFonts w:ascii="Verdana" w:hAnsi="Verdana" w:cs="Arial"/>
          <w:b/>
          <w:sz w:val="20"/>
          <w:szCs w:val="20"/>
          <w:lang w:val="tr-TR"/>
        </w:rPr>
        <w:t>Azap A,</w:t>
      </w:r>
      <w:r w:rsidR="005E2B0D" w:rsidRPr="00943894">
        <w:rPr>
          <w:rFonts w:ascii="Verdana" w:hAnsi="Verdana" w:cs="Arial"/>
          <w:sz w:val="20"/>
          <w:szCs w:val="20"/>
          <w:lang w:val="tr-TR"/>
        </w:rPr>
        <w:t xml:space="preserve"> Balık İ. “Pegylated” İnterferonlar ve Klinik Kullanımı. </w:t>
      </w:r>
      <w:r w:rsidR="005E2B0D" w:rsidRPr="00943894">
        <w:rPr>
          <w:rFonts w:ascii="Verdana" w:hAnsi="Verdana" w:cs="Arial"/>
          <w:i/>
          <w:sz w:val="20"/>
          <w:szCs w:val="20"/>
          <w:lang w:val="tr-TR"/>
        </w:rPr>
        <w:t>Flora</w:t>
      </w:r>
      <w:r w:rsidR="005E2B0D" w:rsidRPr="00943894">
        <w:rPr>
          <w:rFonts w:ascii="Verdana" w:hAnsi="Verdana" w:cs="Arial"/>
          <w:sz w:val="20"/>
          <w:szCs w:val="20"/>
          <w:lang w:val="tr-TR"/>
        </w:rPr>
        <w:t xml:space="preserve">, </w:t>
      </w:r>
      <w:r w:rsidR="005E2B0D" w:rsidRPr="00943894">
        <w:rPr>
          <w:rFonts w:ascii="Verdana" w:hAnsi="Verdana" w:cs="Arial"/>
          <w:b/>
          <w:sz w:val="20"/>
          <w:szCs w:val="20"/>
          <w:lang w:val="tr-TR"/>
        </w:rPr>
        <w:t>8</w:t>
      </w:r>
      <w:r w:rsidR="005E2B0D" w:rsidRPr="00943894">
        <w:rPr>
          <w:rFonts w:ascii="Verdana" w:hAnsi="Verdana" w:cs="Arial"/>
          <w:sz w:val="20"/>
          <w:szCs w:val="20"/>
          <w:lang w:val="tr-TR"/>
        </w:rPr>
        <w:t>, 249-256 (2003).</w:t>
      </w:r>
    </w:p>
    <w:p w14:paraId="4C5E4683" w14:textId="77777777" w:rsidR="005E2B0D" w:rsidRPr="00943894" w:rsidRDefault="005E2B0D" w:rsidP="005E2B0D">
      <w:pPr>
        <w:rPr>
          <w:rFonts w:ascii="Verdana" w:hAnsi="Verdana" w:cs="Arial"/>
          <w:sz w:val="20"/>
          <w:szCs w:val="20"/>
          <w:lang w:val="tr-TR"/>
        </w:rPr>
      </w:pPr>
    </w:p>
    <w:p w14:paraId="57C3FD6F" w14:textId="77777777" w:rsidR="005E2B0D" w:rsidRPr="00943894" w:rsidRDefault="007F561B" w:rsidP="005E2B0D">
      <w:pPr>
        <w:rPr>
          <w:rFonts w:ascii="Verdana" w:hAnsi="Verdana" w:cs="Arial"/>
          <w:sz w:val="20"/>
          <w:szCs w:val="20"/>
          <w:lang w:val="tr-TR"/>
        </w:rPr>
      </w:pPr>
      <w:r w:rsidRPr="00943894">
        <w:rPr>
          <w:rFonts w:ascii="Verdana" w:hAnsi="Verdana" w:cs="Arial"/>
          <w:b/>
          <w:sz w:val="20"/>
          <w:szCs w:val="20"/>
          <w:lang w:val="tr-TR"/>
        </w:rPr>
        <w:t>B.3.</w:t>
      </w:r>
      <w:r w:rsidR="00FE7530" w:rsidRPr="00943894">
        <w:rPr>
          <w:rFonts w:ascii="Verdana" w:hAnsi="Verdana" w:cs="Arial"/>
          <w:b/>
          <w:sz w:val="20"/>
          <w:szCs w:val="20"/>
          <w:lang w:val="tr-TR"/>
        </w:rPr>
        <w:t>5</w:t>
      </w:r>
      <w:r w:rsidR="005E2B0D" w:rsidRPr="00943894">
        <w:rPr>
          <w:rFonts w:ascii="Verdana" w:hAnsi="Verdana" w:cs="Arial"/>
          <w:b/>
          <w:sz w:val="20"/>
          <w:szCs w:val="20"/>
          <w:lang w:val="tr-TR"/>
        </w:rPr>
        <w:t xml:space="preserve"> </w:t>
      </w:r>
      <w:r w:rsidR="005E2B0D" w:rsidRPr="00943894">
        <w:rPr>
          <w:rFonts w:ascii="Verdana" w:hAnsi="Verdana" w:cs="Arial"/>
          <w:b/>
          <w:bCs/>
          <w:sz w:val="20"/>
          <w:szCs w:val="20"/>
          <w:lang w:val="tr-TR"/>
        </w:rPr>
        <w:t>Azap A</w:t>
      </w:r>
      <w:r w:rsidR="005E2B0D" w:rsidRPr="00943894">
        <w:rPr>
          <w:rFonts w:ascii="Verdana" w:hAnsi="Verdana" w:cs="Arial"/>
          <w:bCs/>
          <w:sz w:val="20"/>
          <w:szCs w:val="20"/>
          <w:lang w:val="tr-TR"/>
        </w:rPr>
        <w:t xml:space="preserve">, Ergin-Timurkaynak F, Kuru-İnci E, Arslan H. </w:t>
      </w:r>
      <w:r w:rsidR="005E2B0D" w:rsidRPr="00943894">
        <w:rPr>
          <w:rFonts w:ascii="Verdana" w:hAnsi="Verdana" w:cs="Arial"/>
          <w:sz w:val="20"/>
          <w:szCs w:val="20"/>
          <w:lang w:val="tr-TR"/>
        </w:rPr>
        <w:t xml:space="preserve">Staphylococcus aureus Suşlarında Vankomisin Direncinin Araştırılması. </w:t>
      </w:r>
      <w:r w:rsidR="005E2B0D" w:rsidRPr="00943894">
        <w:rPr>
          <w:rFonts w:ascii="Verdana" w:hAnsi="Verdana" w:cs="Arial"/>
          <w:i/>
          <w:sz w:val="20"/>
          <w:szCs w:val="20"/>
          <w:lang w:val="tr-TR"/>
        </w:rPr>
        <w:t xml:space="preserve">İnfeksiyon Dergisi, </w:t>
      </w:r>
      <w:r w:rsidR="005E2B0D" w:rsidRPr="00943894">
        <w:rPr>
          <w:rFonts w:ascii="Verdana" w:hAnsi="Verdana" w:cs="Arial"/>
          <w:b/>
          <w:sz w:val="20"/>
          <w:szCs w:val="20"/>
          <w:lang w:val="tr-TR"/>
        </w:rPr>
        <w:t>17</w:t>
      </w:r>
      <w:r w:rsidR="005E2B0D" w:rsidRPr="00943894">
        <w:rPr>
          <w:rFonts w:ascii="Verdana" w:hAnsi="Verdana" w:cs="Arial"/>
          <w:sz w:val="20"/>
          <w:szCs w:val="20"/>
          <w:lang w:val="tr-TR"/>
        </w:rPr>
        <w:t>, 289-291 (2003).</w:t>
      </w:r>
    </w:p>
    <w:p w14:paraId="14DE701B" w14:textId="77777777" w:rsidR="005E2B0D" w:rsidRPr="00943894" w:rsidRDefault="005E2B0D" w:rsidP="005E2B0D">
      <w:pPr>
        <w:rPr>
          <w:rFonts w:ascii="Verdana" w:hAnsi="Verdana" w:cs="Arial"/>
          <w:sz w:val="20"/>
          <w:szCs w:val="20"/>
          <w:lang w:val="tr-TR"/>
        </w:rPr>
      </w:pPr>
    </w:p>
    <w:p w14:paraId="347F7B0D" w14:textId="77777777" w:rsidR="005E2B0D" w:rsidRPr="00943894" w:rsidRDefault="009C5F52" w:rsidP="005E2B0D">
      <w:pPr>
        <w:rPr>
          <w:rFonts w:ascii="Verdana" w:hAnsi="Verdana" w:cs="Arial"/>
          <w:sz w:val="20"/>
          <w:szCs w:val="20"/>
          <w:lang w:val="tr-TR"/>
        </w:rPr>
      </w:pPr>
      <w:r w:rsidRPr="00943894">
        <w:rPr>
          <w:rFonts w:ascii="Verdana" w:hAnsi="Verdana" w:cs="Arial"/>
          <w:b/>
          <w:sz w:val="20"/>
          <w:szCs w:val="20"/>
          <w:lang w:val="tr-TR"/>
        </w:rPr>
        <w:t>B.3</w:t>
      </w:r>
      <w:r w:rsidR="005E2B0D" w:rsidRPr="00943894">
        <w:rPr>
          <w:rFonts w:ascii="Verdana" w:hAnsi="Verdana" w:cs="Arial"/>
          <w:b/>
          <w:sz w:val="20"/>
          <w:szCs w:val="20"/>
          <w:lang w:val="tr-TR"/>
        </w:rPr>
        <w:t>.</w:t>
      </w:r>
      <w:r w:rsidR="00FE7530" w:rsidRPr="00943894">
        <w:rPr>
          <w:rFonts w:ascii="Verdana" w:hAnsi="Verdana" w:cs="Arial"/>
          <w:b/>
          <w:sz w:val="20"/>
          <w:szCs w:val="20"/>
          <w:lang w:val="tr-TR"/>
        </w:rPr>
        <w:t>6</w:t>
      </w:r>
      <w:r w:rsidR="005E2B0D" w:rsidRPr="00943894">
        <w:rPr>
          <w:rFonts w:ascii="Verdana" w:hAnsi="Verdana" w:cs="Arial"/>
          <w:b/>
          <w:sz w:val="20"/>
          <w:szCs w:val="20"/>
          <w:lang w:val="tr-TR"/>
        </w:rPr>
        <w:t xml:space="preserve"> Azap A</w:t>
      </w:r>
      <w:r w:rsidR="005E2B0D" w:rsidRPr="00943894">
        <w:rPr>
          <w:rFonts w:ascii="Verdana" w:hAnsi="Verdana" w:cs="Arial"/>
          <w:sz w:val="20"/>
          <w:szCs w:val="20"/>
          <w:lang w:val="tr-TR"/>
        </w:rPr>
        <w:t xml:space="preserve">, Altunsoy A, Memikoğlu KO, Balık İ. Solunum Sistemi İnfeksiyonlarından İzole Edilen Pnömokok Suşlarının Çeşitli Antibiyotiklere Duyarlılıkları. </w:t>
      </w:r>
      <w:r w:rsidR="005E2B0D" w:rsidRPr="00943894">
        <w:rPr>
          <w:rFonts w:ascii="Verdana" w:hAnsi="Verdana" w:cs="Arial"/>
          <w:i/>
          <w:sz w:val="20"/>
          <w:szCs w:val="20"/>
          <w:lang w:val="tr-TR"/>
        </w:rPr>
        <w:t>Ankara Üniversitesi Tıp Fakültesi Mecmuası</w:t>
      </w:r>
      <w:r w:rsidR="005E2B0D" w:rsidRPr="00943894">
        <w:rPr>
          <w:rFonts w:ascii="Verdana" w:hAnsi="Verdana" w:cs="Arial"/>
          <w:sz w:val="20"/>
          <w:szCs w:val="20"/>
          <w:lang w:val="tr-TR"/>
        </w:rPr>
        <w:t xml:space="preserve">, </w:t>
      </w:r>
      <w:r w:rsidR="005E2B0D" w:rsidRPr="00943894">
        <w:rPr>
          <w:rFonts w:ascii="Verdana" w:hAnsi="Verdana" w:cs="Arial"/>
          <w:b/>
          <w:sz w:val="20"/>
          <w:szCs w:val="20"/>
          <w:lang w:val="tr-TR"/>
        </w:rPr>
        <w:t>57</w:t>
      </w:r>
      <w:r w:rsidR="005E2B0D" w:rsidRPr="00943894">
        <w:rPr>
          <w:rFonts w:ascii="Verdana" w:hAnsi="Verdana" w:cs="Arial"/>
          <w:sz w:val="20"/>
          <w:szCs w:val="20"/>
          <w:lang w:val="tr-TR"/>
        </w:rPr>
        <w:t>, 63-67 (2004).</w:t>
      </w:r>
    </w:p>
    <w:p w14:paraId="19A060E4" w14:textId="77777777" w:rsidR="005E2B0D" w:rsidRPr="00943894" w:rsidRDefault="005E2B0D" w:rsidP="005E2B0D">
      <w:pPr>
        <w:rPr>
          <w:rFonts w:ascii="Verdana" w:hAnsi="Verdana" w:cs="Arial"/>
          <w:sz w:val="20"/>
          <w:szCs w:val="20"/>
          <w:lang w:val="tr-TR"/>
        </w:rPr>
      </w:pPr>
    </w:p>
    <w:p w14:paraId="38B1C306" w14:textId="77777777" w:rsidR="005E2B0D" w:rsidRPr="00943894" w:rsidRDefault="007F561B" w:rsidP="005E2B0D">
      <w:pPr>
        <w:rPr>
          <w:rFonts w:ascii="Verdana" w:hAnsi="Verdana" w:cs="Arial"/>
          <w:bCs/>
          <w:sz w:val="20"/>
          <w:szCs w:val="20"/>
        </w:rPr>
      </w:pPr>
      <w:r w:rsidRPr="00943894">
        <w:rPr>
          <w:rFonts w:ascii="Verdana" w:hAnsi="Verdana" w:cs="Arial"/>
          <w:b/>
          <w:sz w:val="20"/>
          <w:szCs w:val="20"/>
          <w:lang w:val="tr-TR"/>
        </w:rPr>
        <w:lastRenderedPageBreak/>
        <w:t>B.3.</w:t>
      </w:r>
      <w:r w:rsidR="00FE7530" w:rsidRPr="00943894">
        <w:rPr>
          <w:rFonts w:ascii="Verdana" w:hAnsi="Verdana" w:cs="Arial"/>
          <w:b/>
          <w:sz w:val="20"/>
          <w:szCs w:val="20"/>
          <w:lang w:val="tr-TR"/>
        </w:rPr>
        <w:t>7</w:t>
      </w:r>
      <w:r w:rsidR="005E2B0D" w:rsidRPr="00943894">
        <w:rPr>
          <w:rFonts w:ascii="Verdana" w:hAnsi="Verdana" w:cs="Arial"/>
          <w:b/>
          <w:sz w:val="20"/>
          <w:szCs w:val="20"/>
          <w:lang w:val="tr-TR"/>
        </w:rPr>
        <w:t xml:space="preserve"> Azap A</w:t>
      </w:r>
      <w:r w:rsidR="005E2B0D" w:rsidRPr="00943894">
        <w:rPr>
          <w:rFonts w:ascii="Verdana" w:hAnsi="Verdana" w:cs="Arial"/>
          <w:sz w:val="20"/>
          <w:szCs w:val="20"/>
          <w:lang w:val="tr-TR"/>
        </w:rPr>
        <w:t xml:space="preserve">, Memikoğlu KO, Çokça F, Tekeli E. Bir Üniversite Hastanesinde Bütçe Uygulama Talimatı Öncesinde ve Sonrasında Antibiyotik Kullanımı. </w:t>
      </w:r>
      <w:r w:rsidR="005E2B0D" w:rsidRPr="00943894">
        <w:rPr>
          <w:rFonts w:ascii="Verdana" w:hAnsi="Verdana" w:cs="Arial"/>
          <w:i/>
          <w:sz w:val="20"/>
          <w:szCs w:val="20"/>
          <w:lang w:val="tr-TR"/>
        </w:rPr>
        <w:t xml:space="preserve">Flora, </w:t>
      </w:r>
      <w:r w:rsidR="005E2B0D" w:rsidRPr="00943894">
        <w:rPr>
          <w:rFonts w:ascii="Verdana" w:hAnsi="Verdana" w:cs="Arial"/>
          <w:b/>
          <w:sz w:val="20"/>
          <w:szCs w:val="20"/>
          <w:lang w:val="tr-TR"/>
        </w:rPr>
        <w:t>9</w:t>
      </w:r>
      <w:r w:rsidR="005E2B0D" w:rsidRPr="00943894">
        <w:rPr>
          <w:rFonts w:ascii="Verdana" w:hAnsi="Verdana" w:cs="Arial"/>
          <w:sz w:val="20"/>
          <w:szCs w:val="20"/>
          <w:lang w:val="tr-TR"/>
        </w:rPr>
        <w:t>, 252-257 (2004).</w:t>
      </w:r>
    </w:p>
    <w:p w14:paraId="16939FDD" w14:textId="77777777" w:rsidR="005E2B0D" w:rsidRPr="00943894" w:rsidRDefault="005E2B0D" w:rsidP="005E2B0D">
      <w:pPr>
        <w:rPr>
          <w:rFonts w:ascii="Verdana" w:hAnsi="Verdana" w:cs="Arial"/>
          <w:sz w:val="20"/>
          <w:szCs w:val="20"/>
          <w:lang w:val="tr-TR"/>
        </w:rPr>
      </w:pPr>
    </w:p>
    <w:p w14:paraId="38689D3B" w14:textId="77777777" w:rsidR="005E2B0D" w:rsidRPr="00943894" w:rsidRDefault="007F561B" w:rsidP="005E2B0D">
      <w:pPr>
        <w:rPr>
          <w:rFonts w:ascii="Verdana" w:hAnsi="Verdana" w:cs="Arial"/>
          <w:sz w:val="20"/>
          <w:szCs w:val="20"/>
          <w:highlight w:val="cyan"/>
          <w:lang w:val="tr-TR"/>
        </w:rPr>
      </w:pPr>
      <w:r w:rsidRPr="00943894">
        <w:rPr>
          <w:rFonts w:ascii="Verdana" w:hAnsi="Verdana" w:cs="Arial"/>
          <w:b/>
          <w:bCs/>
          <w:sz w:val="20"/>
          <w:szCs w:val="20"/>
          <w:lang w:val="tr-TR"/>
        </w:rPr>
        <w:t>B.3.</w:t>
      </w:r>
      <w:r w:rsidR="00FE7530" w:rsidRPr="00943894">
        <w:rPr>
          <w:rFonts w:ascii="Verdana" w:hAnsi="Verdana" w:cs="Arial"/>
          <w:b/>
          <w:bCs/>
          <w:sz w:val="20"/>
          <w:szCs w:val="20"/>
          <w:lang w:val="tr-TR"/>
        </w:rPr>
        <w:t>8</w:t>
      </w:r>
      <w:r w:rsidR="005E2B0D" w:rsidRPr="00943894">
        <w:rPr>
          <w:rFonts w:ascii="Verdana" w:hAnsi="Verdana" w:cs="Arial"/>
          <w:b/>
          <w:bCs/>
          <w:sz w:val="20"/>
          <w:szCs w:val="20"/>
          <w:lang w:val="tr-TR"/>
        </w:rPr>
        <w:t xml:space="preserve"> </w:t>
      </w:r>
      <w:r w:rsidR="005E2B0D" w:rsidRPr="00943894">
        <w:rPr>
          <w:rFonts w:ascii="Verdana" w:hAnsi="Verdana" w:cs="Arial"/>
          <w:b/>
          <w:sz w:val="20"/>
          <w:szCs w:val="20"/>
          <w:lang w:val="tr-TR"/>
        </w:rPr>
        <w:t>Azap A</w:t>
      </w:r>
      <w:r w:rsidR="005E2B0D" w:rsidRPr="00943894">
        <w:rPr>
          <w:rFonts w:ascii="Verdana" w:hAnsi="Verdana" w:cs="Arial"/>
          <w:sz w:val="20"/>
          <w:szCs w:val="20"/>
          <w:lang w:val="tr-TR"/>
        </w:rPr>
        <w:t xml:space="preserve">, Özkan S, Aygün H, Gül S, Yağcı D, Memikoğlu O, Tekeli E. </w:t>
      </w:r>
      <w:r w:rsidR="005E2B0D" w:rsidRPr="00943894">
        <w:rPr>
          <w:rFonts w:ascii="Verdana" w:hAnsi="Verdana" w:cs="Arial"/>
          <w:bCs/>
          <w:sz w:val="20"/>
          <w:szCs w:val="20"/>
          <w:lang w:val="tr-TR"/>
        </w:rPr>
        <w:t xml:space="preserve">Moksifloksasin ve Siprofloksasinin </w:t>
      </w:r>
      <w:r w:rsidR="005E2B0D" w:rsidRPr="00943894">
        <w:rPr>
          <w:rFonts w:ascii="Verdana" w:hAnsi="Verdana" w:cs="Arial"/>
          <w:bCs/>
          <w:i/>
          <w:sz w:val="20"/>
          <w:szCs w:val="20"/>
          <w:lang w:val="tr-TR"/>
        </w:rPr>
        <w:t xml:space="preserve"> Staphylococcus aureus</w:t>
      </w:r>
      <w:r w:rsidR="005E2B0D" w:rsidRPr="00943894">
        <w:rPr>
          <w:rFonts w:ascii="Verdana" w:hAnsi="Verdana" w:cs="Arial"/>
          <w:bCs/>
          <w:sz w:val="20"/>
          <w:szCs w:val="20"/>
          <w:lang w:val="tr-TR"/>
        </w:rPr>
        <w:t xml:space="preserve"> Suşlarına Karşı İn-vitro Etkinliği. </w:t>
      </w:r>
      <w:r w:rsidR="005E2B0D" w:rsidRPr="00943894">
        <w:rPr>
          <w:rFonts w:ascii="Verdana" w:hAnsi="Verdana" w:cs="Arial"/>
          <w:bCs/>
          <w:i/>
          <w:sz w:val="20"/>
          <w:szCs w:val="20"/>
          <w:lang w:val="tr-TR"/>
        </w:rPr>
        <w:t>İnfeksiyon Dergisi</w:t>
      </w:r>
      <w:r w:rsidR="005E2B0D" w:rsidRPr="00943894">
        <w:rPr>
          <w:rFonts w:ascii="Verdana" w:hAnsi="Verdana" w:cs="Arial"/>
          <w:bCs/>
          <w:sz w:val="20"/>
          <w:szCs w:val="20"/>
          <w:lang w:val="tr-TR"/>
        </w:rPr>
        <w:t xml:space="preserve">, </w:t>
      </w:r>
      <w:r w:rsidR="005E2B0D" w:rsidRPr="00943894">
        <w:rPr>
          <w:rFonts w:ascii="Verdana" w:hAnsi="Verdana" w:cs="Arial"/>
          <w:b/>
          <w:bCs/>
          <w:sz w:val="20"/>
          <w:szCs w:val="20"/>
          <w:lang w:val="tr-TR"/>
        </w:rPr>
        <w:t>19</w:t>
      </w:r>
      <w:r w:rsidR="005E2B0D" w:rsidRPr="00943894">
        <w:rPr>
          <w:rFonts w:ascii="Verdana" w:hAnsi="Verdana" w:cs="Arial"/>
          <w:bCs/>
          <w:sz w:val="20"/>
          <w:szCs w:val="20"/>
          <w:lang w:val="tr-TR"/>
        </w:rPr>
        <w:t>, 97-100 (2005).</w:t>
      </w:r>
    </w:p>
    <w:p w14:paraId="20649FE6" w14:textId="77777777" w:rsidR="005E2B0D" w:rsidRPr="00943894" w:rsidRDefault="005E2B0D" w:rsidP="005E2B0D">
      <w:pPr>
        <w:rPr>
          <w:rFonts w:ascii="Verdana" w:hAnsi="Verdana" w:cs="Arial"/>
          <w:b/>
          <w:sz w:val="20"/>
          <w:szCs w:val="20"/>
          <w:lang w:val="tr-TR"/>
        </w:rPr>
      </w:pPr>
    </w:p>
    <w:p w14:paraId="4F570EA0" w14:textId="77777777" w:rsidR="005E2B0D" w:rsidRPr="00943894" w:rsidRDefault="007F561B" w:rsidP="005E2B0D">
      <w:pPr>
        <w:rPr>
          <w:rFonts w:ascii="Verdana" w:hAnsi="Verdana" w:cs="Arial"/>
          <w:sz w:val="20"/>
          <w:szCs w:val="20"/>
          <w:lang w:val="tr-TR"/>
        </w:rPr>
      </w:pPr>
      <w:r w:rsidRPr="00943894">
        <w:rPr>
          <w:rFonts w:ascii="Verdana" w:hAnsi="Verdana" w:cs="Arial"/>
          <w:b/>
          <w:sz w:val="20"/>
          <w:szCs w:val="20"/>
          <w:lang w:val="tr-TR"/>
        </w:rPr>
        <w:t>B.3.</w:t>
      </w:r>
      <w:r w:rsidR="00FE7530" w:rsidRPr="00943894">
        <w:rPr>
          <w:rFonts w:ascii="Verdana" w:hAnsi="Verdana" w:cs="Arial"/>
          <w:b/>
          <w:sz w:val="20"/>
          <w:szCs w:val="20"/>
          <w:lang w:val="tr-TR"/>
        </w:rPr>
        <w:t>9</w:t>
      </w:r>
      <w:r w:rsidR="005E2B0D" w:rsidRPr="00943894">
        <w:rPr>
          <w:rFonts w:ascii="Verdana" w:hAnsi="Verdana" w:cs="Arial"/>
          <w:b/>
          <w:sz w:val="20"/>
          <w:szCs w:val="20"/>
          <w:lang w:val="tr-TR"/>
        </w:rPr>
        <w:t xml:space="preserve"> Azap A</w:t>
      </w:r>
      <w:r w:rsidR="005E2B0D" w:rsidRPr="00943894">
        <w:rPr>
          <w:rFonts w:ascii="Verdana" w:hAnsi="Verdana" w:cs="Arial"/>
          <w:sz w:val="20"/>
          <w:szCs w:val="20"/>
          <w:lang w:val="tr-TR"/>
        </w:rPr>
        <w:t xml:space="preserve">, Aygün H, Özkan S, Memikoğlu KO, Yılmaz-Bozkurt G, Genç A, Şahintürk H, Tekeli E. Fusidik Asitin Staphylococcus aureus Suşlarına Karşı İn-vitro Etkinliği. </w:t>
      </w:r>
      <w:r w:rsidR="005E2B0D" w:rsidRPr="00943894">
        <w:rPr>
          <w:rFonts w:ascii="Verdana" w:hAnsi="Verdana" w:cs="Arial"/>
          <w:i/>
          <w:sz w:val="20"/>
          <w:szCs w:val="20"/>
          <w:lang w:val="tr-TR"/>
        </w:rPr>
        <w:t xml:space="preserve">Ankara Üniversitesi Tıp Fakültesi Mecmuası, </w:t>
      </w:r>
      <w:r w:rsidR="005E2B0D" w:rsidRPr="00943894">
        <w:rPr>
          <w:rFonts w:ascii="Verdana" w:hAnsi="Verdana" w:cs="Arial"/>
          <w:b/>
          <w:sz w:val="20"/>
          <w:szCs w:val="20"/>
          <w:lang w:val="tr-TR"/>
        </w:rPr>
        <w:t>58</w:t>
      </w:r>
      <w:r w:rsidR="005E2B0D" w:rsidRPr="00943894">
        <w:rPr>
          <w:rFonts w:ascii="Verdana" w:hAnsi="Verdana" w:cs="Arial"/>
          <w:sz w:val="20"/>
          <w:szCs w:val="20"/>
          <w:lang w:val="tr-TR"/>
        </w:rPr>
        <w:t>, 39-41 (2005).</w:t>
      </w:r>
    </w:p>
    <w:p w14:paraId="59D8E252" w14:textId="77777777" w:rsidR="005E2B0D" w:rsidRPr="00943894" w:rsidRDefault="005E2B0D" w:rsidP="005E2B0D">
      <w:pPr>
        <w:rPr>
          <w:rFonts w:ascii="Verdana" w:hAnsi="Verdana" w:cs="Arial"/>
          <w:b/>
          <w:sz w:val="20"/>
          <w:szCs w:val="20"/>
          <w:lang w:val="tr-TR"/>
        </w:rPr>
      </w:pPr>
    </w:p>
    <w:p w14:paraId="706F4797" w14:textId="77777777" w:rsidR="005E2B0D" w:rsidRPr="00943894" w:rsidRDefault="007F561B" w:rsidP="005E2B0D">
      <w:pPr>
        <w:rPr>
          <w:rFonts w:ascii="Verdana" w:hAnsi="Verdana" w:cs="Arial"/>
          <w:sz w:val="20"/>
          <w:szCs w:val="20"/>
          <w:lang w:val="tr-TR"/>
        </w:rPr>
      </w:pPr>
      <w:r w:rsidRPr="00943894">
        <w:rPr>
          <w:rFonts w:ascii="Verdana" w:hAnsi="Verdana" w:cs="Arial"/>
          <w:b/>
          <w:sz w:val="20"/>
          <w:szCs w:val="20"/>
          <w:lang w:val="tr-TR"/>
        </w:rPr>
        <w:t>B.3.</w:t>
      </w:r>
      <w:r w:rsidR="00FE7530" w:rsidRPr="00943894">
        <w:rPr>
          <w:rFonts w:ascii="Verdana" w:hAnsi="Verdana" w:cs="Arial"/>
          <w:b/>
          <w:sz w:val="20"/>
          <w:szCs w:val="20"/>
          <w:lang w:val="tr-TR"/>
        </w:rPr>
        <w:t>10</w:t>
      </w:r>
      <w:r w:rsidR="005E2B0D" w:rsidRPr="00943894">
        <w:rPr>
          <w:rFonts w:ascii="Verdana" w:hAnsi="Verdana" w:cs="Arial"/>
          <w:b/>
          <w:sz w:val="20"/>
          <w:szCs w:val="20"/>
          <w:lang w:val="tr-TR"/>
        </w:rPr>
        <w:t xml:space="preserve"> Azap A</w:t>
      </w:r>
      <w:r w:rsidR="005E2B0D" w:rsidRPr="00943894">
        <w:rPr>
          <w:rFonts w:ascii="Verdana" w:hAnsi="Verdana" w:cs="Arial"/>
          <w:sz w:val="20"/>
          <w:szCs w:val="20"/>
          <w:lang w:val="tr-TR"/>
        </w:rPr>
        <w:t xml:space="preserve">, Yüksel Ö, Özkan S, Aygün H, Yılmaz-Bozkurt G, Memikoğlu KO, Tekeli E. Staphylococcus aureus Suşlarında İndüklenebilir Klindamisin Direncinin Araştırılması. </w:t>
      </w:r>
      <w:r w:rsidR="005E2B0D" w:rsidRPr="00943894">
        <w:rPr>
          <w:rFonts w:ascii="Verdana" w:hAnsi="Verdana" w:cs="Arial"/>
          <w:i/>
          <w:sz w:val="20"/>
          <w:szCs w:val="20"/>
          <w:lang w:val="tr-TR"/>
        </w:rPr>
        <w:t>İnfeksiyon Dergisi</w:t>
      </w:r>
      <w:r w:rsidR="005E2B0D" w:rsidRPr="00943894">
        <w:rPr>
          <w:rFonts w:ascii="Verdana" w:hAnsi="Verdana" w:cs="Arial"/>
          <w:sz w:val="20"/>
          <w:szCs w:val="20"/>
          <w:lang w:val="tr-TR"/>
        </w:rPr>
        <w:t xml:space="preserve">, </w:t>
      </w:r>
      <w:r w:rsidR="005E2B0D" w:rsidRPr="00943894">
        <w:rPr>
          <w:rFonts w:ascii="Verdana" w:hAnsi="Verdana" w:cs="Arial"/>
          <w:b/>
          <w:sz w:val="20"/>
          <w:szCs w:val="20"/>
          <w:lang w:val="tr-TR"/>
        </w:rPr>
        <w:t>19</w:t>
      </w:r>
      <w:r w:rsidR="005E2B0D" w:rsidRPr="00943894">
        <w:rPr>
          <w:rFonts w:ascii="Verdana" w:hAnsi="Verdana" w:cs="Arial"/>
          <w:sz w:val="20"/>
          <w:szCs w:val="20"/>
          <w:lang w:val="tr-TR"/>
        </w:rPr>
        <w:t>, 335-338 (2005)</w:t>
      </w:r>
    </w:p>
    <w:p w14:paraId="781A69F5" w14:textId="77777777" w:rsidR="009C5F52" w:rsidRPr="00943894" w:rsidRDefault="009C5F52" w:rsidP="005E2B0D">
      <w:pPr>
        <w:rPr>
          <w:rFonts w:ascii="Verdana" w:hAnsi="Verdana" w:cs="Arial"/>
          <w:b/>
          <w:sz w:val="20"/>
          <w:szCs w:val="20"/>
          <w:lang w:val="tr-TR"/>
        </w:rPr>
      </w:pPr>
    </w:p>
    <w:p w14:paraId="285FD0D2" w14:textId="77777777" w:rsidR="005E2B0D" w:rsidRPr="00943894" w:rsidRDefault="009C5F52" w:rsidP="005E2B0D">
      <w:pPr>
        <w:rPr>
          <w:rFonts w:ascii="Verdana" w:hAnsi="Verdana" w:cs="Arial"/>
          <w:sz w:val="20"/>
          <w:szCs w:val="20"/>
          <w:lang w:val="tr-TR"/>
        </w:rPr>
      </w:pPr>
      <w:r w:rsidRPr="00943894">
        <w:rPr>
          <w:rFonts w:ascii="Verdana" w:hAnsi="Verdana" w:cs="Arial"/>
          <w:b/>
          <w:sz w:val="20"/>
          <w:szCs w:val="20"/>
          <w:lang w:val="tr-TR"/>
        </w:rPr>
        <w:t>B.3.1</w:t>
      </w:r>
      <w:r w:rsidR="00FE7530" w:rsidRPr="00943894">
        <w:rPr>
          <w:rFonts w:ascii="Verdana" w:hAnsi="Verdana" w:cs="Arial"/>
          <w:b/>
          <w:sz w:val="20"/>
          <w:szCs w:val="20"/>
          <w:lang w:val="tr-TR"/>
        </w:rPr>
        <w:t>1</w:t>
      </w:r>
      <w:r w:rsidR="005E2B0D" w:rsidRPr="00943894">
        <w:rPr>
          <w:rFonts w:ascii="Verdana" w:hAnsi="Verdana" w:cs="Arial"/>
          <w:sz w:val="20"/>
          <w:szCs w:val="20"/>
          <w:lang w:val="tr-TR"/>
        </w:rPr>
        <w:t xml:space="preserve"> Memikoğlu KO, </w:t>
      </w:r>
      <w:r w:rsidR="005E2B0D" w:rsidRPr="00943894">
        <w:rPr>
          <w:rFonts w:ascii="Verdana" w:hAnsi="Verdana" w:cs="Arial"/>
          <w:b/>
          <w:sz w:val="20"/>
          <w:szCs w:val="20"/>
          <w:lang w:val="tr-TR"/>
        </w:rPr>
        <w:t>Azap A</w:t>
      </w:r>
      <w:r w:rsidR="005E2B0D" w:rsidRPr="00943894">
        <w:rPr>
          <w:rFonts w:ascii="Verdana" w:hAnsi="Verdana" w:cs="Arial"/>
          <w:sz w:val="20"/>
          <w:szCs w:val="20"/>
          <w:lang w:val="tr-TR"/>
        </w:rPr>
        <w:t xml:space="preserve">, Kurt Ö, Sözen TH, Tekeli E. Kronik Obstrüktif Akciğer Hastalığının Akut Alevlenmesinde Moraxella catarrhalis, Streptococcus pneumoniae, Haemophilus influenzae Sıklığı. </w:t>
      </w:r>
      <w:r w:rsidR="005E2B0D" w:rsidRPr="00943894">
        <w:rPr>
          <w:rFonts w:ascii="Verdana" w:hAnsi="Verdana" w:cs="Arial"/>
          <w:i/>
          <w:sz w:val="20"/>
          <w:szCs w:val="20"/>
          <w:lang w:val="tr-TR"/>
        </w:rPr>
        <w:t xml:space="preserve">Ankara Üniversitesi Tıp Fakültesi Mecmuası, </w:t>
      </w:r>
      <w:r w:rsidR="005E2B0D" w:rsidRPr="00943894">
        <w:rPr>
          <w:rFonts w:ascii="Verdana" w:hAnsi="Verdana" w:cs="Arial"/>
          <w:b/>
          <w:sz w:val="20"/>
          <w:szCs w:val="20"/>
          <w:lang w:val="tr-TR"/>
        </w:rPr>
        <w:t>58</w:t>
      </w:r>
      <w:r w:rsidR="005E2B0D" w:rsidRPr="00943894">
        <w:rPr>
          <w:rFonts w:ascii="Verdana" w:hAnsi="Verdana" w:cs="Arial"/>
          <w:sz w:val="20"/>
          <w:szCs w:val="20"/>
          <w:lang w:val="tr-TR"/>
        </w:rPr>
        <w:t>, 57-61</w:t>
      </w:r>
      <w:r w:rsidR="005E2B0D" w:rsidRPr="00943894">
        <w:rPr>
          <w:rFonts w:ascii="Verdana" w:hAnsi="Verdana" w:cs="Arial"/>
          <w:i/>
          <w:sz w:val="20"/>
          <w:szCs w:val="20"/>
          <w:lang w:val="tr-TR"/>
        </w:rPr>
        <w:t xml:space="preserve"> </w:t>
      </w:r>
      <w:r w:rsidR="005E2B0D" w:rsidRPr="00943894">
        <w:rPr>
          <w:rFonts w:ascii="Verdana" w:hAnsi="Verdana" w:cs="Arial"/>
          <w:sz w:val="20"/>
          <w:szCs w:val="20"/>
          <w:lang w:val="tr-TR"/>
        </w:rPr>
        <w:t>(2005)</w:t>
      </w:r>
    </w:p>
    <w:p w14:paraId="7EDAC2A8" w14:textId="77777777" w:rsidR="002D1548" w:rsidRPr="00943894" w:rsidRDefault="002D1548" w:rsidP="005E2B0D">
      <w:pPr>
        <w:rPr>
          <w:rFonts w:ascii="Verdana" w:hAnsi="Verdana" w:cs="Arial"/>
          <w:sz w:val="20"/>
          <w:szCs w:val="20"/>
          <w:lang w:val="tr-TR"/>
        </w:rPr>
      </w:pPr>
    </w:p>
    <w:p w14:paraId="296A93FB" w14:textId="77777777" w:rsidR="002D1548" w:rsidRPr="00943894" w:rsidRDefault="002D1548" w:rsidP="005E2B0D">
      <w:pPr>
        <w:rPr>
          <w:rFonts w:ascii="Verdana" w:hAnsi="Verdana" w:cs="Arial"/>
          <w:sz w:val="20"/>
          <w:szCs w:val="20"/>
          <w:lang w:val="tr-TR"/>
        </w:rPr>
      </w:pPr>
      <w:r w:rsidRPr="00943894">
        <w:rPr>
          <w:rFonts w:ascii="Verdana" w:hAnsi="Verdana" w:cs="Arial"/>
          <w:b/>
          <w:sz w:val="20"/>
          <w:szCs w:val="20"/>
          <w:lang w:val="tr-TR"/>
        </w:rPr>
        <w:t>B.3.1</w:t>
      </w:r>
      <w:r w:rsidR="00FE7530" w:rsidRPr="00943894">
        <w:rPr>
          <w:rFonts w:ascii="Verdana" w:hAnsi="Verdana" w:cs="Arial"/>
          <w:b/>
          <w:sz w:val="20"/>
          <w:szCs w:val="20"/>
          <w:lang w:val="tr-TR"/>
        </w:rPr>
        <w:t>2</w:t>
      </w:r>
      <w:r w:rsidRPr="00943894">
        <w:rPr>
          <w:rFonts w:ascii="Verdana" w:hAnsi="Verdana" w:cs="Arial"/>
          <w:sz w:val="20"/>
          <w:szCs w:val="20"/>
          <w:lang w:val="tr-TR"/>
        </w:rPr>
        <w:t xml:space="preserve"> Uğurluer G, </w:t>
      </w:r>
      <w:r w:rsidRPr="00943894">
        <w:rPr>
          <w:rFonts w:ascii="Verdana" w:hAnsi="Verdana" w:cs="Arial"/>
          <w:b/>
          <w:sz w:val="20"/>
          <w:szCs w:val="20"/>
          <w:lang w:val="tr-TR"/>
        </w:rPr>
        <w:t>Azap A</w:t>
      </w:r>
      <w:r w:rsidRPr="00943894">
        <w:rPr>
          <w:rFonts w:ascii="Verdana" w:hAnsi="Verdana" w:cs="Arial"/>
          <w:sz w:val="20"/>
          <w:szCs w:val="20"/>
          <w:lang w:val="tr-TR"/>
        </w:rPr>
        <w:t xml:space="preserve">. Sağlık çalışanlarının meslek riskleri sözlüğü. Toplum ve Hekim, </w:t>
      </w:r>
      <w:r w:rsidRPr="006A4E6B">
        <w:rPr>
          <w:rFonts w:ascii="Verdana" w:hAnsi="Verdana" w:cs="Arial"/>
          <w:b/>
          <w:sz w:val="20"/>
          <w:szCs w:val="20"/>
          <w:lang w:val="tr-TR"/>
        </w:rPr>
        <w:t>21</w:t>
      </w:r>
      <w:r w:rsidRPr="00943894">
        <w:rPr>
          <w:rFonts w:ascii="Verdana" w:hAnsi="Verdana" w:cs="Arial"/>
          <w:sz w:val="20"/>
          <w:szCs w:val="20"/>
          <w:lang w:val="tr-TR"/>
        </w:rPr>
        <w:t>(3), 197-201 (2006)</w:t>
      </w:r>
    </w:p>
    <w:p w14:paraId="78BBBBDA" w14:textId="77777777" w:rsidR="006140AA" w:rsidRPr="00943894" w:rsidRDefault="006140AA" w:rsidP="005E2B0D">
      <w:pPr>
        <w:rPr>
          <w:rFonts w:ascii="Verdana" w:hAnsi="Verdana" w:cs="Arial"/>
          <w:sz w:val="20"/>
          <w:szCs w:val="20"/>
          <w:lang w:val="tr-TR"/>
        </w:rPr>
      </w:pPr>
    </w:p>
    <w:p w14:paraId="552298D3" w14:textId="77777777" w:rsidR="006140AA" w:rsidRPr="00943894" w:rsidRDefault="006140AA" w:rsidP="005E2B0D">
      <w:pPr>
        <w:rPr>
          <w:rFonts w:ascii="Verdana" w:hAnsi="Verdana" w:cs="Arial"/>
          <w:sz w:val="20"/>
          <w:szCs w:val="20"/>
          <w:lang w:val="tr-TR"/>
        </w:rPr>
      </w:pPr>
      <w:r w:rsidRPr="00943894">
        <w:rPr>
          <w:rFonts w:ascii="Verdana" w:hAnsi="Verdana" w:cs="Arial"/>
          <w:b/>
          <w:sz w:val="20"/>
          <w:szCs w:val="20"/>
          <w:lang w:val="tr-TR"/>
        </w:rPr>
        <w:t>B.3.13</w:t>
      </w:r>
      <w:r w:rsidRPr="00943894">
        <w:rPr>
          <w:rFonts w:ascii="Verdana" w:hAnsi="Verdana" w:cs="Arial"/>
          <w:sz w:val="20"/>
          <w:szCs w:val="20"/>
          <w:lang w:val="tr-TR"/>
        </w:rPr>
        <w:t xml:space="preserve"> Yüksel Ö, </w:t>
      </w:r>
      <w:r w:rsidRPr="00943894">
        <w:rPr>
          <w:rFonts w:ascii="Verdana" w:hAnsi="Verdana" w:cs="Arial"/>
          <w:b/>
          <w:sz w:val="20"/>
          <w:szCs w:val="20"/>
          <w:lang w:val="tr-TR"/>
        </w:rPr>
        <w:t>Azap A</w:t>
      </w:r>
      <w:r w:rsidRPr="00943894">
        <w:rPr>
          <w:rFonts w:ascii="Verdana" w:hAnsi="Verdana" w:cs="Arial"/>
          <w:sz w:val="20"/>
          <w:szCs w:val="20"/>
          <w:lang w:val="tr-TR"/>
        </w:rPr>
        <w:t xml:space="preserve">, Tekeli A, Kurt H, Tekeli E. Staphylococcus aureus suşlarının metisiline duyarlılığının belirlenmesinde oksasilin ve sefoksitin disk yöntemlerinin özgüllük ve duyarlılıklarının saptanması. Türk Mikrobiyoloji Cemiyeti Dergisi, </w:t>
      </w:r>
      <w:r w:rsidRPr="006A4E6B">
        <w:rPr>
          <w:rFonts w:ascii="Verdana" w:hAnsi="Verdana" w:cs="Arial"/>
          <w:b/>
          <w:sz w:val="20"/>
          <w:szCs w:val="20"/>
          <w:lang w:val="tr-TR"/>
        </w:rPr>
        <w:t>36</w:t>
      </w:r>
      <w:r w:rsidRPr="00943894">
        <w:rPr>
          <w:rFonts w:ascii="Verdana" w:hAnsi="Verdana" w:cs="Arial"/>
          <w:sz w:val="20"/>
          <w:szCs w:val="20"/>
          <w:lang w:val="tr-TR"/>
        </w:rPr>
        <w:t>(3), 133-139 (2006)</w:t>
      </w:r>
    </w:p>
    <w:p w14:paraId="2B4DAF98" w14:textId="77777777" w:rsidR="005E2B0D" w:rsidRPr="00943894" w:rsidRDefault="005E2B0D" w:rsidP="005E2B0D">
      <w:pPr>
        <w:rPr>
          <w:rFonts w:ascii="Verdana" w:hAnsi="Verdana" w:cs="Arial"/>
          <w:bCs/>
          <w:sz w:val="20"/>
          <w:szCs w:val="20"/>
        </w:rPr>
      </w:pPr>
    </w:p>
    <w:p w14:paraId="5E5624FF" w14:textId="77777777" w:rsidR="002D1548" w:rsidRPr="00943894" w:rsidRDefault="002D1548" w:rsidP="005E2B0D">
      <w:pPr>
        <w:rPr>
          <w:rFonts w:ascii="Verdana" w:hAnsi="Verdana" w:cs="Arial"/>
          <w:bCs/>
          <w:sz w:val="20"/>
          <w:szCs w:val="20"/>
        </w:rPr>
      </w:pPr>
      <w:r w:rsidRPr="00943894">
        <w:rPr>
          <w:rFonts w:ascii="Verdana" w:hAnsi="Verdana" w:cs="Arial"/>
          <w:b/>
          <w:bCs/>
          <w:sz w:val="20"/>
          <w:szCs w:val="20"/>
        </w:rPr>
        <w:t>B.3.1</w:t>
      </w:r>
      <w:r w:rsidR="006140AA" w:rsidRPr="00943894">
        <w:rPr>
          <w:rFonts w:ascii="Verdana" w:hAnsi="Verdana" w:cs="Arial"/>
          <w:b/>
          <w:bCs/>
          <w:sz w:val="20"/>
          <w:szCs w:val="20"/>
        </w:rPr>
        <w:t>4</w:t>
      </w:r>
      <w:r w:rsidRPr="00943894">
        <w:rPr>
          <w:rFonts w:ascii="Verdana" w:hAnsi="Verdana" w:cs="Arial"/>
          <w:bCs/>
          <w:sz w:val="20"/>
          <w:szCs w:val="20"/>
        </w:rPr>
        <w:t xml:space="preserve"> </w:t>
      </w:r>
      <w:r w:rsidRPr="00943894">
        <w:rPr>
          <w:rFonts w:ascii="Verdana" w:hAnsi="Verdana" w:cs="Arial"/>
          <w:b/>
          <w:bCs/>
          <w:sz w:val="20"/>
          <w:szCs w:val="20"/>
        </w:rPr>
        <w:t>Azap A</w:t>
      </w:r>
      <w:r w:rsidRPr="00943894">
        <w:rPr>
          <w:rFonts w:ascii="Verdana" w:hAnsi="Verdana" w:cs="Arial"/>
          <w:bCs/>
          <w:sz w:val="20"/>
          <w:szCs w:val="20"/>
        </w:rPr>
        <w:t>. İspanya Sağlık Sistemi: Yerinden yönetmek merkezden yönetime gore daha mı iyi? Toplum ve Hekim, 22(4), 242-46 (2007)</w:t>
      </w:r>
    </w:p>
    <w:p w14:paraId="29D62F1E" w14:textId="77777777" w:rsidR="002D1548" w:rsidRPr="00943894" w:rsidRDefault="002D1548" w:rsidP="005E2B0D">
      <w:pPr>
        <w:rPr>
          <w:rFonts w:ascii="Verdana" w:hAnsi="Verdana" w:cs="Arial"/>
          <w:bCs/>
          <w:sz w:val="20"/>
          <w:szCs w:val="20"/>
        </w:rPr>
      </w:pPr>
    </w:p>
    <w:p w14:paraId="18DA5BA1" w14:textId="77777777" w:rsidR="005E2B0D" w:rsidRPr="00943894" w:rsidRDefault="007F561B" w:rsidP="005E2B0D">
      <w:pPr>
        <w:rPr>
          <w:rFonts w:ascii="Verdana" w:hAnsi="Verdana" w:cs="Arial"/>
          <w:bCs/>
          <w:sz w:val="20"/>
          <w:szCs w:val="20"/>
          <w:lang w:val="tr-TR"/>
        </w:rPr>
      </w:pPr>
      <w:r w:rsidRPr="00943894">
        <w:rPr>
          <w:rFonts w:ascii="Verdana" w:hAnsi="Verdana" w:cs="Arial"/>
          <w:b/>
          <w:bCs/>
          <w:sz w:val="20"/>
          <w:szCs w:val="20"/>
          <w:lang w:val="tr-TR"/>
        </w:rPr>
        <w:t>B.3.1</w:t>
      </w:r>
      <w:r w:rsidR="006140AA" w:rsidRPr="00943894">
        <w:rPr>
          <w:rFonts w:ascii="Verdana" w:hAnsi="Verdana" w:cs="Arial"/>
          <w:b/>
          <w:bCs/>
          <w:sz w:val="20"/>
          <w:szCs w:val="20"/>
          <w:lang w:val="tr-TR"/>
        </w:rPr>
        <w:t>5</w:t>
      </w:r>
      <w:r w:rsidR="009C5F52" w:rsidRPr="00943894">
        <w:rPr>
          <w:rFonts w:ascii="Verdana" w:hAnsi="Verdana" w:cs="Arial"/>
          <w:b/>
          <w:bCs/>
          <w:sz w:val="20"/>
          <w:szCs w:val="20"/>
          <w:lang w:val="tr-TR"/>
        </w:rPr>
        <w:t xml:space="preserve"> </w:t>
      </w:r>
      <w:r w:rsidR="0069322E" w:rsidRPr="00943894">
        <w:rPr>
          <w:rFonts w:ascii="Verdana" w:hAnsi="Verdana" w:cs="Arial"/>
          <w:bCs/>
          <w:sz w:val="20"/>
          <w:szCs w:val="20"/>
          <w:lang w:val="tr-TR"/>
        </w:rPr>
        <w:t xml:space="preserve">Aygün H, Memikoğlu KO, Tekeli A, </w:t>
      </w:r>
      <w:r w:rsidR="0069322E" w:rsidRPr="00943894">
        <w:rPr>
          <w:rFonts w:ascii="Verdana" w:hAnsi="Verdana" w:cs="Arial"/>
          <w:b/>
          <w:bCs/>
          <w:sz w:val="20"/>
          <w:szCs w:val="20"/>
          <w:lang w:val="tr-TR"/>
        </w:rPr>
        <w:t>Azap A,</w:t>
      </w:r>
      <w:r w:rsidR="0069322E" w:rsidRPr="00943894">
        <w:rPr>
          <w:rFonts w:ascii="Verdana" w:hAnsi="Verdana" w:cs="Arial"/>
          <w:bCs/>
          <w:sz w:val="20"/>
          <w:szCs w:val="20"/>
          <w:lang w:val="tr-TR"/>
        </w:rPr>
        <w:t xml:space="preserve"> Yörük F. Hastanede yatan riskli hasta gruplarında vankomisine dirençli enterokok kolonizasyonunun surveyansı. Türk Anest Rean Der Dergisi, </w:t>
      </w:r>
      <w:r w:rsidR="0069322E" w:rsidRPr="006A4E6B">
        <w:rPr>
          <w:rFonts w:ascii="Verdana" w:hAnsi="Verdana" w:cs="Arial"/>
          <w:b/>
          <w:bCs/>
          <w:sz w:val="20"/>
          <w:szCs w:val="20"/>
          <w:lang w:val="tr-TR"/>
        </w:rPr>
        <w:t>36</w:t>
      </w:r>
      <w:r w:rsidR="0069322E" w:rsidRPr="00943894">
        <w:rPr>
          <w:rFonts w:ascii="Verdana" w:hAnsi="Verdana" w:cs="Arial"/>
          <w:bCs/>
          <w:sz w:val="20"/>
          <w:szCs w:val="20"/>
          <w:lang w:val="tr-TR"/>
        </w:rPr>
        <w:t>(3), 168-173 (2008).</w:t>
      </w:r>
    </w:p>
    <w:p w14:paraId="0BF9FF24" w14:textId="77777777" w:rsidR="002C2657" w:rsidRPr="00943894" w:rsidRDefault="002C2657" w:rsidP="005E2B0D">
      <w:pPr>
        <w:rPr>
          <w:rFonts w:ascii="Verdana" w:hAnsi="Verdana" w:cs="Arial"/>
          <w:bCs/>
          <w:sz w:val="20"/>
          <w:szCs w:val="20"/>
          <w:lang w:val="tr-TR"/>
        </w:rPr>
      </w:pPr>
    </w:p>
    <w:p w14:paraId="10BDBEC7" w14:textId="77777777" w:rsidR="002C2657" w:rsidRDefault="002C2657" w:rsidP="005E2B0D">
      <w:pPr>
        <w:rPr>
          <w:rFonts w:ascii="Verdana" w:hAnsi="Verdana" w:cs="Arial"/>
          <w:bCs/>
          <w:sz w:val="20"/>
          <w:szCs w:val="20"/>
          <w:lang w:val="tr-TR"/>
        </w:rPr>
      </w:pPr>
      <w:r w:rsidRPr="00943894">
        <w:rPr>
          <w:rFonts w:ascii="Verdana" w:hAnsi="Verdana" w:cs="Arial"/>
          <w:b/>
          <w:bCs/>
          <w:sz w:val="20"/>
          <w:szCs w:val="20"/>
          <w:lang w:val="tr-TR"/>
        </w:rPr>
        <w:t>B.3.1</w:t>
      </w:r>
      <w:r w:rsidR="006140AA" w:rsidRPr="00943894">
        <w:rPr>
          <w:rFonts w:ascii="Verdana" w:hAnsi="Verdana" w:cs="Arial"/>
          <w:b/>
          <w:bCs/>
          <w:sz w:val="20"/>
          <w:szCs w:val="20"/>
          <w:lang w:val="tr-TR"/>
        </w:rPr>
        <w:t>6</w:t>
      </w:r>
      <w:r w:rsidRPr="00943894">
        <w:rPr>
          <w:rFonts w:ascii="Verdana" w:hAnsi="Verdana" w:cs="Arial"/>
          <w:bCs/>
          <w:sz w:val="20"/>
          <w:szCs w:val="20"/>
          <w:lang w:val="tr-TR"/>
        </w:rPr>
        <w:t xml:space="preserve"> </w:t>
      </w:r>
      <w:r w:rsidRPr="00943894">
        <w:rPr>
          <w:rFonts w:ascii="Verdana" w:hAnsi="Verdana" w:cs="Arial"/>
          <w:b/>
          <w:bCs/>
          <w:sz w:val="20"/>
          <w:szCs w:val="20"/>
          <w:lang w:val="tr-TR"/>
        </w:rPr>
        <w:t>Azap A.</w:t>
      </w:r>
      <w:r w:rsidRPr="00943894">
        <w:rPr>
          <w:rFonts w:ascii="Verdana" w:hAnsi="Verdana" w:cs="Arial"/>
          <w:bCs/>
          <w:sz w:val="20"/>
          <w:szCs w:val="20"/>
          <w:lang w:val="tr-TR"/>
        </w:rPr>
        <w:t xml:space="preserve"> Klinik araştırmalar ve sözleşmeli araştırma şirketleri. Toplum ve Hekim, </w:t>
      </w:r>
      <w:r w:rsidRPr="006A4E6B">
        <w:rPr>
          <w:rFonts w:ascii="Verdana" w:hAnsi="Verdana" w:cs="Arial"/>
          <w:b/>
          <w:bCs/>
          <w:sz w:val="20"/>
          <w:szCs w:val="20"/>
          <w:lang w:val="tr-TR"/>
        </w:rPr>
        <w:t>25</w:t>
      </w:r>
      <w:r w:rsidRPr="00943894">
        <w:rPr>
          <w:rFonts w:ascii="Verdana" w:hAnsi="Verdana" w:cs="Arial"/>
          <w:bCs/>
          <w:sz w:val="20"/>
          <w:szCs w:val="20"/>
          <w:lang w:val="tr-TR"/>
        </w:rPr>
        <w:t>(5), 387-90 (2010)</w:t>
      </w:r>
    </w:p>
    <w:p w14:paraId="095A0C03" w14:textId="77777777" w:rsidR="009414A3" w:rsidRDefault="009414A3" w:rsidP="005E2B0D">
      <w:pPr>
        <w:rPr>
          <w:rFonts w:ascii="Verdana" w:hAnsi="Verdana" w:cs="Arial"/>
          <w:bCs/>
          <w:sz w:val="20"/>
          <w:szCs w:val="20"/>
          <w:lang w:val="tr-TR"/>
        </w:rPr>
      </w:pPr>
    </w:p>
    <w:p w14:paraId="090CD7A1" w14:textId="1BC4B233" w:rsidR="00320477" w:rsidRDefault="00320477" w:rsidP="005E2B0D">
      <w:pPr>
        <w:rPr>
          <w:rFonts w:ascii="Verdana" w:hAnsi="Verdana" w:cs="Arial"/>
          <w:bCs/>
          <w:sz w:val="20"/>
          <w:szCs w:val="20"/>
          <w:lang w:val="tr-TR"/>
        </w:rPr>
      </w:pPr>
      <w:r w:rsidRPr="00320477">
        <w:rPr>
          <w:rFonts w:ascii="Verdana" w:hAnsi="Verdana" w:cs="Arial"/>
          <w:b/>
          <w:bCs/>
          <w:sz w:val="20"/>
          <w:szCs w:val="20"/>
          <w:lang w:val="tr-TR"/>
        </w:rPr>
        <w:t>B.3.17</w:t>
      </w:r>
      <w:r>
        <w:rPr>
          <w:rFonts w:ascii="Verdana" w:hAnsi="Verdana" w:cs="Arial"/>
          <w:bCs/>
          <w:sz w:val="20"/>
          <w:szCs w:val="20"/>
          <w:lang w:val="tr-TR"/>
        </w:rPr>
        <w:t xml:space="preserve"> Kader Ç, </w:t>
      </w:r>
      <w:r w:rsidRPr="00320477">
        <w:rPr>
          <w:rFonts w:ascii="Verdana" w:hAnsi="Verdana" w:cs="Arial"/>
          <w:b/>
          <w:bCs/>
          <w:sz w:val="20"/>
          <w:szCs w:val="20"/>
          <w:lang w:val="tr-TR"/>
        </w:rPr>
        <w:t>Azap A</w:t>
      </w:r>
      <w:r>
        <w:rPr>
          <w:rFonts w:ascii="Verdana" w:hAnsi="Verdana" w:cs="Arial"/>
          <w:bCs/>
          <w:sz w:val="20"/>
          <w:szCs w:val="20"/>
          <w:lang w:val="tr-TR"/>
        </w:rPr>
        <w:t xml:space="preserve">, Yeşilkaya A, Balık İ, Akan H. </w:t>
      </w:r>
      <w:r w:rsidRPr="00320477">
        <w:rPr>
          <w:rFonts w:ascii="Verdana" w:hAnsi="Verdana" w:cs="Arial"/>
          <w:bCs/>
          <w:sz w:val="20"/>
          <w:szCs w:val="20"/>
          <w:lang w:val="tr-TR"/>
        </w:rPr>
        <w:t>Nötropenik Hastalarda Gelişen İshallerin İnfeksiyöz Nedenleri</w:t>
      </w:r>
      <w:r>
        <w:rPr>
          <w:rFonts w:ascii="Verdana" w:hAnsi="Verdana" w:cs="Arial"/>
          <w:bCs/>
          <w:sz w:val="20"/>
          <w:szCs w:val="20"/>
          <w:lang w:val="tr-TR"/>
        </w:rPr>
        <w:t xml:space="preserve"> KLİMİK Dergisi, 24:108-11 (2011)</w:t>
      </w:r>
    </w:p>
    <w:p w14:paraId="7C13B99D" w14:textId="77777777" w:rsidR="00320477" w:rsidRDefault="00320477" w:rsidP="005E2B0D">
      <w:pPr>
        <w:rPr>
          <w:rFonts w:ascii="Verdana" w:hAnsi="Verdana" w:cs="Arial"/>
          <w:bCs/>
          <w:sz w:val="20"/>
          <w:szCs w:val="20"/>
          <w:lang w:val="tr-TR"/>
        </w:rPr>
      </w:pPr>
    </w:p>
    <w:p w14:paraId="5E8B9260" w14:textId="4BEFD44A" w:rsidR="009414A3" w:rsidRPr="00943894" w:rsidRDefault="009414A3" w:rsidP="005E2B0D">
      <w:pPr>
        <w:rPr>
          <w:rFonts w:ascii="Verdana" w:hAnsi="Verdana" w:cs="Arial"/>
          <w:sz w:val="20"/>
          <w:szCs w:val="20"/>
          <w:lang w:val="tr-TR"/>
        </w:rPr>
      </w:pPr>
      <w:r w:rsidRPr="00320477">
        <w:rPr>
          <w:rFonts w:ascii="Verdana" w:hAnsi="Verdana" w:cs="Arial"/>
          <w:b/>
          <w:bCs/>
          <w:sz w:val="20"/>
          <w:szCs w:val="20"/>
          <w:lang w:val="tr-TR"/>
        </w:rPr>
        <w:t>B.3.1</w:t>
      </w:r>
      <w:r w:rsidR="00320477">
        <w:rPr>
          <w:rFonts w:ascii="Verdana" w:hAnsi="Verdana" w:cs="Arial"/>
          <w:b/>
          <w:bCs/>
          <w:sz w:val="20"/>
          <w:szCs w:val="20"/>
          <w:lang w:val="tr-TR"/>
        </w:rPr>
        <w:t>8</w:t>
      </w:r>
      <w:r>
        <w:rPr>
          <w:rFonts w:ascii="Verdana" w:hAnsi="Verdana" w:cs="Arial"/>
          <w:bCs/>
          <w:sz w:val="20"/>
          <w:szCs w:val="20"/>
          <w:lang w:val="tr-TR"/>
        </w:rPr>
        <w:t xml:space="preserve"> Yılmaz G, Öztürk EM, Ayhan M, Coşkun B, </w:t>
      </w:r>
      <w:r w:rsidRPr="009414A3">
        <w:rPr>
          <w:rFonts w:ascii="Verdana" w:hAnsi="Verdana" w:cs="Arial"/>
          <w:b/>
          <w:bCs/>
          <w:sz w:val="20"/>
          <w:szCs w:val="20"/>
          <w:lang w:val="tr-TR"/>
        </w:rPr>
        <w:t>Azap A.</w:t>
      </w:r>
      <w:r>
        <w:rPr>
          <w:rFonts w:ascii="Verdana" w:hAnsi="Verdana" w:cs="Arial"/>
          <w:bCs/>
          <w:sz w:val="20"/>
          <w:szCs w:val="20"/>
          <w:lang w:val="tr-TR"/>
        </w:rPr>
        <w:t xml:space="preserve"> </w:t>
      </w:r>
      <w:r w:rsidRPr="009414A3">
        <w:rPr>
          <w:rFonts w:ascii="Verdana" w:hAnsi="Verdana" w:cs="Arial"/>
          <w:bCs/>
          <w:sz w:val="20"/>
          <w:szCs w:val="20"/>
          <w:lang w:val="tr-TR"/>
        </w:rPr>
        <w:t>Bir Üniversite Hastanesindeki Antibiyotik Kullanımının Araştırılması</w:t>
      </w:r>
      <w:r w:rsidR="00320477">
        <w:rPr>
          <w:rFonts w:ascii="Verdana" w:hAnsi="Verdana" w:cs="Arial"/>
          <w:bCs/>
          <w:sz w:val="20"/>
          <w:szCs w:val="20"/>
          <w:lang w:val="tr-TR"/>
        </w:rPr>
        <w:t>. KLİMİK Dergisi, 27:109-113 (2014)</w:t>
      </w:r>
    </w:p>
    <w:p w14:paraId="5A4CA2B2" w14:textId="77777777" w:rsidR="00EA5EC4" w:rsidRDefault="00EA5EC4" w:rsidP="004F3A0A">
      <w:pPr>
        <w:rPr>
          <w:rFonts w:ascii="Verdana" w:hAnsi="Verdana" w:cs="Arial"/>
          <w:b/>
          <w:sz w:val="20"/>
          <w:szCs w:val="20"/>
          <w:lang w:val="tr-TR"/>
        </w:rPr>
      </w:pPr>
    </w:p>
    <w:p w14:paraId="3097FDFF" w14:textId="5CEA1C41" w:rsidR="006A4E6B" w:rsidRDefault="00320477" w:rsidP="00067442">
      <w:pPr>
        <w:rPr>
          <w:rFonts w:ascii="Verdana" w:hAnsi="Verdana" w:cs="Arial"/>
          <w:sz w:val="20"/>
          <w:szCs w:val="20"/>
          <w:lang w:val="tr-TR"/>
        </w:rPr>
      </w:pPr>
      <w:r>
        <w:rPr>
          <w:rFonts w:ascii="Verdana" w:hAnsi="Verdana" w:cs="Arial"/>
          <w:b/>
          <w:sz w:val="20"/>
          <w:szCs w:val="20"/>
          <w:lang w:val="tr-TR"/>
        </w:rPr>
        <w:t>B.3.19</w:t>
      </w:r>
      <w:r w:rsidR="006A4E6B">
        <w:rPr>
          <w:rFonts w:ascii="Verdana" w:hAnsi="Verdana" w:cs="Arial"/>
          <w:b/>
          <w:sz w:val="20"/>
          <w:szCs w:val="20"/>
          <w:lang w:val="tr-TR"/>
        </w:rPr>
        <w:t xml:space="preserve"> </w:t>
      </w:r>
      <w:r w:rsidR="00067442">
        <w:rPr>
          <w:rFonts w:ascii="Verdana" w:hAnsi="Verdana" w:cs="Arial"/>
          <w:b/>
          <w:sz w:val="20"/>
          <w:szCs w:val="20"/>
          <w:lang w:val="tr-TR"/>
        </w:rPr>
        <w:t>Azap A</w:t>
      </w:r>
      <w:r w:rsidR="00067442" w:rsidRPr="00067442">
        <w:rPr>
          <w:rFonts w:ascii="Verdana" w:hAnsi="Verdana" w:cs="Arial"/>
          <w:b/>
          <w:sz w:val="20"/>
          <w:szCs w:val="20"/>
          <w:lang w:val="tr-TR"/>
        </w:rPr>
        <w:t xml:space="preserve">, </w:t>
      </w:r>
      <w:r w:rsidR="00067442" w:rsidRPr="00067442">
        <w:rPr>
          <w:rFonts w:ascii="Verdana" w:hAnsi="Verdana" w:cs="Arial"/>
          <w:sz w:val="20"/>
          <w:szCs w:val="20"/>
          <w:lang w:val="tr-TR"/>
        </w:rPr>
        <w:t>Aşçıoğlu S, Özdemir Kumbasar Ö, Uzun Ö,</w:t>
      </w:r>
      <w:r w:rsidR="00067442">
        <w:rPr>
          <w:rFonts w:ascii="Verdana" w:hAnsi="Verdana" w:cs="Arial"/>
          <w:sz w:val="20"/>
          <w:szCs w:val="20"/>
          <w:lang w:val="tr-TR"/>
        </w:rPr>
        <w:t xml:space="preserve"> </w:t>
      </w:r>
      <w:r w:rsidR="00067442" w:rsidRPr="00067442">
        <w:rPr>
          <w:rFonts w:ascii="Verdana" w:hAnsi="Verdana" w:cs="Arial"/>
          <w:sz w:val="20"/>
          <w:szCs w:val="20"/>
          <w:lang w:val="tr-TR"/>
        </w:rPr>
        <w:t>Arıkan Akdağlı S, Başaran Demirkazık F, Ener B, Metan G, Odabaşı Z, Akan H. Hematolojik Malignitelerde İnvaziv Fungal</w:t>
      </w:r>
      <w:r w:rsidR="00067442">
        <w:rPr>
          <w:rFonts w:ascii="Verdana" w:hAnsi="Verdana" w:cs="Arial"/>
          <w:sz w:val="20"/>
          <w:szCs w:val="20"/>
          <w:lang w:val="tr-TR"/>
        </w:rPr>
        <w:t xml:space="preserve"> </w:t>
      </w:r>
      <w:r w:rsidR="00067442" w:rsidRPr="00067442">
        <w:rPr>
          <w:rFonts w:ascii="Verdana" w:hAnsi="Verdana" w:cs="Arial"/>
          <w:sz w:val="20"/>
          <w:szCs w:val="20"/>
          <w:lang w:val="tr-TR"/>
        </w:rPr>
        <w:t>İnfeksiyon Tanı Testlerinin Klinikte Kullanımı:Kanıtlara Eleştirel Bakış ve T</w:t>
      </w:r>
      <w:r w:rsidR="00067442" w:rsidRPr="00067442">
        <w:rPr>
          <w:rFonts w:ascii="Calibri" w:eastAsia="Calibri" w:hAnsi="Calibri" w:cs="Calibri"/>
          <w:sz w:val="20"/>
          <w:szCs w:val="20"/>
          <w:lang w:val="tr-TR"/>
        </w:rPr>
        <w:t>ü</w:t>
      </w:r>
      <w:r w:rsidR="00067442" w:rsidRPr="00067442">
        <w:rPr>
          <w:rFonts w:ascii="Verdana" w:hAnsi="Verdana" w:cs="Arial"/>
          <w:sz w:val="20"/>
          <w:szCs w:val="20"/>
          <w:lang w:val="tr-TR"/>
        </w:rPr>
        <w:t>rk Uzman Gör</w:t>
      </w:r>
      <w:r w:rsidR="00067442" w:rsidRPr="00067442">
        <w:rPr>
          <w:rFonts w:ascii="Calibri" w:eastAsia="Calibri" w:hAnsi="Calibri" w:cs="Calibri"/>
          <w:sz w:val="20"/>
          <w:szCs w:val="20"/>
          <w:lang w:val="tr-TR"/>
        </w:rPr>
        <w:t>ü</w:t>
      </w:r>
      <w:r w:rsidR="00067442" w:rsidRPr="00067442">
        <w:rPr>
          <w:rFonts w:ascii="Verdana" w:hAnsi="Verdana" w:cs="Arial"/>
          <w:sz w:val="20"/>
          <w:szCs w:val="20"/>
          <w:lang w:val="tr-TR"/>
        </w:rPr>
        <w:t>şleri</w:t>
      </w:r>
      <w:r w:rsidR="00067442">
        <w:rPr>
          <w:rFonts w:ascii="Verdana" w:hAnsi="Verdana" w:cs="Arial"/>
          <w:sz w:val="20"/>
          <w:szCs w:val="20"/>
          <w:lang w:val="tr-TR"/>
        </w:rPr>
        <w:t xml:space="preserve"> </w:t>
      </w:r>
      <w:r w:rsidR="00067442" w:rsidRPr="00067442">
        <w:rPr>
          <w:rFonts w:ascii="Verdana" w:hAnsi="Verdana" w:cs="Arial"/>
          <w:sz w:val="20"/>
          <w:szCs w:val="20"/>
          <w:lang w:val="tr-TR"/>
        </w:rPr>
        <w:t>(TUG-3)</w:t>
      </w:r>
      <w:r w:rsidR="00067442">
        <w:rPr>
          <w:rFonts w:ascii="Verdana" w:hAnsi="Verdana" w:cs="Arial"/>
          <w:sz w:val="20"/>
          <w:szCs w:val="20"/>
          <w:lang w:val="tr-TR"/>
        </w:rPr>
        <w:t>. Flora, 20(3):111-119 (2015)</w:t>
      </w:r>
    </w:p>
    <w:p w14:paraId="5EE96C13" w14:textId="77777777" w:rsidR="00067442" w:rsidRDefault="00067442" w:rsidP="00067442">
      <w:pPr>
        <w:rPr>
          <w:rFonts w:ascii="Verdana" w:hAnsi="Verdana" w:cs="Arial"/>
          <w:sz w:val="20"/>
          <w:szCs w:val="20"/>
          <w:lang w:val="tr-TR"/>
        </w:rPr>
      </w:pPr>
    </w:p>
    <w:p w14:paraId="18CA8914" w14:textId="6B8AADDE" w:rsidR="009414A3" w:rsidRDefault="00067442" w:rsidP="00067442">
      <w:pPr>
        <w:widowControl w:val="0"/>
        <w:autoSpaceDE w:val="0"/>
        <w:autoSpaceDN w:val="0"/>
        <w:adjustRightInd w:val="0"/>
        <w:rPr>
          <w:rFonts w:ascii="Verdana" w:hAnsi="Verdana" w:cs="Arial"/>
          <w:sz w:val="20"/>
          <w:szCs w:val="20"/>
          <w:lang w:val="tr-TR"/>
        </w:rPr>
      </w:pPr>
      <w:r w:rsidRPr="009414A3">
        <w:rPr>
          <w:rFonts w:ascii="Verdana" w:hAnsi="Verdana" w:cs="Arial"/>
          <w:b/>
          <w:sz w:val="20"/>
          <w:szCs w:val="20"/>
          <w:lang w:val="tr-TR"/>
        </w:rPr>
        <w:t>B.3.</w:t>
      </w:r>
      <w:r w:rsidR="00320477">
        <w:rPr>
          <w:rFonts w:ascii="Verdana" w:hAnsi="Verdana" w:cs="Arial"/>
          <w:b/>
          <w:sz w:val="20"/>
          <w:szCs w:val="20"/>
          <w:lang w:val="tr-TR"/>
        </w:rPr>
        <w:t>20</w:t>
      </w:r>
      <w:r w:rsidR="009414A3">
        <w:rPr>
          <w:rFonts w:ascii="Verdana" w:hAnsi="Verdana" w:cs="Arial"/>
          <w:sz w:val="20"/>
          <w:szCs w:val="20"/>
          <w:lang w:val="tr-TR"/>
        </w:rPr>
        <w:t xml:space="preserve"> Revanlı RA, Yüceer C, Şenol E, </w:t>
      </w:r>
      <w:r w:rsidR="009414A3" w:rsidRPr="009414A3">
        <w:rPr>
          <w:rFonts w:ascii="Verdana" w:hAnsi="Verdana" w:cs="Arial"/>
          <w:b/>
          <w:sz w:val="20"/>
          <w:szCs w:val="20"/>
          <w:lang w:val="tr-TR"/>
        </w:rPr>
        <w:t>Azap A</w:t>
      </w:r>
      <w:r w:rsidR="009414A3">
        <w:rPr>
          <w:rFonts w:ascii="Verdana" w:hAnsi="Verdana" w:cs="Arial"/>
          <w:sz w:val="20"/>
          <w:szCs w:val="20"/>
          <w:lang w:val="tr-TR"/>
        </w:rPr>
        <w:t xml:space="preserve">, Erbay A, Alp-Çavuş S, Karakuş R.  </w:t>
      </w:r>
      <w:r w:rsidR="009414A3" w:rsidRPr="009414A3">
        <w:rPr>
          <w:rFonts w:ascii="Verdana" w:hAnsi="Verdana" w:cs="Arial"/>
          <w:sz w:val="20"/>
          <w:szCs w:val="20"/>
          <w:lang w:val="tr-TR"/>
        </w:rPr>
        <w:t xml:space="preserve">Aile Hekimlerinin İnsan Papilloma Virusu ve Zona Aşıları Hakkındaki Bilgi Düzeyleri ve </w:t>
      </w:r>
      <w:r w:rsidR="009414A3" w:rsidRPr="009414A3">
        <w:rPr>
          <w:rFonts w:ascii="Verdana" w:hAnsi="Verdana" w:cs="Arial"/>
          <w:sz w:val="20"/>
          <w:szCs w:val="20"/>
          <w:lang w:val="tr-TR"/>
        </w:rPr>
        <w:lastRenderedPageBreak/>
        <w:t>Tutumlarının Araştırılması</w:t>
      </w:r>
      <w:r w:rsidR="009414A3">
        <w:rPr>
          <w:rFonts w:ascii="Verdana" w:hAnsi="Verdana" w:cs="Arial"/>
          <w:sz w:val="20"/>
          <w:szCs w:val="20"/>
          <w:lang w:val="tr-TR"/>
        </w:rPr>
        <w:t>. KLİMİK Dergisi, 29:15-20 (2016)</w:t>
      </w:r>
    </w:p>
    <w:p w14:paraId="339B1191" w14:textId="774B195A" w:rsidR="00067442" w:rsidRDefault="00067442" w:rsidP="00067442">
      <w:pPr>
        <w:rPr>
          <w:rFonts w:ascii="Verdana" w:hAnsi="Verdana" w:cs="Arial"/>
          <w:sz w:val="20"/>
          <w:szCs w:val="20"/>
          <w:lang w:val="tr-TR"/>
        </w:rPr>
      </w:pPr>
    </w:p>
    <w:p w14:paraId="33609C7F" w14:textId="05642A91" w:rsidR="0086591B" w:rsidRPr="00067442" w:rsidRDefault="0086591B" w:rsidP="00067442">
      <w:pPr>
        <w:rPr>
          <w:rFonts w:ascii="Verdana" w:hAnsi="Verdana" w:cs="Arial"/>
          <w:sz w:val="20"/>
          <w:szCs w:val="20"/>
          <w:lang w:val="tr-TR"/>
        </w:rPr>
      </w:pPr>
      <w:r w:rsidRPr="0086591B">
        <w:rPr>
          <w:rFonts w:ascii="Verdana" w:hAnsi="Verdana" w:cs="Arial"/>
          <w:b/>
          <w:sz w:val="20"/>
          <w:szCs w:val="20"/>
          <w:lang w:val="tr-TR"/>
        </w:rPr>
        <w:t>B.3.21</w:t>
      </w:r>
      <w:r>
        <w:rPr>
          <w:rFonts w:ascii="Verdana" w:hAnsi="Verdana" w:cs="Arial"/>
          <w:sz w:val="20"/>
          <w:szCs w:val="20"/>
          <w:lang w:val="tr-TR"/>
        </w:rPr>
        <w:t xml:space="preserve"> </w:t>
      </w:r>
      <w:r w:rsidR="00F4261B">
        <w:rPr>
          <w:rFonts w:ascii="Verdana" w:hAnsi="Verdana" w:cs="Arial"/>
          <w:sz w:val="20"/>
          <w:szCs w:val="20"/>
          <w:lang w:val="tr-TR"/>
        </w:rPr>
        <w:t xml:space="preserve">Özen M, Azap A, Gürman G, Akan H. </w:t>
      </w:r>
      <w:r>
        <w:rPr>
          <w:rFonts w:ascii="Verdana" w:hAnsi="Verdana" w:cs="Arial"/>
          <w:sz w:val="20"/>
          <w:szCs w:val="20"/>
          <w:lang w:val="tr-TR"/>
        </w:rPr>
        <w:t>İnşaat sırasında hematoloji bilim dalında alınan koruyucu önlemler. Ankara Üniversitesi Tıp Fakültesi Mecmuası, 69 (3):167-72 (2016)</w:t>
      </w:r>
    </w:p>
    <w:p w14:paraId="490A6EAA" w14:textId="77777777" w:rsidR="00C1358F" w:rsidRPr="00943894" w:rsidRDefault="00C1358F" w:rsidP="00AE6267">
      <w:pPr>
        <w:jc w:val="center"/>
        <w:rPr>
          <w:rFonts w:ascii="Verdana" w:hAnsi="Verdana" w:cs="Arial"/>
          <w:b/>
          <w:sz w:val="20"/>
          <w:szCs w:val="20"/>
          <w:lang w:val="tr-TR"/>
        </w:rPr>
      </w:pPr>
    </w:p>
    <w:p w14:paraId="30444E18" w14:textId="77777777" w:rsidR="00C1358F" w:rsidRPr="00943894" w:rsidRDefault="00C1358F" w:rsidP="00AE6267">
      <w:pPr>
        <w:jc w:val="center"/>
        <w:rPr>
          <w:rFonts w:ascii="Verdana" w:hAnsi="Verdana" w:cs="Arial"/>
          <w:b/>
          <w:sz w:val="20"/>
          <w:szCs w:val="20"/>
          <w:lang w:val="tr-TR"/>
        </w:rPr>
      </w:pPr>
    </w:p>
    <w:p w14:paraId="4774BC7F" w14:textId="77777777" w:rsidR="00C1358F" w:rsidRPr="00943894" w:rsidRDefault="00C1358F" w:rsidP="00AE6267">
      <w:pPr>
        <w:jc w:val="center"/>
        <w:rPr>
          <w:rFonts w:ascii="Verdana" w:hAnsi="Verdana" w:cs="Arial"/>
          <w:b/>
          <w:sz w:val="20"/>
          <w:szCs w:val="20"/>
          <w:lang w:val="tr-TR"/>
        </w:rPr>
      </w:pPr>
    </w:p>
    <w:p w14:paraId="64701C71" w14:textId="77777777" w:rsidR="00C1358F" w:rsidRPr="00943894" w:rsidRDefault="00C1358F" w:rsidP="00AE6267">
      <w:pPr>
        <w:jc w:val="center"/>
        <w:rPr>
          <w:rFonts w:ascii="Verdana" w:hAnsi="Verdana" w:cs="Arial"/>
          <w:b/>
          <w:sz w:val="20"/>
          <w:szCs w:val="20"/>
          <w:lang w:val="tr-TR"/>
        </w:rPr>
      </w:pPr>
    </w:p>
    <w:p w14:paraId="3BFFFFC1" w14:textId="77777777" w:rsidR="00C1358F" w:rsidRPr="00943894" w:rsidRDefault="00C1358F" w:rsidP="00AE6267">
      <w:pPr>
        <w:jc w:val="center"/>
        <w:rPr>
          <w:rFonts w:ascii="Verdana" w:hAnsi="Verdana" w:cs="Arial"/>
          <w:b/>
          <w:sz w:val="20"/>
          <w:szCs w:val="20"/>
          <w:lang w:val="tr-TR"/>
        </w:rPr>
      </w:pPr>
    </w:p>
    <w:p w14:paraId="39A43480" w14:textId="77777777" w:rsidR="00320477" w:rsidRDefault="00320477">
      <w:pPr>
        <w:rPr>
          <w:rFonts w:ascii="Verdana" w:hAnsi="Verdana" w:cs="Arial"/>
          <w:b/>
          <w:sz w:val="20"/>
          <w:szCs w:val="20"/>
          <w:lang w:val="tr-TR"/>
        </w:rPr>
      </w:pPr>
      <w:r>
        <w:rPr>
          <w:rFonts w:ascii="Verdana" w:hAnsi="Verdana" w:cs="Arial"/>
          <w:b/>
          <w:sz w:val="20"/>
          <w:szCs w:val="20"/>
          <w:lang w:val="tr-TR"/>
        </w:rPr>
        <w:br w:type="page"/>
      </w:r>
    </w:p>
    <w:p w14:paraId="67036DBF" w14:textId="423D02E0" w:rsidR="004F3A0A" w:rsidRPr="00943894" w:rsidRDefault="004F3A0A" w:rsidP="00AE6267">
      <w:pPr>
        <w:jc w:val="center"/>
        <w:rPr>
          <w:rFonts w:ascii="Verdana" w:hAnsi="Verdana" w:cs="Arial"/>
          <w:b/>
          <w:sz w:val="20"/>
          <w:szCs w:val="20"/>
          <w:lang w:val="tr-TR"/>
        </w:rPr>
      </w:pPr>
      <w:r w:rsidRPr="00943894">
        <w:rPr>
          <w:rFonts w:ascii="Verdana" w:hAnsi="Verdana" w:cs="Arial"/>
          <w:b/>
          <w:sz w:val="20"/>
          <w:szCs w:val="20"/>
          <w:lang w:val="tr-TR"/>
        </w:rPr>
        <w:lastRenderedPageBreak/>
        <w:t xml:space="preserve">B.4. </w:t>
      </w:r>
      <w:r w:rsidRPr="00943894">
        <w:rPr>
          <w:rFonts w:ascii="Verdana" w:hAnsi="Verdana" w:cs="Arial"/>
          <w:b/>
          <w:bCs/>
          <w:sz w:val="20"/>
          <w:szCs w:val="20"/>
          <w:lang w:val="tr-TR"/>
        </w:rPr>
        <w:t>ULUSAL</w:t>
      </w:r>
      <w:r w:rsidR="002E0DAE">
        <w:rPr>
          <w:rFonts w:ascii="Verdana" w:hAnsi="Verdana" w:cs="Arial"/>
          <w:b/>
          <w:bCs/>
          <w:sz w:val="20"/>
          <w:szCs w:val="20"/>
          <w:lang w:val="tr-TR"/>
        </w:rPr>
        <w:t xml:space="preserve"> ve ULUSLARARASI</w:t>
      </w:r>
      <w:r w:rsidRPr="00943894">
        <w:rPr>
          <w:rFonts w:ascii="Verdana" w:hAnsi="Verdana" w:cs="Arial"/>
          <w:b/>
          <w:bCs/>
          <w:sz w:val="20"/>
          <w:szCs w:val="20"/>
          <w:lang w:val="tr-TR"/>
        </w:rPr>
        <w:t xml:space="preserve"> YAYINEVLERİNCE BASILAN BİLİMSEL KİTAP BÖLÜMÜ</w:t>
      </w:r>
    </w:p>
    <w:p w14:paraId="0996220A" w14:textId="77777777" w:rsidR="005E2B0D" w:rsidRPr="00943894" w:rsidRDefault="005E2B0D" w:rsidP="005E2B0D">
      <w:pPr>
        <w:rPr>
          <w:rFonts w:ascii="Verdana" w:hAnsi="Verdana" w:cs="Arial"/>
          <w:b/>
          <w:sz w:val="20"/>
          <w:szCs w:val="20"/>
          <w:u w:val="single"/>
          <w:lang w:val="tr-TR"/>
        </w:rPr>
      </w:pPr>
    </w:p>
    <w:p w14:paraId="5FA49174" w14:textId="77777777" w:rsidR="004F3A0A" w:rsidRPr="00943894" w:rsidRDefault="004F3A0A" w:rsidP="004F3A0A">
      <w:pPr>
        <w:rPr>
          <w:rFonts w:ascii="Verdana" w:hAnsi="Verdana" w:cs="Arial"/>
          <w:sz w:val="20"/>
          <w:szCs w:val="20"/>
          <w:lang w:val="tr-TR"/>
        </w:rPr>
      </w:pPr>
      <w:r w:rsidRPr="00943894">
        <w:rPr>
          <w:rFonts w:ascii="Verdana" w:hAnsi="Verdana" w:cs="Arial"/>
          <w:b/>
          <w:sz w:val="20"/>
          <w:szCs w:val="20"/>
          <w:lang w:val="tr-TR"/>
        </w:rPr>
        <w:t>B.4.1 Azap A</w:t>
      </w:r>
      <w:r w:rsidRPr="00943894">
        <w:rPr>
          <w:rFonts w:ascii="Verdana" w:hAnsi="Verdana" w:cs="Arial"/>
          <w:sz w:val="20"/>
          <w:szCs w:val="20"/>
          <w:lang w:val="tr-TR"/>
        </w:rPr>
        <w:t>, Sözen TH. Endoskopik Girişimler ve İnfeksiyon. Gastroenteroloji, Editörler: Özden A, Şahin D, Yılmaz U, Soykan İ. sayfa: 869-874, Türk Gastroenteroloji Vakfı Yayınları, 2002, Ankara.</w:t>
      </w:r>
    </w:p>
    <w:p w14:paraId="476CF558" w14:textId="77777777" w:rsidR="004F3A0A" w:rsidRPr="00943894" w:rsidRDefault="004F3A0A" w:rsidP="004F3A0A">
      <w:pPr>
        <w:rPr>
          <w:rFonts w:ascii="Verdana" w:hAnsi="Verdana" w:cs="Arial"/>
          <w:sz w:val="20"/>
          <w:szCs w:val="20"/>
          <w:lang w:val="tr-TR"/>
        </w:rPr>
      </w:pPr>
    </w:p>
    <w:p w14:paraId="3A0D0184" w14:textId="77777777" w:rsidR="004F3A0A" w:rsidRPr="00943894" w:rsidRDefault="004F3A0A" w:rsidP="004F3A0A">
      <w:pPr>
        <w:rPr>
          <w:rFonts w:ascii="Verdana" w:hAnsi="Verdana" w:cs="Arial"/>
          <w:sz w:val="20"/>
          <w:szCs w:val="20"/>
          <w:lang w:val="tr-TR"/>
        </w:rPr>
      </w:pPr>
      <w:r w:rsidRPr="00943894">
        <w:rPr>
          <w:rFonts w:ascii="Verdana" w:hAnsi="Verdana" w:cs="Arial"/>
          <w:b/>
          <w:bCs/>
          <w:sz w:val="20"/>
          <w:szCs w:val="20"/>
          <w:lang w:val="tr-TR"/>
        </w:rPr>
        <w:t>B.4.2 Azap A</w:t>
      </w:r>
      <w:r w:rsidRPr="00943894">
        <w:rPr>
          <w:rFonts w:ascii="Verdana" w:hAnsi="Verdana" w:cs="Arial"/>
          <w:sz w:val="20"/>
          <w:szCs w:val="20"/>
          <w:lang w:val="tr-TR"/>
        </w:rPr>
        <w:t xml:space="preserve">, Balık İ. Nozokomiyal Viral İnfeksiyonlar. Hastane İnfeksiyonları, Editörler: Doğanay M, Ünal S. sayfa:328-348, Bilimsel Tıp Yayınevi, Ankara, 2003. </w:t>
      </w:r>
    </w:p>
    <w:p w14:paraId="200008E9" w14:textId="77777777" w:rsidR="004F3A0A" w:rsidRPr="00943894" w:rsidRDefault="004F3A0A" w:rsidP="004F3A0A">
      <w:pPr>
        <w:rPr>
          <w:rFonts w:ascii="Verdana" w:hAnsi="Verdana" w:cs="Arial"/>
          <w:sz w:val="20"/>
          <w:szCs w:val="20"/>
          <w:lang w:val="tr-TR"/>
        </w:rPr>
      </w:pPr>
    </w:p>
    <w:p w14:paraId="3C6291F6" w14:textId="77777777" w:rsidR="004F3A0A" w:rsidRPr="00943894" w:rsidRDefault="004F3A0A" w:rsidP="004F3A0A">
      <w:pPr>
        <w:rPr>
          <w:rFonts w:ascii="Verdana" w:hAnsi="Verdana" w:cs="Arial"/>
          <w:sz w:val="20"/>
          <w:szCs w:val="20"/>
          <w:lang w:val="tr-TR"/>
        </w:rPr>
      </w:pPr>
      <w:r w:rsidRPr="00943894">
        <w:rPr>
          <w:rFonts w:ascii="Verdana" w:hAnsi="Verdana" w:cs="Arial"/>
          <w:b/>
          <w:sz w:val="20"/>
          <w:szCs w:val="20"/>
          <w:lang w:val="tr-TR"/>
        </w:rPr>
        <w:t>B.4.</w:t>
      </w:r>
      <w:r w:rsidR="00C1358F" w:rsidRPr="00943894">
        <w:rPr>
          <w:rFonts w:ascii="Verdana" w:hAnsi="Verdana" w:cs="Arial"/>
          <w:b/>
          <w:sz w:val="20"/>
          <w:szCs w:val="20"/>
          <w:lang w:val="tr-TR"/>
        </w:rPr>
        <w:t>3</w:t>
      </w:r>
      <w:r w:rsidRPr="00943894">
        <w:rPr>
          <w:rFonts w:ascii="Verdana" w:hAnsi="Verdana" w:cs="Arial"/>
          <w:b/>
          <w:sz w:val="20"/>
          <w:szCs w:val="20"/>
          <w:lang w:val="tr-TR"/>
        </w:rPr>
        <w:t xml:space="preserve"> Azap A</w:t>
      </w:r>
      <w:r w:rsidRPr="00943894">
        <w:rPr>
          <w:rFonts w:ascii="Verdana" w:hAnsi="Verdana" w:cs="Arial"/>
          <w:sz w:val="20"/>
          <w:szCs w:val="20"/>
          <w:lang w:val="tr-TR"/>
        </w:rPr>
        <w:t xml:space="preserve">, Tekeli E. Streptokokların Mikrobiyolojisi ve Virulans Faktörleri. İnfeksiyon Hastalıklarında Tedavi Dizisi-5:Streptokokal İnfeksiyonlar ve Tedavisi. Editörler: Arman D, Usluer G, sayfa 9-22, Bilimsel Tıp Yayınevi, Ankara, 2004. </w:t>
      </w:r>
    </w:p>
    <w:p w14:paraId="2C865080" w14:textId="77777777" w:rsidR="004F3A0A" w:rsidRPr="00943894" w:rsidRDefault="004F3A0A" w:rsidP="004F3A0A">
      <w:pPr>
        <w:rPr>
          <w:rFonts w:ascii="Verdana" w:hAnsi="Verdana" w:cs="Arial"/>
          <w:sz w:val="20"/>
          <w:szCs w:val="20"/>
          <w:lang w:val="tr-TR"/>
        </w:rPr>
      </w:pPr>
    </w:p>
    <w:p w14:paraId="37CB18F0" w14:textId="77777777" w:rsidR="004F3A0A" w:rsidRPr="00943894" w:rsidRDefault="004F3A0A" w:rsidP="004F3A0A">
      <w:pPr>
        <w:rPr>
          <w:rFonts w:ascii="Verdana" w:hAnsi="Verdana" w:cs="Arial"/>
          <w:sz w:val="20"/>
          <w:szCs w:val="20"/>
          <w:lang w:val="tr-TR"/>
        </w:rPr>
      </w:pPr>
      <w:r w:rsidRPr="00943894">
        <w:rPr>
          <w:rFonts w:ascii="Verdana" w:hAnsi="Verdana" w:cs="Arial"/>
          <w:b/>
          <w:sz w:val="20"/>
          <w:szCs w:val="20"/>
          <w:lang w:val="tr-TR"/>
        </w:rPr>
        <w:t>B.4.</w:t>
      </w:r>
      <w:r w:rsidR="00C1358F" w:rsidRPr="00943894">
        <w:rPr>
          <w:rFonts w:ascii="Verdana" w:hAnsi="Verdana" w:cs="Arial"/>
          <w:b/>
          <w:sz w:val="20"/>
          <w:szCs w:val="20"/>
          <w:lang w:val="tr-TR"/>
        </w:rPr>
        <w:t>4</w:t>
      </w:r>
      <w:r w:rsidRPr="00943894">
        <w:rPr>
          <w:rFonts w:ascii="Verdana" w:hAnsi="Verdana" w:cs="Arial"/>
          <w:b/>
          <w:sz w:val="20"/>
          <w:szCs w:val="20"/>
          <w:lang w:val="tr-TR"/>
        </w:rPr>
        <w:t xml:space="preserve"> Azap A</w:t>
      </w:r>
      <w:r w:rsidRPr="00943894">
        <w:rPr>
          <w:rFonts w:ascii="Verdana" w:hAnsi="Verdana" w:cs="Arial"/>
          <w:sz w:val="20"/>
          <w:szCs w:val="20"/>
          <w:lang w:val="tr-TR"/>
        </w:rPr>
        <w:t xml:space="preserve">, Kurt H. Hastane Kökenli Pnömonilerde Mikrobiyolojik Tanı Yöntemleri. Güncel Akciğer Hastalıkları Serisi-8:Hastane Kökenli Pnömoniler. Editörler:Kurt H, Savaş İ.  sayfa 44-50, Bilimsel Tıp Yayınevi, Ankara, 2004. </w:t>
      </w:r>
    </w:p>
    <w:p w14:paraId="0588923F" w14:textId="77777777" w:rsidR="004F3A0A" w:rsidRPr="00943894" w:rsidRDefault="004F3A0A" w:rsidP="004F3A0A">
      <w:pPr>
        <w:rPr>
          <w:rFonts w:ascii="Verdana" w:hAnsi="Verdana" w:cs="Arial"/>
          <w:sz w:val="20"/>
          <w:szCs w:val="20"/>
          <w:lang w:val="tr-TR"/>
        </w:rPr>
      </w:pPr>
    </w:p>
    <w:p w14:paraId="635F334E" w14:textId="77777777" w:rsidR="004F3A0A" w:rsidRPr="00943894" w:rsidRDefault="004F3A0A" w:rsidP="004F3A0A">
      <w:pPr>
        <w:rPr>
          <w:rFonts w:ascii="Verdana" w:hAnsi="Verdana" w:cs="Arial"/>
          <w:sz w:val="20"/>
          <w:szCs w:val="20"/>
          <w:lang w:val="tr-TR"/>
        </w:rPr>
      </w:pPr>
      <w:r w:rsidRPr="00943894">
        <w:rPr>
          <w:rFonts w:ascii="Verdana" w:hAnsi="Verdana" w:cs="Arial"/>
          <w:b/>
          <w:sz w:val="20"/>
          <w:szCs w:val="20"/>
          <w:lang w:val="tr-TR"/>
        </w:rPr>
        <w:t>B.4.</w:t>
      </w:r>
      <w:r w:rsidR="00C1358F" w:rsidRPr="00943894">
        <w:rPr>
          <w:rFonts w:ascii="Verdana" w:hAnsi="Verdana" w:cs="Arial"/>
          <w:b/>
          <w:sz w:val="20"/>
          <w:szCs w:val="20"/>
          <w:lang w:val="tr-TR"/>
        </w:rPr>
        <w:t>5</w:t>
      </w:r>
      <w:r w:rsidRPr="00943894">
        <w:rPr>
          <w:rFonts w:ascii="Verdana" w:hAnsi="Verdana" w:cs="Arial"/>
          <w:b/>
          <w:sz w:val="20"/>
          <w:szCs w:val="20"/>
          <w:lang w:val="tr-TR"/>
        </w:rPr>
        <w:t xml:space="preserve"> Azap A.</w:t>
      </w:r>
      <w:r w:rsidRPr="00943894">
        <w:rPr>
          <w:rFonts w:ascii="Verdana" w:hAnsi="Verdana" w:cs="Arial"/>
          <w:sz w:val="20"/>
          <w:szCs w:val="20"/>
          <w:lang w:val="tr-TR"/>
        </w:rPr>
        <w:t xml:space="preserve"> Infection related hematologic findings. Infections in Hematopoietic Stem Cell Transplantation (İngilizce). Eds: Hamdi Akan, Can Boğa. Türk Hematoloji Derneği yayınları, Bilimsel Tıp Yayınevi,  Ankara</w:t>
      </w:r>
      <w:r w:rsidR="00B2219D" w:rsidRPr="00943894">
        <w:rPr>
          <w:rFonts w:ascii="Verdana" w:hAnsi="Verdana" w:cs="Arial"/>
          <w:sz w:val="20"/>
          <w:szCs w:val="20"/>
          <w:lang w:val="tr-TR"/>
        </w:rPr>
        <w:t xml:space="preserve">, </w:t>
      </w:r>
      <w:r w:rsidRPr="00943894">
        <w:rPr>
          <w:rFonts w:ascii="Verdana" w:hAnsi="Verdana" w:cs="Arial"/>
          <w:sz w:val="20"/>
          <w:szCs w:val="20"/>
          <w:lang w:val="tr-TR"/>
        </w:rPr>
        <w:t>2005</w:t>
      </w:r>
    </w:p>
    <w:p w14:paraId="56402EEC" w14:textId="77777777" w:rsidR="00135055" w:rsidRPr="00943894" w:rsidRDefault="00135055" w:rsidP="004F3A0A">
      <w:pPr>
        <w:rPr>
          <w:rFonts w:ascii="Verdana" w:hAnsi="Verdana" w:cs="Arial"/>
          <w:sz w:val="20"/>
          <w:szCs w:val="20"/>
          <w:lang w:val="tr-TR"/>
        </w:rPr>
      </w:pPr>
    </w:p>
    <w:p w14:paraId="7754E9AD" w14:textId="77777777" w:rsidR="00135055" w:rsidRPr="00943894" w:rsidRDefault="00135055" w:rsidP="004F3A0A">
      <w:pPr>
        <w:rPr>
          <w:rFonts w:ascii="Verdana" w:hAnsi="Verdana" w:cs="Arial"/>
          <w:sz w:val="20"/>
          <w:szCs w:val="20"/>
          <w:lang w:val="tr-TR"/>
        </w:rPr>
      </w:pPr>
      <w:r w:rsidRPr="00943894">
        <w:rPr>
          <w:rFonts w:ascii="Verdana" w:hAnsi="Verdana" w:cs="Arial"/>
          <w:b/>
          <w:sz w:val="20"/>
          <w:szCs w:val="20"/>
          <w:lang w:val="tr-TR"/>
        </w:rPr>
        <w:t>B.4.</w:t>
      </w:r>
      <w:r w:rsidR="00C1358F" w:rsidRPr="00943894">
        <w:rPr>
          <w:rFonts w:ascii="Verdana" w:hAnsi="Verdana" w:cs="Arial"/>
          <w:b/>
          <w:sz w:val="20"/>
          <w:szCs w:val="20"/>
          <w:lang w:val="tr-TR"/>
        </w:rPr>
        <w:t>6</w:t>
      </w:r>
      <w:r w:rsidRPr="00943894">
        <w:rPr>
          <w:rFonts w:ascii="Verdana" w:hAnsi="Verdana" w:cs="Arial"/>
          <w:b/>
          <w:sz w:val="20"/>
          <w:szCs w:val="20"/>
          <w:lang w:val="tr-TR"/>
        </w:rPr>
        <w:t xml:space="preserve"> Azap A</w:t>
      </w:r>
      <w:r w:rsidRPr="00943894">
        <w:rPr>
          <w:rFonts w:ascii="Verdana" w:hAnsi="Verdana" w:cs="Arial"/>
          <w:sz w:val="20"/>
          <w:szCs w:val="20"/>
          <w:lang w:val="tr-TR"/>
        </w:rPr>
        <w:t xml:space="preserve">.Fungal Pnömoniler. Akciğer İnfeksiyonları Tanı ve Tedavi. Editörler: Savaş İ, Birengel S. Sayfa 155-168. Poyraz Tıbbi Yayıncılık, Ankara, 2007. </w:t>
      </w:r>
      <w:r w:rsidRPr="00943894">
        <w:rPr>
          <w:rFonts w:ascii="Verdana" w:hAnsi="Verdana" w:cs="Arial"/>
          <w:sz w:val="20"/>
          <w:szCs w:val="20"/>
          <w:lang w:val="tr-TR"/>
        </w:rPr>
        <w:tab/>
      </w:r>
    </w:p>
    <w:p w14:paraId="0F9578CD" w14:textId="77777777" w:rsidR="004F3A0A" w:rsidRPr="00943894" w:rsidRDefault="004F3A0A" w:rsidP="004F3A0A">
      <w:pPr>
        <w:rPr>
          <w:rFonts w:ascii="Verdana" w:hAnsi="Verdana" w:cs="Arial"/>
          <w:sz w:val="20"/>
          <w:szCs w:val="20"/>
          <w:lang w:val="tr-TR"/>
        </w:rPr>
      </w:pPr>
    </w:p>
    <w:p w14:paraId="74481A20" w14:textId="77777777" w:rsidR="004F3A0A" w:rsidRPr="00943894" w:rsidRDefault="004F3A0A" w:rsidP="004F3A0A">
      <w:pPr>
        <w:rPr>
          <w:rFonts w:ascii="Verdana" w:hAnsi="Verdana" w:cs="Arial"/>
          <w:sz w:val="20"/>
          <w:szCs w:val="20"/>
          <w:lang w:val="tr-TR"/>
        </w:rPr>
      </w:pPr>
      <w:r w:rsidRPr="00943894">
        <w:rPr>
          <w:rFonts w:ascii="Verdana" w:hAnsi="Verdana" w:cs="Arial"/>
          <w:b/>
          <w:sz w:val="20"/>
          <w:szCs w:val="20"/>
          <w:lang w:val="tr-TR"/>
        </w:rPr>
        <w:t>B.4.</w:t>
      </w:r>
      <w:r w:rsidR="00C1358F" w:rsidRPr="00943894">
        <w:rPr>
          <w:rFonts w:ascii="Verdana" w:hAnsi="Verdana" w:cs="Arial"/>
          <w:b/>
          <w:sz w:val="20"/>
          <w:szCs w:val="20"/>
          <w:lang w:val="tr-TR"/>
        </w:rPr>
        <w:t>7</w:t>
      </w:r>
      <w:r w:rsidRPr="00943894">
        <w:rPr>
          <w:rFonts w:ascii="Verdana" w:hAnsi="Verdana" w:cs="Arial"/>
          <w:sz w:val="20"/>
          <w:szCs w:val="20"/>
          <w:lang w:val="tr-TR"/>
        </w:rPr>
        <w:t xml:space="preserve"> Yılmaz-Bozkurt G, </w:t>
      </w:r>
      <w:r w:rsidRPr="00943894">
        <w:rPr>
          <w:rFonts w:ascii="Verdana" w:hAnsi="Verdana" w:cs="Arial"/>
          <w:b/>
          <w:sz w:val="20"/>
          <w:szCs w:val="20"/>
          <w:lang w:val="tr-TR"/>
        </w:rPr>
        <w:t>Azap A</w:t>
      </w:r>
      <w:r w:rsidRPr="00943894">
        <w:rPr>
          <w:rFonts w:ascii="Verdana" w:hAnsi="Verdana" w:cs="Arial"/>
          <w:sz w:val="20"/>
          <w:szCs w:val="20"/>
          <w:lang w:val="tr-TR"/>
        </w:rPr>
        <w:t>. Akılcı antibiyotik kullanımı. Solunum</w:t>
      </w:r>
      <w:r w:rsidR="00B2219D" w:rsidRPr="00943894">
        <w:rPr>
          <w:rFonts w:ascii="Verdana" w:hAnsi="Verdana" w:cs="Arial"/>
          <w:sz w:val="20"/>
          <w:szCs w:val="20"/>
          <w:lang w:val="tr-TR"/>
        </w:rPr>
        <w:t xml:space="preserve"> Sistemi ve Hastalıkları-Temel Başvuru Kitabı. Editörler: Özlü T, Metintaş M, Karadağ M, Kaya A. Sayfa 145-152, İstanbul Medikal Yayıncılık, İstanbul, 2010</w:t>
      </w:r>
    </w:p>
    <w:p w14:paraId="0D1F2CAC" w14:textId="77777777" w:rsidR="00692A94" w:rsidRPr="00943894" w:rsidRDefault="004F3A0A" w:rsidP="004F3A0A">
      <w:pPr>
        <w:rPr>
          <w:rFonts w:ascii="Verdana" w:hAnsi="Verdana" w:cs="Arial"/>
          <w:sz w:val="20"/>
          <w:szCs w:val="20"/>
          <w:lang w:val="tr-TR"/>
        </w:rPr>
      </w:pPr>
      <w:r w:rsidRPr="00943894">
        <w:rPr>
          <w:rFonts w:ascii="Verdana" w:hAnsi="Verdana" w:cs="Arial"/>
          <w:sz w:val="20"/>
          <w:szCs w:val="20"/>
          <w:lang w:val="tr-TR"/>
        </w:rPr>
        <w:tab/>
      </w:r>
      <w:r w:rsidRPr="00943894">
        <w:rPr>
          <w:rFonts w:ascii="Verdana" w:hAnsi="Verdana" w:cs="Arial"/>
          <w:sz w:val="20"/>
          <w:szCs w:val="20"/>
          <w:lang w:val="tr-TR"/>
        </w:rPr>
        <w:tab/>
      </w:r>
      <w:r w:rsidRPr="00943894">
        <w:rPr>
          <w:rFonts w:ascii="Verdana" w:hAnsi="Verdana" w:cs="Arial"/>
          <w:sz w:val="20"/>
          <w:szCs w:val="20"/>
          <w:lang w:val="tr-TR"/>
        </w:rPr>
        <w:tab/>
      </w:r>
    </w:p>
    <w:p w14:paraId="00017D75" w14:textId="77777777" w:rsidR="007815CF" w:rsidRDefault="00692A94" w:rsidP="007815CF">
      <w:pPr>
        <w:rPr>
          <w:rFonts w:ascii="Verdana" w:hAnsi="Verdana" w:cs="Arial"/>
          <w:sz w:val="20"/>
          <w:szCs w:val="20"/>
          <w:lang w:val="tr-TR"/>
        </w:rPr>
      </w:pPr>
      <w:r w:rsidRPr="00943894">
        <w:rPr>
          <w:rFonts w:ascii="Verdana" w:hAnsi="Verdana" w:cs="Arial"/>
          <w:b/>
          <w:sz w:val="20"/>
          <w:szCs w:val="20"/>
          <w:lang w:val="tr-TR"/>
        </w:rPr>
        <w:t>B.4.</w:t>
      </w:r>
      <w:r w:rsidR="00C1358F" w:rsidRPr="00943894">
        <w:rPr>
          <w:rFonts w:ascii="Verdana" w:hAnsi="Verdana" w:cs="Arial"/>
          <w:b/>
          <w:sz w:val="20"/>
          <w:szCs w:val="20"/>
          <w:lang w:val="tr-TR"/>
        </w:rPr>
        <w:t>8</w:t>
      </w:r>
      <w:r w:rsidRPr="00943894">
        <w:rPr>
          <w:rFonts w:ascii="Verdana" w:hAnsi="Verdana" w:cs="Arial"/>
          <w:b/>
          <w:sz w:val="20"/>
          <w:szCs w:val="20"/>
          <w:lang w:val="tr-TR"/>
        </w:rPr>
        <w:t xml:space="preserve"> Azap A.</w:t>
      </w:r>
      <w:r w:rsidR="00135055" w:rsidRPr="00943894">
        <w:rPr>
          <w:rFonts w:ascii="Verdana" w:hAnsi="Verdana" w:cs="Arial"/>
          <w:b/>
          <w:sz w:val="20"/>
          <w:szCs w:val="20"/>
          <w:lang w:val="tr-TR"/>
        </w:rPr>
        <w:t xml:space="preserve"> </w:t>
      </w:r>
      <w:r w:rsidR="00135055" w:rsidRPr="00943894">
        <w:rPr>
          <w:rFonts w:ascii="Verdana" w:hAnsi="Verdana" w:cs="Arial"/>
          <w:sz w:val="20"/>
          <w:szCs w:val="20"/>
          <w:lang w:val="tr-TR"/>
        </w:rPr>
        <w:t>Farklı immünkompromize hastalarda etken mikroorganizmalar. Febril Nötropeni. Editörler:Akova M, Akan H. Bilimsel Tıp Yayınevi, Ankara, 2010.</w:t>
      </w:r>
    </w:p>
    <w:p w14:paraId="5436A31B" w14:textId="77777777" w:rsidR="002E0DAE" w:rsidRDefault="002E0DAE" w:rsidP="007815CF">
      <w:pPr>
        <w:rPr>
          <w:rFonts w:ascii="Verdana" w:hAnsi="Verdana" w:cs="Arial"/>
          <w:sz w:val="20"/>
          <w:szCs w:val="20"/>
          <w:lang w:val="tr-TR"/>
        </w:rPr>
      </w:pPr>
    </w:p>
    <w:p w14:paraId="4F1C2617" w14:textId="77777777" w:rsidR="002E0DAE" w:rsidRPr="00943894" w:rsidRDefault="002E0DAE" w:rsidP="007815CF">
      <w:pPr>
        <w:rPr>
          <w:rFonts w:ascii="Verdana" w:hAnsi="Verdana" w:cs="Arial"/>
          <w:sz w:val="20"/>
          <w:szCs w:val="20"/>
          <w:lang w:val="tr-TR"/>
        </w:rPr>
      </w:pPr>
      <w:r w:rsidRPr="00730834">
        <w:rPr>
          <w:rFonts w:ascii="Verdana" w:hAnsi="Verdana" w:cs="Arial"/>
          <w:b/>
          <w:sz w:val="20"/>
          <w:szCs w:val="20"/>
          <w:lang w:val="tr-TR"/>
        </w:rPr>
        <w:t>B.4.9 Azap A</w:t>
      </w:r>
      <w:r>
        <w:rPr>
          <w:rFonts w:ascii="Verdana" w:hAnsi="Verdana" w:cs="Arial"/>
          <w:sz w:val="20"/>
          <w:szCs w:val="20"/>
          <w:lang w:val="tr-TR"/>
        </w:rPr>
        <w:t>, Pehlivanoğlu F. Measles. In Emerging Infectious Diseases:Clinical Case Studies, Ergönül Ö, Can F, Akova M (eds.) Elsevier Londra, 2014. pp:</w:t>
      </w:r>
      <w:r w:rsidR="00730834">
        <w:rPr>
          <w:rFonts w:ascii="Verdana" w:hAnsi="Verdana" w:cs="Arial"/>
          <w:sz w:val="20"/>
          <w:szCs w:val="20"/>
          <w:lang w:val="tr-TR"/>
        </w:rPr>
        <w:t>348-57</w:t>
      </w:r>
    </w:p>
    <w:p w14:paraId="05EE1B8C" w14:textId="77777777" w:rsidR="00DD2877" w:rsidRPr="00943894" w:rsidRDefault="00692A94" w:rsidP="00692A94">
      <w:pPr>
        <w:jc w:val="center"/>
        <w:rPr>
          <w:rFonts w:ascii="Verdana" w:hAnsi="Verdana" w:cs="Arial"/>
          <w:b/>
          <w:sz w:val="20"/>
          <w:szCs w:val="20"/>
        </w:rPr>
      </w:pPr>
      <w:r w:rsidRPr="00943894">
        <w:rPr>
          <w:rFonts w:ascii="Verdana" w:hAnsi="Verdana" w:cs="Arial"/>
          <w:b/>
          <w:sz w:val="20"/>
          <w:szCs w:val="20"/>
          <w:u w:val="single"/>
        </w:rPr>
        <w:br w:type="page"/>
      </w:r>
      <w:r w:rsidR="00DD2877" w:rsidRPr="00943894">
        <w:rPr>
          <w:rFonts w:ascii="Verdana" w:hAnsi="Verdana" w:cs="Arial"/>
          <w:b/>
          <w:sz w:val="20"/>
          <w:szCs w:val="20"/>
        </w:rPr>
        <w:lastRenderedPageBreak/>
        <w:t>B.5. ULUSLARARASI KONGRE VEYA BİLİMSEL TOPLANTILARDA SUNULAN BİLDİRİLER</w:t>
      </w:r>
    </w:p>
    <w:p w14:paraId="1AA37F83" w14:textId="77777777" w:rsidR="00D06DD1" w:rsidRPr="00943894" w:rsidRDefault="00D06DD1">
      <w:pPr>
        <w:rPr>
          <w:rFonts w:ascii="Verdana" w:hAnsi="Verdana" w:cs="Arial"/>
          <w:b/>
          <w:sz w:val="20"/>
          <w:szCs w:val="20"/>
        </w:rPr>
      </w:pPr>
    </w:p>
    <w:p w14:paraId="0D5F7A2B" w14:textId="77777777" w:rsidR="00D06DD1" w:rsidRPr="00943894" w:rsidRDefault="00D06DD1">
      <w:pPr>
        <w:rPr>
          <w:rFonts w:ascii="Verdana" w:hAnsi="Verdana" w:cs="Arial"/>
          <w:b/>
          <w:sz w:val="20"/>
          <w:szCs w:val="20"/>
        </w:rPr>
      </w:pPr>
    </w:p>
    <w:p w14:paraId="22DE723B" w14:textId="77777777" w:rsidR="00D06DD1" w:rsidRPr="00943894" w:rsidRDefault="00D06DD1">
      <w:pPr>
        <w:rPr>
          <w:rFonts w:ascii="Verdana" w:hAnsi="Verdana" w:cs="Arial"/>
          <w:sz w:val="20"/>
          <w:szCs w:val="20"/>
        </w:rPr>
      </w:pPr>
      <w:r w:rsidRPr="00943894">
        <w:rPr>
          <w:rFonts w:ascii="Verdana" w:hAnsi="Verdana" w:cs="Arial"/>
          <w:b/>
          <w:sz w:val="20"/>
          <w:szCs w:val="20"/>
        </w:rPr>
        <w:t>B</w:t>
      </w:r>
      <w:r w:rsidR="00DD2877" w:rsidRPr="00943894">
        <w:rPr>
          <w:rFonts w:ascii="Verdana" w:hAnsi="Verdana" w:cs="Arial"/>
          <w:b/>
          <w:sz w:val="20"/>
          <w:szCs w:val="20"/>
        </w:rPr>
        <w:t>.5.</w:t>
      </w:r>
      <w:r w:rsidRPr="00943894">
        <w:rPr>
          <w:rFonts w:ascii="Verdana" w:hAnsi="Verdana" w:cs="Arial"/>
          <w:b/>
          <w:sz w:val="20"/>
          <w:szCs w:val="20"/>
        </w:rPr>
        <w:t xml:space="preserve">1 </w:t>
      </w:r>
      <w:r w:rsidRPr="00943894">
        <w:rPr>
          <w:rFonts w:ascii="Verdana" w:hAnsi="Verdana" w:cs="Arial"/>
          <w:sz w:val="20"/>
          <w:szCs w:val="20"/>
        </w:rPr>
        <w:t xml:space="preserve">Willke A, Ergönül Ö, </w:t>
      </w:r>
      <w:r w:rsidRPr="00943894">
        <w:rPr>
          <w:rFonts w:ascii="Verdana" w:hAnsi="Verdana" w:cs="Arial"/>
          <w:b/>
          <w:sz w:val="20"/>
          <w:szCs w:val="20"/>
        </w:rPr>
        <w:t>Azap A</w:t>
      </w:r>
      <w:r w:rsidRPr="00943894">
        <w:rPr>
          <w:rFonts w:ascii="Verdana" w:hAnsi="Verdana" w:cs="Arial"/>
          <w:sz w:val="20"/>
          <w:szCs w:val="20"/>
        </w:rPr>
        <w:t>, Tekeli E. Evaluation of 80 Adult Fever Cases of Unknown Origin in Turkey. 12</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Milan. </w:t>
      </w:r>
      <w:r w:rsidRPr="00943894">
        <w:rPr>
          <w:rFonts w:ascii="Verdana" w:hAnsi="Verdana" w:cs="Arial"/>
          <w:i/>
          <w:sz w:val="20"/>
          <w:szCs w:val="20"/>
        </w:rPr>
        <w:t xml:space="preserve">Clinical Microbiology and Infection, Vol. </w:t>
      </w:r>
      <w:r w:rsidRPr="00943894">
        <w:rPr>
          <w:rFonts w:ascii="Verdana" w:hAnsi="Verdana" w:cs="Arial"/>
          <w:sz w:val="20"/>
          <w:szCs w:val="20"/>
        </w:rPr>
        <w:t>8(suppl 1), s378, 2002.</w:t>
      </w:r>
    </w:p>
    <w:p w14:paraId="4AD0F429" w14:textId="77777777" w:rsidR="00D06DD1" w:rsidRPr="00943894" w:rsidRDefault="00D06DD1">
      <w:pPr>
        <w:rPr>
          <w:rFonts w:ascii="Verdana" w:hAnsi="Verdana" w:cs="Arial"/>
          <w:sz w:val="20"/>
          <w:szCs w:val="20"/>
        </w:rPr>
      </w:pPr>
    </w:p>
    <w:p w14:paraId="4D33A19C" w14:textId="77777777" w:rsidR="00D06DD1" w:rsidRPr="00943894" w:rsidRDefault="00D06DD1">
      <w:pPr>
        <w:rPr>
          <w:rFonts w:ascii="Verdana" w:hAnsi="Verdana" w:cs="Arial"/>
          <w:sz w:val="20"/>
          <w:szCs w:val="20"/>
        </w:rPr>
      </w:pPr>
      <w:r w:rsidRPr="00943894">
        <w:rPr>
          <w:rFonts w:ascii="Verdana" w:hAnsi="Verdana" w:cs="Arial"/>
          <w:b/>
          <w:sz w:val="20"/>
          <w:szCs w:val="20"/>
        </w:rPr>
        <w:t>B</w:t>
      </w:r>
      <w:r w:rsidR="00DD2877" w:rsidRPr="00943894">
        <w:rPr>
          <w:rFonts w:ascii="Verdana" w:hAnsi="Verdana" w:cs="Arial"/>
          <w:b/>
          <w:sz w:val="20"/>
          <w:szCs w:val="20"/>
        </w:rPr>
        <w:t>.5.</w:t>
      </w:r>
      <w:r w:rsidRPr="00943894">
        <w:rPr>
          <w:rFonts w:ascii="Verdana" w:hAnsi="Verdana" w:cs="Arial"/>
          <w:b/>
          <w:sz w:val="20"/>
          <w:szCs w:val="20"/>
        </w:rPr>
        <w:t>2</w:t>
      </w:r>
      <w:r w:rsidRPr="00943894">
        <w:rPr>
          <w:rFonts w:ascii="Verdana" w:hAnsi="Verdana" w:cs="Arial"/>
          <w:sz w:val="20"/>
          <w:szCs w:val="20"/>
        </w:rPr>
        <w:t xml:space="preserve"> Ergin F, Arslan H, </w:t>
      </w:r>
      <w:r w:rsidRPr="00943894">
        <w:rPr>
          <w:rFonts w:ascii="Verdana" w:hAnsi="Verdana" w:cs="Arial"/>
          <w:b/>
          <w:sz w:val="20"/>
          <w:szCs w:val="20"/>
        </w:rPr>
        <w:t>Azap A</w:t>
      </w:r>
      <w:r w:rsidRPr="00943894">
        <w:rPr>
          <w:rFonts w:ascii="Verdana" w:hAnsi="Verdana" w:cs="Arial"/>
          <w:sz w:val="20"/>
          <w:szCs w:val="20"/>
        </w:rPr>
        <w:t>, Yapar G, Dikmen Ö. Ventilator Associated Pneumoniae (VAP) in a University Hospital. 12</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Milan. </w:t>
      </w:r>
      <w:r w:rsidRPr="00943894">
        <w:rPr>
          <w:rFonts w:ascii="Verdana" w:hAnsi="Verdana" w:cs="Arial"/>
          <w:i/>
          <w:sz w:val="20"/>
          <w:szCs w:val="20"/>
        </w:rPr>
        <w:t xml:space="preserve">Clinical Microbiology and Infection, Vol. </w:t>
      </w:r>
      <w:r w:rsidRPr="00943894">
        <w:rPr>
          <w:rFonts w:ascii="Verdana" w:hAnsi="Verdana" w:cs="Arial"/>
          <w:sz w:val="20"/>
          <w:szCs w:val="20"/>
        </w:rPr>
        <w:t>8(suppl 1), s361, 2002.</w:t>
      </w:r>
    </w:p>
    <w:p w14:paraId="50CBB9E8" w14:textId="77777777" w:rsidR="00D06DD1" w:rsidRPr="00943894" w:rsidRDefault="00D06DD1">
      <w:pPr>
        <w:rPr>
          <w:rFonts w:ascii="Verdana" w:hAnsi="Verdana" w:cs="Arial"/>
          <w:sz w:val="20"/>
          <w:szCs w:val="20"/>
        </w:rPr>
      </w:pPr>
    </w:p>
    <w:p w14:paraId="32A7EA20" w14:textId="77777777" w:rsidR="00D06DD1" w:rsidRPr="00943894" w:rsidRDefault="00D06DD1">
      <w:pPr>
        <w:rPr>
          <w:rFonts w:ascii="Verdana" w:hAnsi="Verdana" w:cs="Arial"/>
          <w:sz w:val="20"/>
          <w:szCs w:val="20"/>
        </w:rPr>
      </w:pPr>
      <w:r w:rsidRPr="00943894">
        <w:rPr>
          <w:rFonts w:ascii="Verdana" w:hAnsi="Verdana" w:cs="Arial"/>
          <w:b/>
          <w:sz w:val="20"/>
          <w:szCs w:val="20"/>
        </w:rPr>
        <w:t>B</w:t>
      </w:r>
      <w:r w:rsidR="00DD2877" w:rsidRPr="00943894">
        <w:rPr>
          <w:rFonts w:ascii="Verdana" w:hAnsi="Verdana" w:cs="Arial"/>
          <w:b/>
          <w:sz w:val="20"/>
          <w:szCs w:val="20"/>
        </w:rPr>
        <w:t>.5.3</w:t>
      </w:r>
      <w:r w:rsidRPr="00943894">
        <w:rPr>
          <w:rFonts w:ascii="Verdana" w:hAnsi="Verdana" w:cs="Arial"/>
          <w:b/>
          <w:sz w:val="20"/>
          <w:szCs w:val="20"/>
        </w:rPr>
        <w:t xml:space="preserve"> </w:t>
      </w:r>
      <w:r w:rsidRPr="00943894">
        <w:rPr>
          <w:rFonts w:ascii="Verdana" w:hAnsi="Verdana" w:cs="Arial"/>
          <w:sz w:val="20"/>
          <w:szCs w:val="20"/>
        </w:rPr>
        <w:t xml:space="preserve">Ergin F, Arslan H, </w:t>
      </w:r>
      <w:r w:rsidRPr="00943894">
        <w:rPr>
          <w:rFonts w:ascii="Verdana" w:hAnsi="Verdana" w:cs="Arial"/>
          <w:b/>
          <w:sz w:val="20"/>
          <w:szCs w:val="20"/>
        </w:rPr>
        <w:t>Azap A</w:t>
      </w:r>
      <w:r w:rsidRPr="00943894">
        <w:rPr>
          <w:rFonts w:ascii="Verdana" w:hAnsi="Verdana" w:cs="Arial"/>
          <w:sz w:val="20"/>
          <w:szCs w:val="20"/>
        </w:rPr>
        <w:t>, Kuru-İnci E, Özdemir N. Analysis of Microbial Causes of Peritoneal Dialysis Related Peritonitis. 12</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Milan. </w:t>
      </w:r>
      <w:r w:rsidRPr="00943894">
        <w:rPr>
          <w:rFonts w:ascii="Verdana" w:hAnsi="Verdana" w:cs="Arial"/>
          <w:i/>
          <w:sz w:val="20"/>
          <w:szCs w:val="20"/>
        </w:rPr>
        <w:t xml:space="preserve">Clinical Microbiology and Infection, Vol. </w:t>
      </w:r>
      <w:r w:rsidRPr="00943894">
        <w:rPr>
          <w:rFonts w:ascii="Verdana" w:hAnsi="Verdana" w:cs="Arial"/>
          <w:sz w:val="20"/>
          <w:szCs w:val="20"/>
        </w:rPr>
        <w:t>8(suppl 1), s360, 2002.</w:t>
      </w:r>
    </w:p>
    <w:p w14:paraId="6ECD963A" w14:textId="77777777" w:rsidR="00D06DD1" w:rsidRPr="00943894" w:rsidRDefault="00D06DD1">
      <w:pPr>
        <w:rPr>
          <w:rFonts w:ascii="Verdana" w:hAnsi="Verdana" w:cs="Arial"/>
          <w:b/>
          <w:sz w:val="20"/>
          <w:szCs w:val="20"/>
        </w:rPr>
      </w:pPr>
    </w:p>
    <w:p w14:paraId="60092FA5" w14:textId="77777777" w:rsidR="00D06DD1" w:rsidRPr="00943894" w:rsidRDefault="00D06DD1">
      <w:pPr>
        <w:rPr>
          <w:rFonts w:ascii="Verdana" w:hAnsi="Verdana" w:cs="Arial"/>
          <w:sz w:val="20"/>
          <w:szCs w:val="20"/>
        </w:rPr>
      </w:pPr>
      <w:r w:rsidRPr="00943894">
        <w:rPr>
          <w:rFonts w:ascii="Verdana" w:hAnsi="Verdana" w:cs="Arial"/>
          <w:b/>
          <w:sz w:val="20"/>
          <w:szCs w:val="20"/>
        </w:rPr>
        <w:t>B</w:t>
      </w:r>
      <w:r w:rsidR="00DD2877" w:rsidRPr="00943894">
        <w:rPr>
          <w:rFonts w:ascii="Verdana" w:hAnsi="Verdana" w:cs="Arial"/>
          <w:b/>
          <w:sz w:val="20"/>
          <w:szCs w:val="20"/>
        </w:rPr>
        <w:t>.5.</w:t>
      </w:r>
      <w:r w:rsidRPr="00943894">
        <w:rPr>
          <w:rFonts w:ascii="Verdana" w:hAnsi="Verdana" w:cs="Arial"/>
          <w:b/>
          <w:sz w:val="20"/>
          <w:szCs w:val="20"/>
        </w:rPr>
        <w:t>4</w:t>
      </w:r>
      <w:r w:rsidRPr="00943894">
        <w:rPr>
          <w:rFonts w:ascii="Verdana" w:hAnsi="Verdana" w:cs="Arial"/>
          <w:b/>
          <w:sz w:val="20"/>
          <w:szCs w:val="20"/>
          <w:lang w:val="tr-TR"/>
        </w:rPr>
        <w:t xml:space="preserve"> </w:t>
      </w:r>
      <w:r w:rsidRPr="00943894">
        <w:rPr>
          <w:rFonts w:ascii="Verdana" w:hAnsi="Verdana" w:cs="Arial"/>
          <w:sz w:val="20"/>
          <w:szCs w:val="20"/>
        </w:rPr>
        <w:t xml:space="preserve">Arslan H, </w:t>
      </w:r>
      <w:r w:rsidRPr="00943894">
        <w:rPr>
          <w:rFonts w:ascii="Verdana" w:hAnsi="Verdana" w:cs="Arial"/>
          <w:b/>
          <w:sz w:val="20"/>
          <w:szCs w:val="20"/>
        </w:rPr>
        <w:t>Azap A</w:t>
      </w:r>
      <w:r w:rsidRPr="00943894">
        <w:rPr>
          <w:rFonts w:ascii="Verdana" w:hAnsi="Verdana" w:cs="Arial"/>
          <w:sz w:val="20"/>
          <w:szCs w:val="20"/>
        </w:rPr>
        <w:t>, Ergin F, Kuru-İnci E. Investigation of Vancomycin Resistance Among Staphylococcus aurues Isolates at a University Hospital. 12</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Milan. </w:t>
      </w:r>
      <w:r w:rsidRPr="00943894">
        <w:rPr>
          <w:rFonts w:ascii="Verdana" w:hAnsi="Verdana" w:cs="Arial"/>
          <w:i/>
          <w:sz w:val="20"/>
          <w:szCs w:val="20"/>
        </w:rPr>
        <w:t xml:space="preserve">Clinical Microbiology and Infection, Vol. </w:t>
      </w:r>
      <w:r w:rsidRPr="00943894">
        <w:rPr>
          <w:rFonts w:ascii="Verdana" w:hAnsi="Verdana" w:cs="Arial"/>
          <w:sz w:val="20"/>
          <w:szCs w:val="20"/>
        </w:rPr>
        <w:t>8(suppl 1), s259, 2002.</w:t>
      </w:r>
    </w:p>
    <w:p w14:paraId="5B75C174" w14:textId="77777777" w:rsidR="00D06DD1" w:rsidRPr="00943894" w:rsidRDefault="00D06DD1">
      <w:pPr>
        <w:rPr>
          <w:rFonts w:ascii="Verdana" w:hAnsi="Verdana" w:cs="Arial"/>
          <w:sz w:val="20"/>
          <w:szCs w:val="20"/>
          <w:lang w:val="tr-TR"/>
        </w:rPr>
      </w:pPr>
    </w:p>
    <w:p w14:paraId="4F8B6A4A" w14:textId="77777777" w:rsidR="00D06DD1" w:rsidRPr="00943894" w:rsidRDefault="00D06DD1">
      <w:pPr>
        <w:rPr>
          <w:rFonts w:ascii="Verdana" w:hAnsi="Verdana" w:cs="Arial"/>
          <w:sz w:val="20"/>
          <w:szCs w:val="20"/>
        </w:rPr>
      </w:pPr>
      <w:r w:rsidRPr="00943894">
        <w:rPr>
          <w:rFonts w:ascii="Verdana" w:hAnsi="Verdana" w:cs="Arial"/>
          <w:b/>
          <w:sz w:val="20"/>
          <w:szCs w:val="20"/>
          <w:lang w:val="tr-TR"/>
        </w:rPr>
        <w:t>B</w:t>
      </w:r>
      <w:r w:rsidR="00DD2877" w:rsidRPr="00943894">
        <w:rPr>
          <w:rFonts w:ascii="Verdana" w:hAnsi="Verdana" w:cs="Arial"/>
          <w:b/>
          <w:sz w:val="20"/>
          <w:szCs w:val="20"/>
          <w:lang w:val="tr-TR"/>
        </w:rPr>
        <w:t>.5.</w:t>
      </w:r>
      <w:r w:rsidRPr="00943894">
        <w:rPr>
          <w:rFonts w:ascii="Verdana" w:hAnsi="Verdana" w:cs="Arial"/>
          <w:b/>
          <w:sz w:val="20"/>
          <w:szCs w:val="20"/>
          <w:lang w:val="tr-TR"/>
        </w:rPr>
        <w:t>5</w:t>
      </w:r>
      <w:r w:rsidRPr="00943894">
        <w:rPr>
          <w:rFonts w:ascii="Verdana" w:hAnsi="Verdana" w:cs="Arial"/>
          <w:sz w:val="20"/>
          <w:szCs w:val="20"/>
          <w:lang w:val="tr-TR"/>
        </w:rPr>
        <w:t xml:space="preserve"> </w:t>
      </w:r>
      <w:r w:rsidRPr="00943894">
        <w:rPr>
          <w:rFonts w:ascii="Verdana" w:hAnsi="Verdana" w:cs="Arial"/>
          <w:sz w:val="20"/>
          <w:szCs w:val="20"/>
        </w:rPr>
        <w:t xml:space="preserve">Kurt Ö, Kurt H, Bayar B, Memikoğlu KO, </w:t>
      </w:r>
      <w:r w:rsidRPr="00943894">
        <w:rPr>
          <w:rFonts w:ascii="Verdana" w:hAnsi="Verdana" w:cs="Arial"/>
          <w:b/>
          <w:sz w:val="20"/>
          <w:szCs w:val="20"/>
        </w:rPr>
        <w:t>Azap A</w:t>
      </w:r>
      <w:r w:rsidRPr="00943894">
        <w:rPr>
          <w:rFonts w:ascii="Verdana" w:hAnsi="Verdana" w:cs="Arial"/>
          <w:sz w:val="20"/>
          <w:szCs w:val="20"/>
        </w:rPr>
        <w:t>, Tekeli E. Typing and Antifungal Susceptibility Testing of Candida Strains Isolated From the Blood Cultures of Candidemia Patients. 12</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Milan. </w:t>
      </w:r>
      <w:r w:rsidRPr="00943894">
        <w:rPr>
          <w:rFonts w:ascii="Verdana" w:hAnsi="Verdana" w:cs="Arial"/>
          <w:i/>
          <w:sz w:val="20"/>
          <w:szCs w:val="20"/>
        </w:rPr>
        <w:t xml:space="preserve">Clinical Microbiology and Infection, Vol. </w:t>
      </w:r>
      <w:r w:rsidRPr="00943894">
        <w:rPr>
          <w:rFonts w:ascii="Verdana" w:hAnsi="Verdana" w:cs="Arial"/>
          <w:sz w:val="20"/>
          <w:szCs w:val="20"/>
        </w:rPr>
        <w:t>8(suppl 1), s103, 2002.</w:t>
      </w:r>
    </w:p>
    <w:p w14:paraId="327968FB" w14:textId="77777777" w:rsidR="00D06DD1" w:rsidRPr="00943894" w:rsidRDefault="00D06DD1">
      <w:pPr>
        <w:rPr>
          <w:rFonts w:ascii="Verdana" w:hAnsi="Verdana" w:cs="Arial"/>
          <w:sz w:val="20"/>
          <w:szCs w:val="20"/>
          <w:lang w:val="tr-TR"/>
        </w:rPr>
      </w:pPr>
    </w:p>
    <w:p w14:paraId="76BD45B0" w14:textId="77777777" w:rsidR="00D06DD1" w:rsidRPr="00943894" w:rsidRDefault="00D06DD1">
      <w:pPr>
        <w:rPr>
          <w:rFonts w:ascii="Verdana" w:hAnsi="Verdana" w:cs="Arial"/>
          <w:sz w:val="20"/>
          <w:szCs w:val="20"/>
        </w:rPr>
      </w:pPr>
      <w:r w:rsidRPr="00943894">
        <w:rPr>
          <w:rFonts w:ascii="Verdana" w:hAnsi="Verdana" w:cs="Arial"/>
          <w:b/>
          <w:sz w:val="20"/>
          <w:szCs w:val="20"/>
          <w:lang w:val="tr-TR"/>
        </w:rPr>
        <w:t>B</w:t>
      </w:r>
      <w:r w:rsidR="00DD2877" w:rsidRPr="00943894">
        <w:rPr>
          <w:rFonts w:ascii="Verdana" w:hAnsi="Verdana" w:cs="Arial"/>
          <w:b/>
          <w:sz w:val="20"/>
          <w:szCs w:val="20"/>
          <w:lang w:val="tr-TR"/>
        </w:rPr>
        <w:t>.5.6</w:t>
      </w:r>
      <w:r w:rsidRPr="00943894">
        <w:rPr>
          <w:rFonts w:ascii="Verdana" w:hAnsi="Verdana" w:cs="Arial"/>
          <w:b/>
          <w:sz w:val="20"/>
          <w:szCs w:val="20"/>
          <w:lang w:val="tr-TR"/>
        </w:rPr>
        <w:t xml:space="preserve"> Azap A</w:t>
      </w:r>
      <w:r w:rsidRPr="00943894">
        <w:rPr>
          <w:rFonts w:ascii="Verdana" w:hAnsi="Verdana" w:cs="Arial"/>
          <w:sz w:val="20"/>
          <w:szCs w:val="20"/>
          <w:lang w:val="tr-TR"/>
        </w:rPr>
        <w:t xml:space="preserve">, Arslan H, Ergin F, Karakayalı H, Haberal M. Disseminated Nocardia asteroides and Coinfection with Trichophyton rubrum in a Renal Transplant Recipient. </w:t>
      </w:r>
      <w:r w:rsidRPr="00943894">
        <w:rPr>
          <w:rFonts w:ascii="Verdana" w:hAnsi="Verdana" w:cs="Arial"/>
          <w:sz w:val="20"/>
          <w:szCs w:val="20"/>
        </w:rPr>
        <w:t>12</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Milan. </w:t>
      </w:r>
      <w:r w:rsidRPr="00943894">
        <w:rPr>
          <w:rFonts w:ascii="Verdana" w:hAnsi="Verdana" w:cs="Arial"/>
          <w:i/>
          <w:sz w:val="20"/>
          <w:szCs w:val="20"/>
        </w:rPr>
        <w:t xml:space="preserve">Clinical Microbiology and Infection, Vol. </w:t>
      </w:r>
      <w:r w:rsidRPr="00943894">
        <w:rPr>
          <w:rFonts w:ascii="Verdana" w:hAnsi="Verdana" w:cs="Arial"/>
          <w:sz w:val="20"/>
          <w:szCs w:val="20"/>
        </w:rPr>
        <w:t>8(suppl 1), s110, 2002.</w:t>
      </w:r>
    </w:p>
    <w:p w14:paraId="56276F57" w14:textId="77777777" w:rsidR="00D06DD1" w:rsidRPr="00943894" w:rsidRDefault="00D06DD1">
      <w:pPr>
        <w:rPr>
          <w:rFonts w:ascii="Verdana" w:hAnsi="Verdana" w:cs="Arial"/>
          <w:sz w:val="20"/>
          <w:szCs w:val="20"/>
          <w:lang w:val="tr-TR"/>
        </w:rPr>
      </w:pPr>
    </w:p>
    <w:p w14:paraId="41E746EE" w14:textId="77777777" w:rsidR="00D06DD1" w:rsidRPr="00943894" w:rsidRDefault="00D06DD1">
      <w:pPr>
        <w:rPr>
          <w:rFonts w:ascii="Verdana" w:hAnsi="Verdana" w:cs="Arial"/>
          <w:sz w:val="20"/>
          <w:szCs w:val="20"/>
        </w:rPr>
      </w:pPr>
      <w:r w:rsidRPr="00943894">
        <w:rPr>
          <w:rFonts w:ascii="Verdana" w:hAnsi="Verdana" w:cs="Arial"/>
          <w:b/>
          <w:sz w:val="20"/>
          <w:szCs w:val="20"/>
          <w:lang w:val="tr-TR"/>
        </w:rPr>
        <w:t>B</w:t>
      </w:r>
      <w:r w:rsidR="00DD2877" w:rsidRPr="00943894">
        <w:rPr>
          <w:rFonts w:ascii="Verdana" w:hAnsi="Verdana" w:cs="Arial"/>
          <w:b/>
          <w:sz w:val="20"/>
          <w:szCs w:val="20"/>
          <w:lang w:val="tr-TR"/>
        </w:rPr>
        <w:t>.5.</w:t>
      </w:r>
      <w:r w:rsidRPr="00943894">
        <w:rPr>
          <w:rFonts w:ascii="Verdana" w:hAnsi="Verdana" w:cs="Arial"/>
          <w:b/>
          <w:sz w:val="20"/>
          <w:szCs w:val="20"/>
          <w:lang w:val="tr-TR"/>
        </w:rPr>
        <w:t>7</w:t>
      </w:r>
      <w:r w:rsidR="00DD2877" w:rsidRPr="00943894">
        <w:rPr>
          <w:rFonts w:ascii="Verdana" w:hAnsi="Verdana" w:cs="Arial"/>
          <w:b/>
          <w:sz w:val="20"/>
          <w:szCs w:val="20"/>
          <w:lang w:val="tr-TR"/>
        </w:rPr>
        <w:t xml:space="preserve"> </w:t>
      </w:r>
      <w:r w:rsidRPr="00943894">
        <w:rPr>
          <w:rFonts w:ascii="Verdana" w:hAnsi="Verdana" w:cs="Arial"/>
          <w:sz w:val="20"/>
          <w:szCs w:val="20"/>
        </w:rPr>
        <w:t xml:space="preserve">Balık İ, </w:t>
      </w:r>
      <w:r w:rsidRPr="00943894">
        <w:rPr>
          <w:rFonts w:ascii="Verdana" w:hAnsi="Verdana" w:cs="Arial"/>
          <w:b/>
          <w:sz w:val="20"/>
          <w:szCs w:val="20"/>
        </w:rPr>
        <w:t>Azap A</w:t>
      </w:r>
      <w:r w:rsidRPr="00943894">
        <w:rPr>
          <w:rFonts w:ascii="Verdana" w:hAnsi="Verdana" w:cs="Arial"/>
          <w:sz w:val="20"/>
          <w:szCs w:val="20"/>
        </w:rPr>
        <w:t>. Susceptibility of Streptococcus pneumoniae to Penicillin. Antibiotics 2003 International Symposium on Pharmacokinetics/ Pharmacodynamics, Bali-İndonesia, Abstract Book, page 53, 2003.</w:t>
      </w:r>
    </w:p>
    <w:p w14:paraId="6098E8A2" w14:textId="77777777" w:rsidR="00D06DD1" w:rsidRPr="00943894" w:rsidRDefault="00D06DD1">
      <w:pPr>
        <w:rPr>
          <w:rFonts w:ascii="Verdana" w:hAnsi="Verdana" w:cs="Arial"/>
          <w:b/>
          <w:sz w:val="20"/>
          <w:szCs w:val="20"/>
          <w:lang w:val="tr-TR"/>
        </w:rPr>
      </w:pPr>
    </w:p>
    <w:p w14:paraId="65217653" w14:textId="77777777" w:rsidR="00D06DD1" w:rsidRPr="00943894" w:rsidRDefault="00D06DD1">
      <w:pPr>
        <w:rPr>
          <w:rFonts w:ascii="Verdana" w:hAnsi="Verdana" w:cs="Arial"/>
          <w:sz w:val="20"/>
          <w:szCs w:val="20"/>
        </w:rPr>
      </w:pPr>
      <w:r w:rsidRPr="00943894">
        <w:rPr>
          <w:rFonts w:ascii="Verdana" w:hAnsi="Verdana" w:cs="Arial"/>
          <w:b/>
          <w:sz w:val="20"/>
          <w:szCs w:val="20"/>
          <w:lang w:val="tr-TR"/>
        </w:rPr>
        <w:t>B</w:t>
      </w:r>
      <w:r w:rsidR="00DD2877" w:rsidRPr="00943894">
        <w:rPr>
          <w:rFonts w:ascii="Verdana" w:hAnsi="Verdana" w:cs="Arial"/>
          <w:b/>
          <w:sz w:val="20"/>
          <w:szCs w:val="20"/>
          <w:lang w:val="tr-TR"/>
        </w:rPr>
        <w:t>.5.</w:t>
      </w:r>
      <w:r w:rsidRPr="00943894">
        <w:rPr>
          <w:rFonts w:ascii="Verdana" w:hAnsi="Verdana" w:cs="Arial"/>
          <w:b/>
          <w:sz w:val="20"/>
          <w:szCs w:val="20"/>
          <w:lang w:val="tr-TR"/>
        </w:rPr>
        <w:t>8</w:t>
      </w:r>
      <w:r w:rsidRPr="00943894">
        <w:rPr>
          <w:rFonts w:ascii="Verdana" w:hAnsi="Verdana" w:cs="Arial"/>
          <w:sz w:val="20"/>
          <w:szCs w:val="20"/>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Memikoğlu KO, Çokça F, Tekeli E. T</w:t>
      </w:r>
      <w:r w:rsidRPr="00943894">
        <w:rPr>
          <w:rFonts w:ascii="Verdana" w:hAnsi="Verdana" w:cs="Arial"/>
          <w:sz w:val="20"/>
          <w:szCs w:val="20"/>
        </w:rPr>
        <w:t>he Impact of a Nationwide Antibiotic Restriction Policy on Antibiotic Usage and Cost. 14</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Praha. </w:t>
      </w:r>
      <w:r w:rsidRPr="00943894">
        <w:rPr>
          <w:rFonts w:ascii="Verdana" w:hAnsi="Verdana" w:cs="Arial"/>
          <w:i/>
          <w:sz w:val="20"/>
          <w:szCs w:val="20"/>
        </w:rPr>
        <w:t xml:space="preserve">Clinical Microbiology and Infection, Vol. </w:t>
      </w:r>
      <w:r w:rsidRPr="00943894">
        <w:rPr>
          <w:rFonts w:ascii="Verdana" w:hAnsi="Verdana" w:cs="Arial"/>
          <w:sz w:val="20"/>
          <w:szCs w:val="20"/>
        </w:rPr>
        <w:t>10(suppl 3), s329-330, 2004.</w:t>
      </w:r>
    </w:p>
    <w:p w14:paraId="4FC5486F" w14:textId="77777777" w:rsidR="00D06DD1" w:rsidRPr="00943894" w:rsidRDefault="00D06DD1">
      <w:pPr>
        <w:rPr>
          <w:rFonts w:ascii="Verdana" w:hAnsi="Verdana" w:cs="Arial"/>
          <w:sz w:val="20"/>
          <w:szCs w:val="20"/>
        </w:rPr>
      </w:pPr>
    </w:p>
    <w:p w14:paraId="5E78B4F2" w14:textId="77777777" w:rsidR="00D06DD1" w:rsidRPr="00943894" w:rsidRDefault="00D06DD1">
      <w:pPr>
        <w:rPr>
          <w:rFonts w:ascii="Verdana" w:hAnsi="Verdana" w:cs="Arial"/>
          <w:sz w:val="20"/>
          <w:szCs w:val="20"/>
        </w:rPr>
      </w:pPr>
      <w:r w:rsidRPr="00943894">
        <w:rPr>
          <w:rFonts w:ascii="Verdana" w:hAnsi="Verdana" w:cs="Arial"/>
          <w:b/>
          <w:sz w:val="20"/>
          <w:szCs w:val="20"/>
        </w:rPr>
        <w:t>B</w:t>
      </w:r>
      <w:r w:rsidR="00DD2877" w:rsidRPr="00943894">
        <w:rPr>
          <w:rFonts w:ascii="Verdana" w:hAnsi="Verdana" w:cs="Arial"/>
          <w:b/>
          <w:sz w:val="20"/>
          <w:szCs w:val="20"/>
        </w:rPr>
        <w:t>.5.9</w:t>
      </w:r>
      <w:r w:rsidRPr="00943894">
        <w:rPr>
          <w:rFonts w:ascii="Verdana" w:hAnsi="Verdana" w:cs="Arial"/>
          <w:b/>
          <w:sz w:val="20"/>
          <w:szCs w:val="20"/>
        </w:rPr>
        <w:t xml:space="preserve"> Azap A</w:t>
      </w:r>
      <w:r w:rsidRPr="00943894">
        <w:rPr>
          <w:rFonts w:ascii="Verdana" w:hAnsi="Verdana" w:cs="Arial"/>
          <w:sz w:val="20"/>
          <w:szCs w:val="20"/>
        </w:rPr>
        <w:t>, Ergönül Ö, Memikoğlu KO, Yeşilkaya A, Altunsoy A, Yılmaz-Bozkurt G, Tekeli E. Occupational Sharp Injuries and Exposure to Body Fluids Among Health Care Workers. 14</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Praha. </w:t>
      </w:r>
      <w:r w:rsidRPr="00943894">
        <w:rPr>
          <w:rFonts w:ascii="Verdana" w:hAnsi="Verdana" w:cs="Arial"/>
          <w:i/>
          <w:sz w:val="20"/>
          <w:szCs w:val="20"/>
        </w:rPr>
        <w:t xml:space="preserve">Clinical Microbiology and Infection, Vol. </w:t>
      </w:r>
      <w:r w:rsidR="005D3907" w:rsidRPr="00943894">
        <w:rPr>
          <w:rFonts w:ascii="Verdana" w:hAnsi="Verdana" w:cs="Arial"/>
          <w:sz w:val="20"/>
          <w:szCs w:val="20"/>
        </w:rPr>
        <w:t>10(suppl 3), s321-</w:t>
      </w:r>
      <w:r w:rsidRPr="00943894">
        <w:rPr>
          <w:rFonts w:ascii="Verdana" w:hAnsi="Verdana" w:cs="Arial"/>
          <w:sz w:val="20"/>
          <w:szCs w:val="20"/>
        </w:rPr>
        <w:t>2, 2004.</w:t>
      </w:r>
    </w:p>
    <w:p w14:paraId="57C293F6" w14:textId="77777777" w:rsidR="00D06DD1" w:rsidRPr="00943894" w:rsidRDefault="00D06DD1">
      <w:pPr>
        <w:rPr>
          <w:rFonts w:ascii="Verdana" w:hAnsi="Verdana" w:cs="Arial"/>
          <w:sz w:val="20"/>
          <w:szCs w:val="20"/>
        </w:rPr>
      </w:pPr>
    </w:p>
    <w:p w14:paraId="5EB31B5B" w14:textId="77777777" w:rsidR="00D06DD1" w:rsidRPr="00943894" w:rsidRDefault="00D06DD1">
      <w:pPr>
        <w:rPr>
          <w:rFonts w:ascii="Verdana" w:hAnsi="Verdana"/>
          <w:bCs/>
          <w:iCs/>
          <w:sz w:val="20"/>
          <w:szCs w:val="20"/>
        </w:rPr>
      </w:pPr>
      <w:r w:rsidRPr="00943894">
        <w:rPr>
          <w:rFonts w:ascii="Verdana" w:hAnsi="Verdana" w:cs="Arial"/>
          <w:b/>
          <w:sz w:val="20"/>
          <w:szCs w:val="20"/>
        </w:rPr>
        <w:t>B</w:t>
      </w:r>
      <w:r w:rsidR="00DD2877" w:rsidRPr="00943894">
        <w:rPr>
          <w:rFonts w:ascii="Verdana" w:hAnsi="Verdana" w:cs="Arial"/>
          <w:b/>
          <w:sz w:val="20"/>
          <w:szCs w:val="20"/>
        </w:rPr>
        <w:t>.5.</w:t>
      </w:r>
      <w:r w:rsidRPr="00943894">
        <w:rPr>
          <w:rFonts w:ascii="Verdana" w:hAnsi="Verdana" w:cs="Arial"/>
          <w:b/>
          <w:sz w:val="20"/>
          <w:szCs w:val="20"/>
        </w:rPr>
        <w:t>10</w:t>
      </w:r>
      <w:r w:rsidRPr="00943894">
        <w:rPr>
          <w:rFonts w:ascii="Verdana" w:hAnsi="Verdana" w:cs="Arial"/>
          <w:sz w:val="20"/>
          <w:szCs w:val="20"/>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Özkan S, Aygün H, Gül S, Yağcı D, Memikoğlu O, Tekeli E. </w:t>
      </w:r>
      <w:r w:rsidRPr="00943894">
        <w:rPr>
          <w:rFonts w:ascii="Verdana" w:hAnsi="Verdana"/>
          <w:bCs/>
          <w:sz w:val="20"/>
          <w:szCs w:val="20"/>
        </w:rPr>
        <w:t xml:space="preserve">In-vitro Activities of Moxifloxacin and Ciprofloxacin Against </w:t>
      </w:r>
      <w:r w:rsidRPr="00943894">
        <w:rPr>
          <w:rFonts w:ascii="Verdana" w:hAnsi="Verdana"/>
          <w:bCs/>
          <w:i/>
          <w:iCs/>
          <w:sz w:val="20"/>
          <w:szCs w:val="20"/>
        </w:rPr>
        <w:t>Staphylococcus aureus</w:t>
      </w:r>
      <w:r w:rsidRPr="00943894">
        <w:rPr>
          <w:rFonts w:ascii="Verdana" w:hAnsi="Verdana"/>
          <w:bCs/>
          <w:iCs/>
          <w:sz w:val="20"/>
          <w:szCs w:val="20"/>
        </w:rPr>
        <w:t xml:space="preserve"> isolates</w:t>
      </w:r>
      <w:r w:rsidRPr="00943894">
        <w:rPr>
          <w:rFonts w:ascii="Verdana" w:hAnsi="Verdana"/>
          <w:bCs/>
          <w:sz w:val="20"/>
          <w:szCs w:val="20"/>
        </w:rPr>
        <w:t xml:space="preserve">. </w:t>
      </w:r>
      <w:r w:rsidRPr="00943894">
        <w:rPr>
          <w:rFonts w:ascii="Verdana" w:hAnsi="Verdana" w:cs="Arial"/>
          <w:sz w:val="20"/>
          <w:szCs w:val="20"/>
        </w:rPr>
        <w:t>15</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Copenhagen. </w:t>
      </w:r>
      <w:r w:rsidRPr="00943894">
        <w:rPr>
          <w:rFonts w:ascii="Verdana" w:hAnsi="Verdana" w:cs="Arial"/>
          <w:i/>
          <w:sz w:val="20"/>
          <w:szCs w:val="20"/>
        </w:rPr>
        <w:t>Clinical Microbiology and Infection, Vol.</w:t>
      </w:r>
      <w:r w:rsidRPr="00943894">
        <w:rPr>
          <w:rFonts w:ascii="Verdana" w:hAnsi="Verdana" w:cs="Arial"/>
          <w:iCs/>
          <w:sz w:val="20"/>
          <w:szCs w:val="20"/>
        </w:rPr>
        <w:t>11(suppl 2), s378, 2005.</w:t>
      </w:r>
    </w:p>
    <w:p w14:paraId="182D6DD8" w14:textId="77777777" w:rsidR="00D06DD1" w:rsidRPr="00943894" w:rsidRDefault="00D06DD1">
      <w:pPr>
        <w:rPr>
          <w:rFonts w:ascii="Verdana" w:hAnsi="Verdana" w:cs="Arial"/>
          <w:sz w:val="20"/>
          <w:szCs w:val="20"/>
        </w:rPr>
      </w:pPr>
    </w:p>
    <w:p w14:paraId="21DBADA5" w14:textId="77777777" w:rsidR="00D06DD1" w:rsidRPr="00943894" w:rsidRDefault="00D06DD1">
      <w:pPr>
        <w:rPr>
          <w:rFonts w:ascii="Verdana" w:hAnsi="Verdana" w:cs="Arial"/>
          <w:iCs/>
          <w:sz w:val="20"/>
          <w:szCs w:val="20"/>
        </w:rPr>
      </w:pPr>
      <w:r w:rsidRPr="00943894">
        <w:rPr>
          <w:rFonts w:ascii="Verdana" w:hAnsi="Verdana" w:cs="Arial"/>
          <w:b/>
          <w:sz w:val="20"/>
          <w:szCs w:val="20"/>
        </w:rPr>
        <w:t>B</w:t>
      </w:r>
      <w:r w:rsidR="00DD2877" w:rsidRPr="00943894">
        <w:rPr>
          <w:rFonts w:ascii="Verdana" w:hAnsi="Verdana" w:cs="Arial"/>
          <w:b/>
          <w:sz w:val="20"/>
          <w:szCs w:val="20"/>
        </w:rPr>
        <w:t>.5.</w:t>
      </w:r>
      <w:r w:rsidRPr="00943894">
        <w:rPr>
          <w:rFonts w:ascii="Verdana" w:hAnsi="Verdana" w:cs="Arial"/>
          <w:b/>
          <w:sz w:val="20"/>
          <w:szCs w:val="20"/>
        </w:rPr>
        <w:t>11</w:t>
      </w:r>
      <w:r w:rsidRPr="00943894">
        <w:rPr>
          <w:rFonts w:ascii="Verdana" w:hAnsi="Verdana" w:cs="Arial"/>
          <w:sz w:val="20"/>
          <w:szCs w:val="20"/>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Aygün H, Özkan S, Memikoğlu KO, Yılmaz-Bozkurt G, Genç A, Şahintürk H, Tekeli E. </w:t>
      </w:r>
      <w:r w:rsidRPr="00943894">
        <w:rPr>
          <w:rFonts w:ascii="Verdana" w:hAnsi="Verdana"/>
          <w:sz w:val="20"/>
          <w:szCs w:val="20"/>
        </w:rPr>
        <w:t xml:space="preserve">In vitro activity of fusidic acid against </w:t>
      </w:r>
      <w:r w:rsidRPr="00943894">
        <w:rPr>
          <w:rFonts w:ascii="Verdana" w:hAnsi="Verdana"/>
          <w:i/>
          <w:sz w:val="20"/>
          <w:szCs w:val="20"/>
        </w:rPr>
        <w:t>Staphylococcus aureus</w:t>
      </w:r>
      <w:r w:rsidRPr="00943894">
        <w:rPr>
          <w:rFonts w:ascii="Verdana" w:hAnsi="Verdana"/>
          <w:sz w:val="20"/>
          <w:szCs w:val="20"/>
        </w:rPr>
        <w:t xml:space="preserve"> strains. </w:t>
      </w:r>
      <w:r w:rsidRPr="00943894">
        <w:rPr>
          <w:rFonts w:ascii="Verdana" w:hAnsi="Verdana" w:cs="Arial"/>
          <w:sz w:val="20"/>
          <w:szCs w:val="20"/>
        </w:rPr>
        <w:t>15</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Copenhagen. </w:t>
      </w:r>
      <w:r w:rsidRPr="00943894">
        <w:rPr>
          <w:rFonts w:ascii="Verdana" w:hAnsi="Verdana" w:cs="Arial"/>
          <w:i/>
          <w:sz w:val="20"/>
          <w:szCs w:val="20"/>
        </w:rPr>
        <w:t>Clinical Microbiology and Infection, Vol.</w:t>
      </w:r>
      <w:r w:rsidRPr="00943894">
        <w:rPr>
          <w:rFonts w:ascii="Verdana" w:hAnsi="Verdana" w:cs="Arial"/>
          <w:iCs/>
          <w:sz w:val="20"/>
          <w:szCs w:val="20"/>
        </w:rPr>
        <w:t>11(suppl 2), s384, 2005.</w:t>
      </w:r>
    </w:p>
    <w:p w14:paraId="03A152EF" w14:textId="77777777" w:rsidR="00D06DD1" w:rsidRPr="00943894" w:rsidRDefault="00D06DD1">
      <w:pPr>
        <w:rPr>
          <w:rFonts w:ascii="Verdana" w:hAnsi="Verdana"/>
          <w:bCs/>
          <w:iCs/>
          <w:sz w:val="20"/>
          <w:szCs w:val="20"/>
        </w:rPr>
      </w:pPr>
    </w:p>
    <w:p w14:paraId="5EF752F2" w14:textId="77777777" w:rsidR="00D06DD1" w:rsidRPr="00943894" w:rsidRDefault="00D06DD1">
      <w:pPr>
        <w:rPr>
          <w:rFonts w:ascii="Verdana" w:hAnsi="Verdana" w:cs="Arial"/>
          <w:iCs/>
          <w:sz w:val="20"/>
          <w:szCs w:val="20"/>
        </w:rPr>
      </w:pPr>
      <w:r w:rsidRPr="00943894">
        <w:rPr>
          <w:rFonts w:ascii="Verdana" w:hAnsi="Verdana"/>
          <w:b/>
          <w:iCs/>
          <w:sz w:val="20"/>
          <w:szCs w:val="20"/>
        </w:rPr>
        <w:t>B</w:t>
      </w:r>
      <w:r w:rsidR="00DD2877" w:rsidRPr="00943894">
        <w:rPr>
          <w:rFonts w:ascii="Verdana" w:hAnsi="Verdana"/>
          <w:b/>
          <w:iCs/>
          <w:sz w:val="20"/>
          <w:szCs w:val="20"/>
        </w:rPr>
        <w:t>.5.</w:t>
      </w:r>
      <w:r w:rsidRPr="00943894">
        <w:rPr>
          <w:rFonts w:ascii="Verdana" w:hAnsi="Verdana"/>
          <w:b/>
          <w:iCs/>
          <w:sz w:val="20"/>
          <w:szCs w:val="20"/>
        </w:rPr>
        <w:t>12</w:t>
      </w:r>
      <w:r w:rsidRPr="00943894">
        <w:rPr>
          <w:rFonts w:ascii="Verdana" w:hAnsi="Verdana"/>
          <w:bCs/>
          <w:iCs/>
          <w:sz w:val="20"/>
          <w:szCs w:val="20"/>
        </w:rPr>
        <w:t xml:space="preserve"> Çokça F, Özkan S, Nergisoğlu G, Memikoğlu KO, </w:t>
      </w:r>
      <w:r w:rsidRPr="00943894">
        <w:rPr>
          <w:rFonts w:ascii="Verdana" w:hAnsi="Verdana"/>
          <w:b/>
          <w:iCs/>
          <w:sz w:val="20"/>
          <w:szCs w:val="20"/>
        </w:rPr>
        <w:t>Azap A</w:t>
      </w:r>
      <w:r w:rsidRPr="00943894">
        <w:rPr>
          <w:rFonts w:ascii="Verdana" w:hAnsi="Verdana"/>
          <w:bCs/>
          <w:iCs/>
          <w:sz w:val="20"/>
          <w:szCs w:val="20"/>
        </w:rPr>
        <w:t xml:space="preserve">. A situation that mimics viral hepatitis: Statin induced rhabdomyolysis. </w:t>
      </w:r>
      <w:r w:rsidRPr="00943894">
        <w:rPr>
          <w:rFonts w:ascii="Verdana" w:hAnsi="Verdana" w:cs="Arial"/>
          <w:sz w:val="20"/>
          <w:szCs w:val="20"/>
        </w:rPr>
        <w:t>15</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Copenhagen. </w:t>
      </w:r>
      <w:r w:rsidRPr="00943894">
        <w:rPr>
          <w:rFonts w:ascii="Verdana" w:hAnsi="Verdana" w:cs="Arial"/>
          <w:i/>
          <w:sz w:val="20"/>
          <w:szCs w:val="20"/>
        </w:rPr>
        <w:t>Clinical Microbiology and Infection, Vol.</w:t>
      </w:r>
      <w:r w:rsidRPr="00943894">
        <w:rPr>
          <w:rFonts w:ascii="Verdana" w:hAnsi="Verdana" w:cs="Arial"/>
          <w:iCs/>
          <w:sz w:val="20"/>
          <w:szCs w:val="20"/>
        </w:rPr>
        <w:t>11(suppl 2), s653, 2005.</w:t>
      </w:r>
    </w:p>
    <w:p w14:paraId="5135E9A0" w14:textId="77777777" w:rsidR="00D06DD1" w:rsidRPr="00943894" w:rsidRDefault="00D06DD1">
      <w:pPr>
        <w:rPr>
          <w:rFonts w:ascii="Verdana" w:hAnsi="Verdana" w:cs="Arial"/>
          <w:iCs/>
          <w:sz w:val="20"/>
          <w:szCs w:val="20"/>
        </w:rPr>
      </w:pPr>
    </w:p>
    <w:p w14:paraId="1C50858E" w14:textId="77777777" w:rsidR="00D06DD1" w:rsidRPr="00943894" w:rsidRDefault="00D06DD1">
      <w:pPr>
        <w:rPr>
          <w:rFonts w:ascii="Verdana" w:hAnsi="Verdana" w:cs="Arial"/>
          <w:iCs/>
          <w:sz w:val="20"/>
          <w:szCs w:val="20"/>
        </w:rPr>
      </w:pPr>
      <w:r w:rsidRPr="00943894">
        <w:rPr>
          <w:rFonts w:ascii="Verdana" w:hAnsi="Verdana" w:cs="Arial"/>
          <w:b/>
          <w:bCs/>
          <w:iCs/>
          <w:sz w:val="20"/>
          <w:szCs w:val="20"/>
          <w:lang w:val="de-DE"/>
        </w:rPr>
        <w:t>B</w:t>
      </w:r>
      <w:r w:rsidR="00DD2877" w:rsidRPr="00943894">
        <w:rPr>
          <w:rFonts w:ascii="Verdana" w:hAnsi="Verdana" w:cs="Arial"/>
          <w:b/>
          <w:bCs/>
          <w:iCs/>
          <w:sz w:val="20"/>
          <w:szCs w:val="20"/>
          <w:lang w:val="de-DE"/>
        </w:rPr>
        <w:t>.5.</w:t>
      </w:r>
      <w:r w:rsidRPr="00943894">
        <w:rPr>
          <w:rFonts w:ascii="Verdana" w:hAnsi="Verdana" w:cs="Arial"/>
          <w:b/>
          <w:bCs/>
          <w:iCs/>
          <w:sz w:val="20"/>
          <w:szCs w:val="20"/>
          <w:lang w:val="de-DE"/>
        </w:rPr>
        <w:t>13 Azap A</w:t>
      </w:r>
      <w:r w:rsidRPr="00943894">
        <w:rPr>
          <w:rFonts w:ascii="Verdana" w:hAnsi="Verdana" w:cs="Arial"/>
          <w:iCs/>
          <w:sz w:val="20"/>
          <w:szCs w:val="20"/>
          <w:lang w:val="de-DE"/>
        </w:rPr>
        <w:t xml:space="preserve">, Demir Ö, Kaya A, Yağcı D, Tekeli E, Güriz H, Numanoğlu N. Aspergillus arthritis in an immunocompetent patient. </w:t>
      </w:r>
      <w:r w:rsidRPr="00943894">
        <w:rPr>
          <w:rFonts w:ascii="Verdana" w:hAnsi="Verdana" w:cs="Arial"/>
          <w:sz w:val="20"/>
          <w:szCs w:val="20"/>
        </w:rPr>
        <w:t>15</w:t>
      </w:r>
      <w:r w:rsidRPr="00943894">
        <w:rPr>
          <w:rFonts w:ascii="Verdana" w:hAnsi="Verdana" w:cs="Arial"/>
          <w:sz w:val="20"/>
          <w:szCs w:val="20"/>
          <w:vertAlign w:val="superscript"/>
        </w:rPr>
        <w:t>th</w:t>
      </w:r>
      <w:r w:rsidRPr="00943894">
        <w:rPr>
          <w:rFonts w:ascii="Verdana" w:hAnsi="Verdana" w:cs="Arial"/>
          <w:sz w:val="20"/>
          <w:szCs w:val="20"/>
        </w:rPr>
        <w:t xml:space="preserve"> European Congress of Clinical Microbiology and Infectious Diseases, Copenhagen. </w:t>
      </w:r>
      <w:r w:rsidRPr="00943894">
        <w:rPr>
          <w:rFonts w:ascii="Verdana" w:hAnsi="Verdana" w:cs="Arial"/>
          <w:i/>
          <w:sz w:val="20"/>
          <w:szCs w:val="20"/>
        </w:rPr>
        <w:t>Clinical Microbiology and Infection, Vol.</w:t>
      </w:r>
      <w:r w:rsidRPr="00943894">
        <w:rPr>
          <w:rFonts w:ascii="Verdana" w:hAnsi="Verdana" w:cs="Arial"/>
          <w:iCs/>
          <w:sz w:val="20"/>
          <w:szCs w:val="20"/>
        </w:rPr>
        <w:t>11(suppl 3), s714, 2005.</w:t>
      </w:r>
    </w:p>
    <w:p w14:paraId="582057AD" w14:textId="77777777" w:rsidR="00D06DD1" w:rsidRPr="00943894" w:rsidRDefault="00D06DD1">
      <w:pPr>
        <w:rPr>
          <w:rFonts w:ascii="Verdana" w:hAnsi="Verdana" w:cs="Arial"/>
          <w:iCs/>
          <w:sz w:val="20"/>
          <w:szCs w:val="20"/>
        </w:rPr>
      </w:pPr>
    </w:p>
    <w:p w14:paraId="6BD05F70" w14:textId="77777777" w:rsidR="00DD2877" w:rsidRPr="00943894" w:rsidRDefault="00DD2877" w:rsidP="00FB55EC">
      <w:pPr>
        <w:rPr>
          <w:rFonts w:ascii="Verdana" w:hAnsi="Verdana" w:cs="Arial"/>
          <w:sz w:val="20"/>
          <w:szCs w:val="20"/>
          <w:lang w:val="tr-TR"/>
        </w:rPr>
      </w:pPr>
      <w:r w:rsidRPr="00943894">
        <w:rPr>
          <w:rFonts w:ascii="Verdana" w:hAnsi="Verdana" w:cs="Arial"/>
          <w:b/>
          <w:sz w:val="20"/>
          <w:szCs w:val="20"/>
          <w:lang w:val="tr-TR"/>
        </w:rPr>
        <w:t>B.5.14</w:t>
      </w:r>
      <w:r w:rsidRPr="00943894">
        <w:rPr>
          <w:rFonts w:ascii="Verdana" w:hAnsi="Verdana" w:cs="Arial"/>
          <w:sz w:val="20"/>
          <w:szCs w:val="20"/>
          <w:lang w:val="tr-TR"/>
        </w:rPr>
        <w:t xml:space="preserve"> Yağcı D, </w:t>
      </w:r>
      <w:r w:rsidRPr="00943894">
        <w:rPr>
          <w:rFonts w:ascii="Verdana" w:hAnsi="Verdana" w:cs="Arial"/>
          <w:b/>
          <w:sz w:val="20"/>
          <w:szCs w:val="20"/>
          <w:lang w:val="tr-TR"/>
        </w:rPr>
        <w:t>Azap A</w:t>
      </w:r>
      <w:r w:rsidRPr="00943894">
        <w:rPr>
          <w:rFonts w:ascii="Verdana" w:hAnsi="Verdana" w:cs="Arial"/>
          <w:sz w:val="20"/>
          <w:szCs w:val="20"/>
          <w:lang w:val="tr-TR"/>
        </w:rPr>
        <w:t xml:space="preserve">, </w:t>
      </w:r>
      <w:r w:rsidR="00B414BE" w:rsidRPr="00943894">
        <w:rPr>
          <w:rFonts w:ascii="Verdana" w:hAnsi="Verdana" w:cs="Arial"/>
          <w:sz w:val="20"/>
          <w:szCs w:val="20"/>
          <w:lang w:val="tr-TR"/>
        </w:rPr>
        <w:t>Cokca F, Memikoğlu Ko, Tekeli E. The selection of Quinolone resistant Escherichia coli in fecal flora of patients receiving quinolone therapy. 46</w:t>
      </w:r>
      <w:r w:rsidR="00B414BE" w:rsidRPr="00943894">
        <w:rPr>
          <w:rFonts w:ascii="Verdana" w:hAnsi="Verdana" w:cs="Arial"/>
          <w:sz w:val="20"/>
          <w:szCs w:val="20"/>
          <w:vertAlign w:val="superscript"/>
          <w:lang w:val="tr-TR"/>
        </w:rPr>
        <w:t>th</w:t>
      </w:r>
      <w:r w:rsidR="00B414BE" w:rsidRPr="00943894">
        <w:rPr>
          <w:rFonts w:ascii="Verdana" w:hAnsi="Verdana" w:cs="Arial"/>
          <w:sz w:val="20"/>
          <w:szCs w:val="20"/>
          <w:lang w:val="tr-TR"/>
        </w:rPr>
        <w:t xml:space="preserve"> Interscience Conference on Antimicrobial Agents and Chemotherapy (ICAAC). San Francisco –USA, s346, 2006.</w:t>
      </w:r>
    </w:p>
    <w:p w14:paraId="33EA327D" w14:textId="77777777" w:rsidR="00BB463F" w:rsidRPr="00943894" w:rsidRDefault="00BB463F" w:rsidP="00FB55EC">
      <w:pPr>
        <w:rPr>
          <w:rFonts w:ascii="Verdana" w:hAnsi="Verdana" w:cs="Arial"/>
          <w:sz w:val="20"/>
          <w:szCs w:val="20"/>
          <w:lang w:val="tr-TR"/>
        </w:rPr>
      </w:pPr>
    </w:p>
    <w:p w14:paraId="3A9FC758" w14:textId="77777777" w:rsidR="00BB463F" w:rsidRPr="00943894" w:rsidRDefault="00BB463F" w:rsidP="00FB55EC">
      <w:pPr>
        <w:rPr>
          <w:rFonts w:ascii="Verdana" w:hAnsi="Verdana" w:cs="Arial"/>
          <w:sz w:val="20"/>
          <w:szCs w:val="20"/>
          <w:lang w:val="tr-TR"/>
        </w:rPr>
      </w:pPr>
      <w:r w:rsidRPr="00943894">
        <w:rPr>
          <w:rFonts w:ascii="Verdana" w:hAnsi="Verdana" w:cs="Arial"/>
          <w:b/>
          <w:sz w:val="20"/>
          <w:szCs w:val="20"/>
          <w:lang w:val="tr-TR"/>
        </w:rPr>
        <w:t>B.5.15</w:t>
      </w:r>
      <w:r w:rsidRPr="00943894">
        <w:rPr>
          <w:rFonts w:ascii="Verdana" w:hAnsi="Verdana" w:cs="Arial"/>
          <w:sz w:val="20"/>
          <w:szCs w:val="20"/>
          <w:lang w:val="tr-TR"/>
        </w:rPr>
        <w:t xml:space="preserve"> Altunsoy A, Ergönül Ö, </w:t>
      </w:r>
      <w:r w:rsidRPr="00943894">
        <w:rPr>
          <w:rFonts w:ascii="Verdana" w:hAnsi="Verdana" w:cs="Arial"/>
          <w:b/>
          <w:sz w:val="20"/>
          <w:szCs w:val="20"/>
          <w:lang w:val="tr-TR"/>
        </w:rPr>
        <w:t>Azap A,</w:t>
      </w:r>
      <w:r w:rsidRPr="00943894">
        <w:rPr>
          <w:rFonts w:ascii="Verdana" w:hAnsi="Verdana" w:cs="Arial"/>
          <w:sz w:val="20"/>
          <w:szCs w:val="20"/>
          <w:lang w:val="tr-TR"/>
        </w:rPr>
        <w:t xml:space="preserve"> Balık İ. Antibiotic use and resistance:outcome of a nationwide governmental restriction policy. 46</w:t>
      </w:r>
      <w:r w:rsidRPr="00943894">
        <w:rPr>
          <w:rFonts w:ascii="Verdana" w:hAnsi="Verdana" w:cs="Arial"/>
          <w:sz w:val="20"/>
          <w:szCs w:val="20"/>
          <w:vertAlign w:val="superscript"/>
          <w:lang w:val="tr-TR"/>
        </w:rPr>
        <w:t>th</w:t>
      </w:r>
      <w:r w:rsidRPr="00943894">
        <w:rPr>
          <w:rFonts w:ascii="Verdana" w:hAnsi="Verdana" w:cs="Arial"/>
          <w:sz w:val="20"/>
          <w:szCs w:val="20"/>
          <w:lang w:val="tr-TR"/>
        </w:rPr>
        <w:t xml:space="preserve"> Interscience Conference on Antimicrobial Agents and Chemotherapy (ICAAC). San Francisco –USA, s346, 2006.</w:t>
      </w:r>
    </w:p>
    <w:p w14:paraId="1EAF3DF5" w14:textId="77777777" w:rsidR="00B414BE" w:rsidRPr="00943894" w:rsidRDefault="00B414BE" w:rsidP="00FB55EC">
      <w:pPr>
        <w:rPr>
          <w:rFonts w:ascii="Verdana" w:hAnsi="Verdana" w:cs="Arial"/>
          <w:sz w:val="20"/>
          <w:szCs w:val="20"/>
          <w:lang w:val="tr-TR"/>
        </w:rPr>
      </w:pPr>
    </w:p>
    <w:p w14:paraId="43E8A251" w14:textId="77777777" w:rsidR="00B414BE" w:rsidRPr="00943894" w:rsidRDefault="00BB463F" w:rsidP="00B414BE">
      <w:pPr>
        <w:rPr>
          <w:rFonts w:ascii="Verdana" w:hAnsi="Verdana" w:cs="Arial"/>
          <w:iCs/>
          <w:sz w:val="20"/>
          <w:szCs w:val="20"/>
        </w:rPr>
      </w:pPr>
      <w:r w:rsidRPr="00943894">
        <w:rPr>
          <w:rFonts w:ascii="Verdana" w:hAnsi="Verdana" w:cs="Arial"/>
          <w:b/>
          <w:sz w:val="20"/>
          <w:szCs w:val="20"/>
          <w:lang w:val="tr-TR"/>
        </w:rPr>
        <w:t>B.5.16</w:t>
      </w:r>
      <w:r w:rsidR="00B414BE" w:rsidRPr="00943894">
        <w:rPr>
          <w:rFonts w:ascii="Verdana" w:hAnsi="Verdana" w:cs="Arial"/>
          <w:sz w:val="20"/>
          <w:szCs w:val="20"/>
          <w:lang w:val="tr-TR"/>
        </w:rPr>
        <w:t xml:space="preserve"> Aygün H, Cokca F, </w:t>
      </w:r>
      <w:r w:rsidR="00B414BE" w:rsidRPr="00943894">
        <w:rPr>
          <w:rFonts w:ascii="Verdana" w:hAnsi="Verdana" w:cs="Arial"/>
          <w:b/>
          <w:sz w:val="20"/>
          <w:szCs w:val="20"/>
          <w:lang w:val="tr-TR"/>
        </w:rPr>
        <w:t>Azap A</w:t>
      </w:r>
      <w:r w:rsidR="00B414BE" w:rsidRPr="00943894">
        <w:rPr>
          <w:rFonts w:ascii="Verdana" w:hAnsi="Verdana" w:cs="Arial"/>
          <w:sz w:val="20"/>
          <w:szCs w:val="20"/>
          <w:lang w:val="tr-TR"/>
        </w:rPr>
        <w:t xml:space="preserve">, Tekeli A, Memikoğlu O. Surveillance of vancomycin-resistant enterococci in high-risk patients in a tertiary hospital. </w:t>
      </w:r>
      <w:r w:rsidR="00B414BE" w:rsidRPr="00943894">
        <w:rPr>
          <w:rFonts w:ascii="Verdana" w:hAnsi="Verdana" w:cs="Arial"/>
          <w:sz w:val="20"/>
          <w:szCs w:val="20"/>
        </w:rPr>
        <w:t>16</w:t>
      </w:r>
      <w:r w:rsidR="00B414BE" w:rsidRPr="00943894">
        <w:rPr>
          <w:rFonts w:ascii="Verdana" w:hAnsi="Verdana" w:cs="Arial"/>
          <w:sz w:val="20"/>
          <w:szCs w:val="20"/>
          <w:vertAlign w:val="superscript"/>
        </w:rPr>
        <w:t>th</w:t>
      </w:r>
      <w:r w:rsidR="00B414BE" w:rsidRPr="00943894">
        <w:rPr>
          <w:rFonts w:ascii="Verdana" w:hAnsi="Verdana" w:cs="Arial"/>
          <w:sz w:val="20"/>
          <w:szCs w:val="20"/>
        </w:rPr>
        <w:t xml:space="preserve"> European Congress of Clinical Microbiology and Infectious Diseases, Nice. </w:t>
      </w:r>
      <w:r w:rsidR="00B414BE" w:rsidRPr="00943894">
        <w:rPr>
          <w:rFonts w:ascii="Verdana" w:hAnsi="Verdana" w:cs="Arial"/>
          <w:i/>
          <w:sz w:val="20"/>
          <w:szCs w:val="20"/>
        </w:rPr>
        <w:t>Clinical Microbiology and Infection, Vol.</w:t>
      </w:r>
      <w:r w:rsidR="00B414BE" w:rsidRPr="00943894">
        <w:rPr>
          <w:rFonts w:ascii="Verdana" w:hAnsi="Verdana" w:cs="Arial"/>
          <w:iCs/>
          <w:sz w:val="20"/>
          <w:szCs w:val="20"/>
        </w:rPr>
        <w:t>12(suppl 2), s40, 2006.</w:t>
      </w:r>
    </w:p>
    <w:p w14:paraId="4EA7CDC0" w14:textId="77777777" w:rsidR="00B414BE" w:rsidRPr="00943894" w:rsidRDefault="00B414BE" w:rsidP="00FB55EC">
      <w:pPr>
        <w:rPr>
          <w:rFonts w:ascii="Verdana" w:hAnsi="Verdana" w:cs="Arial"/>
          <w:sz w:val="20"/>
          <w:szCs w:val="20"/>
          <w:lang w:val="tr-TR"/>
        </w:rPr>
      </w:pPr>
    </w:p>
    <w:p w14:paraId="168D0DCD" w14:textId="77777777" w:rsidR="00FB55EC" w:rsidRPr="00943894" w:rsidRDefault="00FB55EC">
      <w:pPr>
        <w:rPr>
          <w:rFonts w:ascii="Verdana" w:hAnsi="Verdana" w:cs="Arial"/>
          <w:sz w:val="20"/>
          <w:szCs w:val="20"/>
          <w:lang w:val="tr-TR"/>
        </w:rPr>
      </w:pPr>
      <w:r w:rsidRPr="00943894">
        <w:rPr>
          <w:rFonts w:ascii="Verdana" w:hAnsi="Verdana" w:cs="Arial"/>
          <w:b/>
          <w:sz w:val="20"/>
          <w:szCs w:val="20"/>
          <w:lang w:val="tr-TR"/>
        </w:rPr>
        <w:t>B.</w:t>
      </w:r>
      <w:r w:rsidR="00B414BE" w:rsidRPr="00943894">
        <w:rPr>
          <w:rFonts w:ascii="Verdana" w:hAnsi="Verdana" w:cs="Arial"/>
          <w:b/>
          <w:sz w:val="20"/>
          <w:szCs w:val="20"/>
          <w:lang w:val="tr-TR"/>
        </w:rPr>
        <w:t>5.</w:t>
      </w:r>
      <w:r w:rsidRPr="00943894">
        <w:rPr>
          <w:rFonts w:ascii="Verdana" w:hAnsi="Verdana" w:cs="Arial"/>
          <w:b/>
          <w:sz w:val="20"/>
          <w:szCs w:val="20"/>
          <w:lang w:val="tr-TR"/>
        </w:rPr>
        <w:t>1</w:t>
      </w:r>
      <w:r w:rsidR="00BB463F" w:rsidRPr="00943894">
        <w:rPr>
          <w:rFonts w:ascii="Verdana" w:hAnsi="Verdana" w:cs="Arial"/>
          <w:b/>
          <w:sz w:val="20"/>
          <w:szCs w:val="20"/>
          <w:lang w:val="tr-TR"/>
        </w:rPr>
        <w:t>7</w:t>
      </w:r>
      <w:r w:rsidRPr="00943894">
        <w:rPr>
          <w:rFonts w:ascii="Verdana" w:hAnsi="Verdana" w:cs="Arial"/>
          <w:sz w:val="20"/>
          <w:szCs w:val="20"/>
          <w:lang w:val="tr-TR"/>
        </w:rPr>
        <w:t xml:space="preserve"> Yılmaz Bozkurt G, Memikoğlu KO, Kutlu H, </w:t>
      </w:r>
      <w:r w:rsidRPr="00943894">
        <w:rPr>
          <w:rFonts w:ascii="Verdana" w:hAnsi="Verdana" w:cs="Arial"/>
          <w:b/>
          <w:sz w:val="20"/>
          <w:szCs w:val="20"/>
          <w:lang w:val="tr-TR"/>
        </w:rPr>
        <w:t>Azap A</w:t>
      </w:r>
      <w:r w:rsidRPr="00943894">
        <w:rPr>
          <w:rFonts w:ascii="Verdana" w:hAnsi="Verdana" w:cs="Arial"/>
          <w:sz w:val="20"/>
          <w:szCs w:val="20"/>
          <w:lang w:val="tr-TR"/>
        </w:rPr>
        <w:t>, Çokça F. ‘In Vitro Activity of Tigecycline Against Multidrug Resistant Acinetobacter baumanii Isolates.’ 17</w:t>
      </w:r>
      <w:r w:rsidRPr="00943894">
        <w:rPr>
          <w:rFonts w:ascii="Verdana" w:hAnsi="Verdana" w:cs="Arial"/>
          <w:sz w:val="20"/>
          <w:szCs w:val="20"/>
          <w:vertAlign w:val="superscript"/>
          <w:lang w:val="tr-TR"/>
        </w:rPr>
        <w:t xml:space="preserve">th </w:t>
      </w:r>
      <w:r w:rsidRPr="00943894">
        <w:rPr>
          <w:rFonts w:ascii="Verdana" w:hAnsi="Verdana" w:cs="Arial"/>
          <w:sz w:val="20"/>
          <w:szCs w:val="20"/>
          <w:lang w:val="tr-TR"/>
        </w:rPr>
        <w:t xml:space="preserve"> European Congress </w:t>
      </w:r>
      <w:r w:rsidR="0017156A" w:rsidRPr="00943894">
        <w:rPr>
          <w:rFonts w:ascii="Verdana" w:hAnsi="Verdana" w:cs="Arial"/>
          <w:sz w:val="20"/>
          <w:szCs w:val="20"/>
          <w:lang w:val="tr-TR"/>
        </w:rPr>
        <w:t>of Clinical Microbiology and Inf</w:t>
      </w:r>
      <w:r w:rsidRPr="00943894">
        <w:rPr>
          <w:rFonts w:ascii="Verdana" w:hAnsi="Verdana" w:cs="Arial"/>
          <w:sz w:val="20"/>
          <w:szCs w:val="20"/>
          <w:lang w:val="tr-TR"/>
        </w:rPr>
        <w:t xml:space="preserve">ectious Disesaes, Munchen. </w:t>
      </w:r>
      <w:r w:rsidRPr="00943894">
        <w:rPr>
          <w:rFonts w:ascii="Verdana" w:hAnsi="Verdana" w:cs="Arial"/>
          <w:i/>
          <w:sz w:val="20"/>
          <w:szCs w:val="20"/>
          <w:lang w:val="tr-TR"/>
        </w:rPr>
        <w:t>Clinical Microbiology and Infection,</w:t>
      </w:r>
      <w:r w:rsidR="00DF40D0" w:rsidRPr="00943894">
        <w:rPr>
          <w:rFonts w:ascii="Verdana" w:hAnsi="Verdana" w:cs="Arial"/>
          <w:sz w:val="20"/>
          <w:szCs w:val="20"/>
          <w:lang w:val="tr-TR"/>
        </w:rPr>
        <w:t xml:space="preserve"> </w:t>
      </w:r>
      <w:r w:rsidRPr="00943894">
        <w:rPr>
          <w:rFonts w:ascii="Verdana" w:hAnsi="Verdana" w:cs="Arial"/>
          <w:sz w:val="20"/>
          <w:szCs w:val="20"/>
          <w:lang w:val="tr-TR"/>
        </w:rPr>
        <w:t>Vol 13 (suppl 1):</w:t>
      </w:r>
      <w:r w:rsidR="00D27944" w:rsidRPr="00943894">
        <w:rPr>
          <w:rFonts w:ascii="Verdana" w:hAnsi="Verdana" w:cs="Arial"/>
          <w:sz w:val="20"/>
          <w:szCs w:val="20"/>
          <w:lang w:val="tr-TR"/>
        </w:rPr>
        <w:t>s</w:t>
      </w:r>
      <w:r w:rsidR="00DF40D0" w:rsidRPr="00943894">
        <w:rPr>
          <w:rFonts w:ascii="Verdana" w:hAnsi="Verdana" w:cs="Arial"/>
          <w:sz w:val="20"/>
          <w:szCs w:val="20"/>
          <w:lang w:val="tr-TR"/>
        </w:rPr>
        <w:t>479, 2007</w:t>
      </w:r>
    </w:p>
    <w:p w14:paraId="3C573D27" w14:textId="77777777" w:rsidR="00BB463F" w:rsidRPr="00943894" w:rsidRDefault="00BB463F">
      <w:pPr>
        <w:rPr>
          <w:rFonts w:ascii="Verdana" w:hAnsi="Verdana" w:cs="Arial"/>
          <w:sz w:val="20"/>
          <w:szCs w:val="20"/>
          <w:lang w:val="tr-TR"/>
        </w:rPr>
      </w:pPr>
    </w:p>
    <w:p w14:paraId="79D1C62C" w14:textId="77777777" w:rsidR="00BB463F" w:rsidRPr="00943894" w:rsidRDefault="00BB463F">
      <w:pPr>
        <w:rPr>
          <w:rFonts w:ascii="Verdana" w:hAnsi="Verdana" w:cs="Arial"/>
          <w:sz w:val="20"/>
          <w:szCs w:val="20"/>
          <w:lang w:val="tr-TR"/>
        </w:rPr>
      </w:pPr>
      <w:r w:rsidRPr="00943894">
        <w:rPr>
          <w:rFonts w:ascii="Verdana" w:hAnsi="Verdana" w:cs="Arial"/>
          <w:b/>
          <w:sz w:val="20"/>
          <w:szCs w:val="20"/>
          <w:lang w:val="tr-TR"/>
        </w:rPr>
        <w:t>B.5.18</w:t>
      </w:r>
      <w:r w:rsidRPr="00943894">
        <w:rPr>
          <w:rFonts w:ascii="Verdana" w:hAnsi="Verdana" w:cs="Arial"/>
          <w:sz w:val="20"/>
          <w:szCs w:val="20"/>
          <w:lang w:val="tr-TR"/>
        </w:rPr>
        <w:t xml:space="preserve"> </w:t>
      </w:r>
      <w:r w:rsidR="007253FA" w:rsidRPr="00943894">
        <w:rPr>
          <w:rFonts w:ascii="Verdana" w:hAnsi="Verdana" w:cs="Arial"/>
          <w:sz w:val="20"/>
          <w:szCs w:val="20"/>
          <w:lang w:val="tr-TR"/>
        </w:rPr>
        <w:t xml:space="preserve">Memikoğlu KO, Alver Alkaya F, Köken Z, Serdaroğlu H, Çakır T, </w:t>
      </w:r>
      <w:r w:rsidR="007253FA" w:rsidRPr="00943894">
        <w:rPr>
          <w:rFonts w:ascii="Verdana" w:hAnsi="Verdana" w:cs="Arial"/>
          <w:b/>
          <w:sz w:val="20"/>
          <w:szCs w:val="20"/>
          <w:lang w:val="tr-TR"/>
        </w:rPr>
        <w:t>Azap A.</w:t>
      </w:r>
      <w:r w:rsidR="007253FA" w:rsidRPr="00943894">
        <w:rPr>
          <w:rFonts w:ascii="Verdana" w:hAnsi="Verdana" w:cs="Arial"/>
          <w:sz w:val="20"/>
          <w:szCs w:val="20"/>
          <w:lang w:val="tr-TR"/>
        </w:rPr>
        <w:t xml:space="preserve"> </w:t>
      </w:r>
      <w:r w:rsidRPr="00943894">
        <w:rPr>
          <w:rFonts w:ascii="Verdana" w:hAnsi="Verdana" w:cs="Arial"/>
          <w:sz w:val="20"/>
          <w:szCs w:val="20"/>
          <w:lang w:val="tr-TR"/>
        </w:rPr>
        <w:t>Succesful treatment of multi-drug resistant Acinetobacter baumanii</w:t>
      </w:r>
      <w:r w:rsidR="007253FA" w:rsidRPr="00943894">
        <w:rPr>
          <w:rFonts w:ascii="Verdana" w:hAnsi="Verdana" w:cs="Arial"/>
          <w:sz w:val="20"/>
          <w:szCs w:val="20"/>
          <w:lang w:val="tr-TR"/>
        </w:rPr>
        <w:t xml:space="preserve"> meningitis with colistin and rifampicin. 17</w:t>
      </w:r>
      <w:r w:rsidR="007253FA" w:rsidRPr="00943894">
        <w:rPr>
          <w:rFonts w:ascii="Verdana" w:hAnsi="Verdana" w:cs="Arial"/>
          <w:sz w:val="20"/>
          <w:szCs w:val="20"/>
          <w:vertAlign w:val="superscript"/>
          <w:lang w:val="tr-TR"/>
        </w:rPr>
        <w:t>th</w:t>
      </w:r>
      <w:r w:rsidR="007253FA" w:rsidRPr="00943894">
        <w:rPr>
          <w:rFonts w:ascii="Verdana" w:hAnsi="Verdana" w:cs="Arial"/>
          <w:sz w:val="20"/>
          <w:szCs w:val="20"/>
          <w:lang w:val="tr-TR"/>
        </w:rPr>
        <w:t xml:space="preserve">  European Congress of Clinical Microbiology and Infectious Disesaes, Munchen. </w:t>
      </w:r>
      <w:r w:rsidR="007253FA" w:rsidRPr="00943894">
        <w:rPr>
          <w:rFonts w:ascii="Verdana" w:hAnsi="Verdana" w:cs="Arial"/>
          <w:i/>
          <w:sz w:val="20"/>
          <w:szCs w:val="20"/>
          <w:lang w:val="tr-TR"/>
        </w:rPr>
        <w:t xml:space="preserve">Clinical Microbiology and Infection, </w:t>
      </w:r>
      <w:r w:rsidR="00AC01AD" w:rsidRPr="00943894">
        <w:rPr>
          <w:rFonts w:ascii="Verdana" w:hAnsi="Verdana" w:cs="Arial"/>
          <w:sz w:val="20"/>
          <w:szCs w:val="20"/>
          <w:lang w:val="tr-TR"/>
        </w:rPr>
        <w:t>Vol 13 (suppl 1):</w:t>
      </w:r>
      <w:r w:rsidR="00D27944" w:rsidRPr="00943894">
        <w:rPr>
          <w:rFonts w:ascii="Verdana" w:hAnsi="Verdana" w:cs="Arial"/>
          <w:sz w:val="20"/>
          <w:szCs w:val="20"/>
          <w:lang w:val="tr-TR"/>
        </w:rPr>
        <w:t>s332</w:t>
      </w:r>
      <w:r w:rsidR="00DF40D0" w:rsidRPr="00943894">
        <w:rPr>
          <w:rFonts w:ascii="Verdana" w:hAnsi="Verdana" w:cs="Arial"/>
          <w:sz w:val="20"/>
          <w:szCs w:val="20"/>
          <w:lang w:val="tr-TR"/>
        </w:rPr>
        <w:t>, 2007</w:t>
      </w:r>
    </w:p>
    <w:p w14:paraId="7FAC9159" w14:textId="77777777" w:rsidR="00AC01AD" w:rsidRPr="00943894" w:rsidRDefault="00AC01AD">
      <w:pPr>
        <w:rPr>
          <w:rFonts w:ascii="Verdana" w:hAnsi="Verdana" w:cs="Arial"/>
          <w:sz w:val="20"/>
          <w:szCs w:val="20"/>
          <w:lang w:val="tr-TR"/>
        </w:rPr>
      </w:pPr>
    </w:p>
    <w:p w14:paraId="1A50FDD8" w14:textId="77777777" w:rsidR="00AC01AD" w:rsidRPr="00943894" w:rsidRDefault="00AC01AD" w:rsidP="00AC01AD">
      <w:pPr>
        <w:rPr>
          <w:rFonts w:ascii="Verdana" w:hAnsi="Verdana" w:cs="Arial"/>
          <w:sz w:val="20"/>
          <w:szCs w:val="20"/>
          <w:lang w:val="tr-TR"/>
        </w:rPr>
      </w:pPr>
      <w:r w:rsidRPr="00943894">
        <w:rPr>
          <w:rFonts w:ascii="Verdana" w:hAnsi="Verdana" w:cs="Arial"/>
          <w:b/>
          <w:sz w:val="20"/>
          <w:szCs w:val="20"/>
          <w:lang w:val="tr-TR"/>
        </w:rPr>
        <w:t>B.5.19</w:t>
      </w:r>
      <w:r w:rsidRPr="00943894">
        <w:rPr>
          <w:rFonts w:ascii="Verdana" w:hAnsi="Verdana" w:cs="Arial"/>
          <w:sz w:val="20"/>
          <w:szCs w:val="20"/>
          <w:lang w:val="tr-TR"/>
        </w:rPr>
        <w:t xml:space="preserve"> Ergönül Ö, </w:t>
      </w:r>
      <w:r w:rsidRPr="00943894">
        <w:rPr>
          <w:rFonts w:ascii="Verdana" w:hAnsi="Verdana" w:cs="Arial"/>
          <w:b/>
          <w:sz w:val="20"/>
          <w:szCs w:val="20"/>
          <w:lang w:val="tr-TR"/>
        </w:rPr>
        <w:t>Azap A</w:t>
      </w:r>
      <w:r w:rsidRPr="00943894">
        <w:rPr>
          <w:rFonts w:ascii="Verdana" w:hAnsi="Verdana" w:cs="Arial"/>
          <w:sz w:val="20"/>
          <w:szCs w:val="20"/>
          <w:lang w:val="tr-TR"/>
        </w:rPr>
        <w:t xml:space="preserve">, Akgündüz S. </w:t>
      </w:r>
      <w:r w:rsidRPr="00943894">
        <w:rPr>
          <w:rFonts w:ascii="Verdana" w:hAnsi="Verdana" w:cs="Arial"/>
          <w:bCs/>
          <w:sz w:val="20"/>
          <w:szCs w:val="20"/>
          <w:lang w:val="tr-TR"/>
        </w:rPr>
        <w:t xml:space="preserve">Malaria cases in Turkey: do climatic changes play any role? </w:t>
      </w:r>
      <w:r w:rsidRPr="00943894">
        <w:rPr>
          <w:rFonts w:ascii="Verdana" w:hAnsi="Verdana" w:cs="Arial"/>
          <w:sz w:val="20"/>
          <w:szCs w:val="20"/>
          <w:lang w:val="tr-TR"/>
        </w:rPr>
        <w:t>17</w:t>
      </w:r>
      <w:r w:rsidRPr="00943894">
        <w:rPr>
          <w:rFonts w:ascii="Verdana" w:hAnsi="Verdana" w:cs="Arial"/>
          <w:sz w:val="20"/>
          <w:szCs w:val="20"/>
          <w:vertAlign w:val="superscript"/>
          <w:lang w:val="tr-TR"/>
        </w:rPr>
        <w:t>th</w:t>
      </w:r>
      <w:r w:rsidRPr="00943894">
        <w:rPr>
          <w:rFonts w:ascii="Verdana" w:hAnsi="Verdana" w:cs="Arial"/>
          <w:sz w:val="20"/>
          <w:szCs w:val="20"/>
          <w:lang w:val="tr-TR"/>
        </w:rPr>
        <w:t xml:space="preserve">  European Congress of Clinical Microbiology and Infectious Disesaes, Munchen. </w:t>
      </w:r>
      <w:r w:rsidRPr="00943894">
        <w:rPr>
          <w:rFonts w:ascii="Verdana" w:hAnsi="Verdana" w:cs="Arial"/>
          <w:i/>
          <w:sz w:val="20"/>
          <w:szCs w:val="20"/>
          <w:lang w:val="tr-TR"/>
        </w:rPr>
        <w:t xml:space="preserve">Clinical Microbiology and Infection, </w:t>
      </w:r>
      <w:r w:rsidR="00DF40D0" w:rsidRPr="00943894">
        <w:rPr>
          <w:rFonts w:ascii="Verdana" w:hAnsi="Verdana" w:cs="Arial"/>
          <w:sz w:val="20"/>
          <w:szCs w:val="20"/>
          <w:lang w:val="tr-TR"/>
        </w:rPr>
        <w:t>Vol 13 (suppl 1):s193, 2007</w:t>
      </w:r>
    </w:p>
    <w:p w14:paraId="3026FA59" w14:textId="77777777" w:rsidR="00D27944" w:rsidRPr="00943894" w:rsidRDefault="00D27944" w:rsidP="00AC01AD">
      <w:pPr>
        <w:rPr>
          <w:rFonts w:ascii="Verdana" w:hAnsi="Verdana" w:cs="Arial"/>
          <w:sz w:val="20"/>
          <w:szCs w:val="20"/>
          <w:lang w:val="tr-TR"/>
        </w:rPr>
      </w:pPr>
    </w:p>
    <w:p w14:paraId="625EE89E" w14:textId="77777777" w:rsidR="00B64A45" w:rsidRPr="00943894" w:rsidRDefault="00D27944" w:rsidP="00D27944">
      <w:pPr>
        <w:rPr>
          <w:rFonts w:ascii="Verdana" w:hAnsi="Verdana" w:cs="Arial"/>
          <w:sz w:val="20"/>
          <w:szCs w:val="20"/>
          <w:lang w:val="tr-TR"/>
        </w:rPr>
      </w:pPr>
      <w:r w:rsidRPr="00943894">
        <w:rPr>
          <w:rFonts w:ascii="Verdana" w:hAnsi="Verdana" w:cs="Arial"/>
          <w:b/>
          <w:sz w:val="20"/>
          <w:szCs w:val="20"/>
          <w:lang w:val="tr-TR"/>
        </w:rPr>
        <w:t>B.5.20</w:t>
      </w:r>
      <w:r w:rsidRPr="00943894">
        <w:rPr>
          <w:rFonts w:ascii="Verdana" w:hAnsi="Verdana" w:cs="Arial"/>
          <w:sz w:val="20"/>
          <w:szCs w:val="20"/>
          <w:lang w:val="tr-TR"/>
        </w:rPr>
        <w:t xml:space="preserve"> </w:t>
      </w:r>
      <w:r w:rsidRPr="00943894">
        <w:rPr>
          <w:rFonts w:ascii="Verdana" w:hAnsi="Verdana" w:cs="Arial"/>
          <w:iCs/>
          <w:sz w:val="20"/>
          <w:szCs w:val="20"/>
          <w:lang w:val="tr-TR"/>
        </w:rPr>
        <w:t xml:space="preserve">Yesilkaya A, Memikoglu KO, </w:t>
      </w:r>
      <w:r w:rsidRPr="00943894">
        <w:rPr>
          <w:rFonts w:ascii="Verdana" w:hAnsi="Verdana" w:cs="Arial"/>
          <w:b/>
          <w:iCs/>
          <w:sz w:val="20"/>
          <w:szCs w:val="20"/>
          <w:lang w:val="tr-TR"/>
        </w:rPr>
        <w:t>Azap A</w:t>
      </w:r>
      <w:r w:rsidRPr="00943894">
        <w:rPr>
          <w:rFonts w:ascii="Verdana" w:hAnsi="Verdana" w:cs="Arial"/>
          <w:iCs/>
          <w:sz w:val="20"/>
          <w:szCs w:val="20"/>
          <w:lang w:val="tr-TR"/>
        </w:rPr>
        <w:t>, Demir Ö, I. Balik</w:t>
      </w:r>
      <w:r w:rsidRPr="00943894">
        <w:rPr>
          <w:rFonts w:ascii="Verdana" w:hAnsi="Verdana" w:cs="Arial"/>
          <w:sz w:val="20"/>
          <w:szCs w:val="20"/>
          <w:lang w:val="tr-TR"/>
        </w:rPr>
        <w:t xml:space="preserve">. </w:t>
      </w:r>
      <w:r w:rsidRPr="00943894">
        <w:rPr>
          <w:rFonts w:ascii="Verdana" w:hAnsi="Verdana" w:cs="Arial"/>
          <w:bCs/>
          <w:sz w:val="20"/>
          <w:szCs w:val="20"/>
          <w:lang w:val="tr-TR"/>
        </w:rPr>
        <w:t xml:space="preserve">Hypercalcaemia associated with chronic viral hepatitis C. </w:t>
      </w:r>
      <w:r w:rsidRPr="00943894">
        <w:rPr>
          <w:rFonts w:ascii="Verdana" w:hAnsi="Verdana" w:cs="Arial"/>
          <w:sz w:val="20"/>
          <w:szCs w:val="20"/>
          <w:lang w:val="tr-TR"/>
        </w:rPr>
        <w:t>17</w:t>
      </w:r>
      <w:r w:rsidRPr="00943894">
        <w:rPr>
          <w:rFonts w:ascii="Verdana" w:hAnsi="Verdana" w:cs="Arial"/>
          <w:sz w:val="20"/>
          <w:szCs w:val="20"/>
          <w:vertAlign w:val="superscript"/>
          <w:lang w:val="tr-TR"/>
        </w:rPr>
        <w:t>th</w:t>
      </w:r>
      <w:r w:rsidRPr="00943894">
        <w:rPr>
          <w:rFonts w:ascii="Verdana" w:hAnsi="Verdana" w:cs="Arial"/>
          <w:sz w:val="20"/>
          <w:szCs w:val="20"/>
          <w:lang w:val="tr-TR"/>
        </w:rPr>
        <w:t xml:space="preserve">  European Congress of Clinical Microbiology and Infectious Disesaes, Munchen. </w:t>
      </w:r>
      <w:r w:rsidRPr="00943894">
        <w:rPr>
          <w:rFonts w:ascii="Verdana" w:hAnsi="Verdana" w:cs="Arial"/>
          <w:i/>
          <w:sz w:val="20"/>
          <w:szCs w:val="20"/>
          <w:lang w:val="tr-TR"/>
        </w:rPr>
        <w:t xml:space="preserve">Clinical Microbiology and Infection, </w:t>
      </w:r>
      <w:r w:rsidRPr="00943894">
        <w:rPr>
          <w:rFonts w:ascii="Verdana" w:hAnsi="Verdana" w:cs="Arial"/>
          <w:sz w:val="20"/>
          <w:szCs w:val="20"/>
          <w:lang w:val="tr-TR"/>
        </w:rPr>
        <w:t>Vol 13 (suppl 1):s335</w:t>
      </w:r>
      <w:r w:rsidR="00DF40D0" w:rsidRPr="00943894">
        <w:rPr>
          <w:rFonts w:ascii="Verdana" w:hAnsi="Verdana" w:cs="Arial"/>
          <w:sz w:val="20"/>
          <w:szCs w:val="20"/>
          <w:lang w:val="tr-TR"/>
        </w:rPr>
        <w:t>, 2007</w:t>
      </w:r>
    </w:p>
    <w:p w14:paraId="6E0EEFC1" w14:textId="77777777" w:rsidR="00AC01AD" w:rsidRPr="00943894" w:rsidRDefault="00AC01AD">
      <w:pPr>
        <w:rPr>
          <w:rFonts w:ascii="Verdana" w:hAnsi="Verdana" w:cs="Arial"/>
          <w:sz w:val="20"/>
          <w:szCs w:val="20"/>
          <w:lang w:val="tr-TR"/>
        </w:rPr>
      </w:pPr>
    </w:p>
    <w:p w14:paraId="4E10B0B4" w14:textId="77777777" w:rsidR="005F3A16" w:rsidRPr="00943894" w:rsidRDefault="00B632C7" w:rsidP="00B632C7">
      <w:pPr>
        <w:rPr>
          <w:rFonts w:ascii="Verdana" w:hAnsi="Verdana" w:cs="Arial"/>
          <w:sz w:val="20"/>
          <w:szCs w:val="20"/>
          <w:lang w:val="tr-TR"/>
        </w:rPr>
      </w:pPr>
      <w:r w:rsidRPr="00943894">
        <w:rPr>
          <w:rFonts w:ascii="Verdana" w:hAnsi="Verdana" w:cs="Arial"/>
          <w:b/>
          <w:sz w:val="20"/>
          <w:szCs w:val="20"/>
          <w:lang w:val="tr-TR"/>
        </w:rPr>
        <w:lastRenderedPageBreak/>
        <w:t>B.5.21</w:t>
      </w:r>
      <w:r w:rsidRPr="00943894">
        <w:rPr>
          <w:rFonts w:ascii="Verdana" w:hAnsi="Verdana" w:cs="Arial"/>
          <w:sz w:val="20"/>
          <w:szCs w:val="20"/>
          <w:lang w:val="tr-TR"/>
        </w:rPr>
        <w:t xml:space="preserve">  Öztürk S, Birengel S, Tekeli A, Dolapçı İ, </w:t>
      </w:r>
      <w:r w:rsidRPr="00943894">
        <w:rPr>
          <w:rFonts w:ascii="Verdana" w:hAnsi="Verdana" w:cs="Arial"/>
          <w:b/>
          <w:sz w:val="20"/>
          <w:szCs w:val="20"/>
          <w:lang w:val="tr-TR"/>
        </w:rPr>
        <w:t>Azap A</w:t>
      </w:r>
      <w:r w:rsidRPr="00943894">
        <w:rPr>
          <w:rFonts w:ascii="Verdana" w:hAnsi="Verdana" w:cs="Arial"/>
          <w:sz w:val="20"/>
          <w:szCs w:val="20"/>
          <w:lang w:val="tr-TR"/>
        </w:rPr>
        <w:t xml:space="preserve">, Karamercan G. </w:t>
      </w:r>
      <w:r w:rsidRPr="00943894">
        <w:rPr>
          <w:rFonts w:ascii="Verdana" w:hAnsi="Verdana" w:cs="Arial"/>
          <w:bCs/>
          <w:sz w:val="20"/>
          <w:szCs w:val="20"/>
          <w:lang w:val="tr-TR"/>
        </w:rPr>
        <w:t xml:space="preserve">Risk factors and molecular typing of community-acquired urinary tract infections with ESBL (+) </w:t>
      </w:r>
      <w:r w:rsidRPr="00943894">
        <w:rPr>
          <w:rFonts w:ascii="Verdana" w:hAnsi="Verdana" w:cs="Arial"/>
          <w:bCs/>
          <w:i/>
          <w:iCs/>
          <w:sz w:val="20"/>
          <w:szCs w:val="20"/>
          <w:lang w:val="tr-TR"/>
        </w:rPr>
        <w:t xml:space="preserve">Escherichia coli </w:t>
      </w:r>
      <w:r w:rsidR="00DF40D0" w:rsidRPr="00943894">
        <w:rPr>
          <w:rFonts w:ascii="Verdana" w:hAnsi="Verdana" w:cs="Arial"/>
          <w:bCs/>
          <w:i/>
          <w:iCs/>
          <w:sz w:val="20"/>
          <w:szCs w:val="20"/>
          <w:lang w:val="tr-TR"/>
        </w:rPr>
        <w:t xml:space="preserve"> </w:t>
      </w:r>
      <w:r w:rsidRPr="00943894">
        <w:rPr>
          <w:rFonts w:ascii="Verdana" w:hAnsi="Verdana" w:cs="Arial"/>
          <w:bCs/>
          <w:iCs/>
          <w:sz w:val="20"/>
          <w:szCs w:val="20"/>
          <w:lang w:val="tr-TR"/>
        </w:rPr>
        <w:t>18</w:t>
      </w:r>
      <w:r w:rsidRPr="00943894">
        <w:rPr>
          <w:rFonts w:ascii="Verdana" w:hAnsi="Verdana" w:cs="Arial"/>
          <w:sz w:val="20"/>
          <w:szCs w:val="20"/>
          <w:vertAlign w:val="superscript"/>
          <w:lang w:val="tr-TR"/>
        </w:rPr>
        <w:t>th</w:t>
      </w:r>
      <w:r w:rsidRPr="00943894">
        <w:rPr>
          <w:rFonts w:ascii="Verdana" w:hAnsi="Verdana" w:cs="Arial"/>
          <w:sz w:val="20"/>
          <w:szCs w:val="20"/>
          <w:lang w:val="tr-TR"/>
        </w:rPr>
        <w:t xml:space="preserve"> European Congress of Clinical Microbiology and Infectious Disesaes, Barcelona. </w:t>
      </w:r>
      <w:r w:rsidRPr="00943894">
        <w:rPr>
          <w:rFonts w:ascii="Verdana" w:hAnsi="Verdana" w:cs="Arial"/>
          <w:i/>
          <w:sz w:val="20"/>
          <w:szCs w:val="20"/>
          <w:lang w:val="tr-TR"/>
        </w:rPr>
        <w:t xml:space="preserve">Clinical Microbiology and Infection, </w:t>
      </w:r>
      <w:r w:rsidRPr="00943894">
        <w:rPr>
          <w:rFonts w:ascii="Verdana" w:hAnsi="Verdana" w:cs="Arial"/>
          <w:sz w:val="20"/>
          <w:szCs w:val="20"/>
          <w:lang w:val="tr-TR"/>
        </w:rPr>
        <w:t>Vol 14 (suppl 7): s721</w:t>
      </w:r>
      <w:r w:rsidR="00DF40D0" w:rsidRPr="00943894">
        <w:rPr>
          <w:rFonts w:ascii="Verdana" w:hAnsi="Verdana" w:cs="Arial"/>
          <w:sz w:val="20"/>
          <w:szCs w:val="20"/>
          <w:lang w:val="tr-TR"/>
        </w:rPr>
        <w:t>, 2008</w:t>
      </w:r>
    </w:p>
    <w:p w14:paraId="7157D150" w14:textId="77777777" w:rsidR="00DF40D0" w:rsidRPr="00943894" w:rsidRDefault="00DF40D0" w:rsidP="00B632C7">
      <w:pPr>
        <w:rPr>
          <w:rFonts w:ascii="Verdana" w:hAnsi="Verdana" w:cs="Arial"/>
          <w:sz w:val="20"/>
          <w:szCs w:val="20"/>
          <w:lang w:val="tr-TR"/>
        </w:rPr>
      </w:pPr>
    </w:p>
    <w:p w14:paraId="5105E7CB" w14:textId="77777777" w:rsidR="00B632C7" w:rsidRPr="00943894" w:rsidRDefault="00B632C7" w:rsidP="00B632C7">
      <w:pPr>
        <w:rPr>
          <w:rFonts w:ascii="Verdana" w:hAnsi="Verdana" w:cs="Arial"/>
          <w:sz w:val="20"/>
          <w:szCs w:val="20"/>
          <w:lang w:val="tr-TR"/>
        </w:rPr>
      </w:pPr>
      <w:r w:rsidRPr="00943894">
        <w:rPr>
          <w:rFonts w:ascii="Verdana" w:hAnsi="Verdana" w:cs="Arial"/>
          <w:b/>
          <w:sz w:val="20"/>
          <w:szCs w:val="20"/>
          <w:lang w:val="tr-TR"/>
        </w:rPr>
        <w:t>B.5.22</w:t>
      </w:r>
      <w:r w:rsidRPr="00943894">
        <w:rPr>
          <w:rFonts w:ascii="Verdana" w:hAnsi="Verdana" w:cs="Arial"/>
          <w:sz w:val="20"/>
          <w:szCs w:val="20"/>
          <w:lang w:val="tr-TR"/>
        </w:rPr>
        <w:t xml:space="preserve"> </w:t>
      </w:r>
      <w:r w:rsidR="00DF40D0" w:rsidRPr="00943894">
        <w:rPr>
          <w:rFonts w:ascii="Verdana" w:hAnsi="Verdana" w:cs="Arial"/>
          <w:sz w:val="20"/>
          <w:szCs w:val="20"/>
          <w:lang w:val="tr-TR"/>
        </w:rPr>
        <w:t>Ku</w:t>
      </w:r>
      <w:r w:rsidRPr="00943894">
        <w:rPr>
          <w:rFonts w:ascii="Verdana" w:hAnsi="Verdana" w:cs="Arial"/>
          <w:sz w:val="20"/>
          <w:szCs w:val="20"/>
          <w:lang w:val="tr-TR"/>
        </w:rPr>
        <w:t xml:space="preserve">mbasar Ö, Akan Ö, Tarhan G, Uysal S, </w:t>
      </w:r>
      <w:r w:rsidRPr="00943894">
        <w:rPr>
          <w:rFonts w:ascii="Verdana" w:hAnsi="Verdana" w:cs="Arial"/>
          <w:b/>
          <w:sz w:val="20"/>
          <w:szCs w:val="20"/>
          <w:lang w:val="tr-TR"/>
        </w:rPr>
        <w:t>Azap A</w:t>
      </w:r>
      <w:r w:rsidRPr="00943894">
        <w:rPr>
          <w:rFonts w:ascii="Verdana" w:hAnsi="Verdana" w:cs="Arial"/>
          <w:sz w:val="20"/>
          <w:szCs w:val="20"/>
          <w:lang w:val="tr-TR"/>
        </w:rPr>
        <w:t xml:space="preserve">, Akan H. </w:t>
      </w:r>
      <w:r w:rsidRPr="00943894">
        <w:rPr>
          <w:rFonts w:ascii="Verdana" w:hAnsi="Verdana" w:cs="Arial"/>
          <w:bCs/>
          <w:sz w:val="20"/>
          <w:szCs w:val="20"/>
          <w:lang w:val="tr-TR"/>
        </w:rPr>
        <w:t>Atypical mycobacterial infection in an allogeneic</w:t>
      </w:r>
      <w:r w:rsidR="00DF40D0" w:rsidRPr="00943894">
        <w:rPr>
          <w:rFonts w:ascii="Verdana" w:hAnsi="Verdana" w:cs="Arial"/>
          <w:bCs/>
          <w:sz w:val="20"/>
          <w:szCs w:val="20"/>
          <w:lang w:val="tr-TR"/>
        </w:rPr>
        <w:t xml:space="preserve"> </w:t>
      </w:r>
      <w:r w:rsidRPr="00943894">
        <w:rPr>
          <w:rFonts w:ascii="Verdana" w:hAnsi="Verdana" w:cs="Arial"/>
          <w:bCs/>
          <w:sz w:val="20"/>
          <w:szCs w:val="20"/>
          <w:lang w:val="tr-TR"/>
        </w:rPr>
        <w:t>haematopoietic stem cell transplant patient with</w:t>
      </w:r>
      <w:r w:rsidR="00DF40D0" w:rsidRPr="00943894">
        <w:rPr>
          <w:rFonts w:ascii="Verdana" w:hAnsi="Verdana" w:cs="Arial"/>
          <w:bCs/>
          <w:sz w:val="20"/>
          <w:szCs w:val="20"/>
          <w:lang w:val="tr-TR"/>
        </w:rPr>
        <w:t xml:space="preserve"> </w:t>
      </w:r>
      <w:r w:rsidRPr="00943894">
        <w:rPr>
          <w:rFonts w:ascii="Verdana" w:hAnsi="Verdana" w:cs="Arial"/>
          <w:bCs/>
          <w:sz w:val="20"/>
          <w:szCs w:val="20"/>
          <w:lang w:val="tr-TR"/>
        </w:rPr>
        <w:t>bronchiolitis obliterans</w:t>
      </w:r>
      <w:r w:rsidR="00DF40D0" w:rsidRPr="00943894">
        <w:rPr>
          <w:rFonts w:ascii="Verdana" w:hAnsi="Verdana" w:cs="Arial"/>
          <w:bCs/>
          <w:sz w:val="20"/>
          <w:szCs w:val="20"/>
          <w:lang w:val="tr-TR"/>
        </w:rPr>
        <w:t xml:space="preserve"> </w:t>
      </w:r>
      <w:r w:rsidR="00DF40D0" w:rsidRPr="00943894">
        <w:rPr>
          <w:rFonts w:ascii="Verdana" w:hAnsi="Verdana" w:cs="Arial"/>
          <w:bCs/>
          <w:iCs/>
          <w:sz w:val="20"/>
          <w:szCs w:val="20"/>
          <w:lang w:val="tr-TR"/>
        </w:rPr>
        <w:t>18</w:t>
      </w:r>
      <w:r w:rsidR="00DF40D0" w:rsidRPr="00943894">
        <w:rPr>
          <w:rFonts w:ascii="Verdana" w:hAnsi="Verdana" w:cs="Arial"/>
          <w:sz w:val="20"/>
          <w:szCs w:val="20"/>
          <w:vertAlign w:val="superscript"/>
          <w:lang w:val="tr-TR"/>
        </w:rPr>
        <w:t>th</w:t>
      </w:r>
      <w:r w:rsidR="00DF40D0" w:rsidRPr="00943894">
        <w:rPr>
          <w:rFonts w:ascii="Verdana" w:hAnsi="Verdana" w:cs="Arial"/>
          <w:sz w:val="20"/>
          <w:szCs w:val="20"/>
          <w:lang w:val="tr-TR"/>
        </w:rPr>
        <w:t xml:space="preserve"> European Congress of Clinical Microbiology and Infectious Disesaes, Barcelona. </w:t>
      </w:r>
      <w:r w:rsidR="00DF40D0" w:rsidRPr="00943894">
        <w:rPr>
          <w:rFonts w:ascii="Verdana" w:hAnsi="Verdana" w:cs="Arial"/>
          <w:i/>
          <w:sz w:val="20"/>
          <w:szCs w:val="20"/>
          <w:lang w:val="tr-TR"/>
        </w:rPr>
        <w:t xml:space="preserve">Clinical Microbiology and Infection, </w:t>
      </w:r>
      <w:r w:rsidR="00DF40D0" w:rsidRPr="00943894">
        <w:rPr>
          <w:rFonts w:ascii="Verdana" w:hAnsi="Verdana" w:cs="Arial"/>
          <w:sz w:val="20"/>
          <w:szCs w:val="20"/>
          <w:lang w:val="tr-TR"/>
        </w:rPr>
        <w:t>Vol 14 (suppl 7): s313, 2008</w:t>
      </w:r>
    </w:p>
    <w:p w14:paraId="6A9A28CA" w14:textId="77777777" w:rsidR="00DF40D0" w:rsidRPr="00943894" w:rsidRDefault="00DF40D0" w:rsidP="00B632C7">
      <w:pPr>
        <w:rPr>
          <w:rFonts w:ascii="Verdana" w:hAnsi="Verdana" w:cs="Arial"/>
          <w:sz w:val="20"/>
          <w:szCs w:val="20"/>
          <w:lang w:val="tr-TR"/>
        </w:rPr>
      </w:pPr>
    </w:p>
    <w:p w14:paraId="371BC99D" w14:textId="77777777" w:rsidR="00DF40D0" w:rsidRPr="00943894" w:rsidRDefault="00DF40D0" w:rsidP="00B632C7">
      <w:pPr>
        <w:rPr>
          <w:rFonts w:ascii="Verdana" w:hAnsi="Verdana" w:cs="Arial"/>
          <w:sz w:val="20"/>
          <w:szCs w:val="20"/>
          <w:lang w:val="tr-TR"/>
        </w:rPr>
      </w:pPr>
      <w:r w:rsidRPr="00943894">
        <w:rPr>
          <w:rFonts w:ascii="Verdana" w:hAnsi="Verdana" w:cs="Arial"/>
          <w:b/>
          <w:sz w:val="20"/>
          <w:szCs w:val="20"/>
          <w:lang w:val="tr-TR"/>
        </w:rPr>
        <w:t>B.5.23</w:t>
      </w:r>
      <w:r w:rsidRPr="00943894">
        <w:rPr>
          <w:rFonts w:ascii="Verdana" w:hAnsi="Verdana" w:cs="Arial"/>
          <w:sz w:val="20"/>
          <w:szCs w:val="20"/>
          <w:lang w:val="tr-TR"/>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Yanmaz E, Bayraktar N, Aksu D, Erdemli E. </w:t>
      </w:r>
      <w:r w:rsidRPr="00943894">
        <w:rPr>
          <w:rFonts w:ascii="Verdana" w:hAnsi="Verdana" w:cs="Arial"/>
          <w:bCs/>
          <w:sz w:val="20"/>
          <w:szCs w:val="20"/>
          <w:lang w:val="tr-TR"/>
        </w:rPr>
        <w:t xml:space="preserve">A farmer with a skin ulcer: anthrax or not? </w:t>
      </w:r>
      <w:r w:rsidRPr="00943894">
        <w:rPr>
          <w:rFonts w:ascii="Verdana" w:hAnsi="Verdana" w:cs="Arial"/>
          <w:bCs/>
          <w:iCs/>
          <w:sz w:val="20"/>
          <w:szCs w:val="20"/>
          <w:lang w:val="tr-TR"/>
        </w:rPr>
        <w:t>18</w:t>
      </w:r>
      <w:r w:rsidRPr="00943894">
        <w:rPr>
          <w:rFonts w:ascii="Verdana" w:hAnsi="Verdana" w:cs="Arial"/>
          <w:sz w:val="20"/>
          <w:szCs w:val="20"/>
          <w:vertAlign w:val="superscript"/>
          <w:lang w:val="tr-TR"/>
        </w:rPr>
        <w:t>th</w:t>
      </w:r>
      <w:r w:rsidRPr="00943894">
        <w:rPr>
          <w:rFonts w:ascii="Verdana" w:hAnsi="Verdana" w:cs="Arial"/>
          <w:sz w:val="20"/>
          <w:szCs w:val="20"/>
          <w:lang w:val="tr-TR"/>
        </w:rPr>
        <w:t xml:space="preserve"> European Congress of Clinical Microbiology and Infectious Disesaes, Barcelona. </w:t>
      </w:r>
      <w:r w:rsidRPr="00943894">
        <w:rPr>
          <w:rFonts w:ascii="Verdana" w:hAnsi="Verdana" w:cs="Arial"/>
          <w:i/>
          <w:sz w:val="20"/>
          <w:szCs w:val="20"/>
          <w:lang w:val="tr-TR"/>
        </w:rPr>
        <w:t xml:space="preserve">Clinical Microbiology and Infection, </w:t>
      </w:r>
      <w:r w:rsidRPr="00943894">
        <w:rPr>
          <w:rFonts w:ascii="Verdana" w:hAnsi="Verdana" w:cs="Arial"/>
          <w:sz w:val="20"/>
          <w:szCs w:val="20"/>
          <w:lang w:val="tr-TR"/>
        </w:rPr>
        <w:t>Vol 14 (suppl 7): s474, 2008</w:t>
      </w:r>
    </w:p>
    <w:p w14:paraId="40126C05" w14:textId="77777777" w:rsidR="00F129D5" w:rsidRPr="00943894" w:rsidRDefault="00F129D5" w:rsidP="00B632C7">
      <w:pPr>
        <w:rPr>
          <w:rFonts w:ascii="Verdana" w:hAnsi="Verdana" w:cs="Arial"/>
          <w:sz w:val="20"/>
          <w:szCs w:val="20"/>
          <w:lang w:val="tr-TR"/>
        </w:rPr>
      </w:pPr>
    </w:p>
    <w:p w14:paraId="1DC6C972" w14:textId="77777777" w:rsidR="005747E4" w:rsidRPr="00943894" w:rsidRDefault="00F129D5" w:rsidP="005747E4">
      <w:pPr>
        <w:rPr>
          <w:rFonts w:ascii="Verdana" w:hAnsi="Verdana" w:cs="Arial"/>
          <w:bCs/>
          <w:iCs/>
          <w:sz w:val="20"/>
          <w:szCs w:val="20"/>
          <w:lang w:val="tr-TR"/>
        </w:rPr>
      </w:pPr>
      <w:r w:rsidRPr="00943894">
        <w:rPr>
          <w:rFonts w:ascii="Verdana" w:hAnsi="Verdana" w:cs="Arial"/>
          <w:b/>
          <w:sz w:val="20"/>
          <w:szCs w:val="20"/>
          <w:lang w:val="tr-TR"/>
        </w:rPr>
        <w:t>B.5.24</w:t>
      </w:r>
      <w:r w:rsidRPr="00943894">
        <w:rPr>
          <w:rFonts w:ascii="Verdana" w:hAnsi="Verdana" w:cs="Arial"/>
          <w:sz w:val="20"/>
          <w:szCs w:val="20"/>
          <w:lang w:val="tr-TR"/>
        </w:rPr>
        <w:t xml:space="preserve"> </w:t>
      </w:r>
      <w:r w:rsidRPr="00943894">
        <w:rPr>
          <w:rFonts w:ascii="Verdana" w:hAnsi="Verdana" w:cs="Arial"/>
          <w:b/>
          <w:sz w:val="20"/>
          <w:szCs w:val="20"/>
          <w:lang w:val="tr-TR"/>
        </w:rPr>
        <w:t>Azap A</w:t>
      </w:r>
      <w:r w:rsidRPr="00943894">
        <w:rPr>
          <w:rFonts w:ascii="Verdana" w:hAnsi="Verdana" w:cs="Arial"/>
          <w:sz w:val="20"/>
          <w:szCs w:val="20"/>
          <w:lang w:val="tr-TR"/>
        </w:rPr>
        <w:t xml:space="preserve">, Yılmaz-Bozkurt G, </w:t>
      </w:r>
      <w:r w:rsidR="005747E4" w:rsidRPr="00943894">
        <w:rPr>
          <w:rFonts w:ascii="Verdana" w:hAnsi="Verdana" w:cs="Arial"/>
          <w:iCs/>
          <w:sz w:val="20"/>
          <w:szCs w:val="20"/>
          <w:lang w:val="tr-TR"/>
        </w:rPr>
        <w:t>Bayrak M,  Aksoy G, Bagis N, Bayat A, Bozkurt A, Çakir B, Temel F, Tezcan S.</w:t>
      </w:r>
      <w:r w:rsidR="005747E4" w:rsidRPr="00943894">
        <w:rPr>
          <w:rFonts w:ascii="Verdana" w:hAnsi="Verdana" w:cs="JSTimesNewRomanPS-Bold"/>
          <w:b/>
          <w:bCs/>
          <w:sz w:val="16"/>
          <w:szCs w:val="16"/>
          <w:lang w:val="tr-TR" w:eastAsia="tr-TR"/>
        </w:rPr>
        <w:t xml:space="preserve"> </w:t>
      </w:r>
      <w:r w:rsidR="005747E4" w:rsidRPr="00943894">
        <w:rPr>
          <w:rFonts w:ascii="Verdana" w:hAnsi="Verdana" w:cs="Arial"/>
          <w:bCs/>
          <w:iCs/>
          <w:sz w:val="20"/>
          <w:szCs w:val="20"/>
          <w:lang w:val="tr-TR"/>
        </w:rPr>
        <w:t>Vaccination against pandemic influenza A/H1N1(2009)</w:t>
      </w:r>
    </w:p>
    <w:p w14:paraId="6E2AD4C8" w14:textId="77777777" w:rsidR="00D82B37" w:rsidRPr="00943894" w:rsidRDefault="005747E4" w:rsidP="00D82B37">
      <w:pPr>
        <w:rPr>
          <w:rFonts w:ascii="Verdana" w:hAnsi="Verdana" w:cs="Arial"/>
          <w:sz w:val="20"/>
          <w:szCs w:val="20"/>
          <w:lang w:val="tr-TR"/>
        </w:rPr>
      </w:pPr>
      <w:r w:rsidRPr="00943894">
        <w:rPr>
          <w:rFonts w:ascii="Verdana" w:hAnsi="Verdana" w:cs="Arial"/>
          <w:bCs/>
          <w:iCs/>
          <w:sz w:val="20"/>
          <w:szCs w:val="20"/>
          <w:lang w:val="tr-TR"/>
        </w:rPr>
        <w:t>among healthcare workers: lessons for the next pandemic</w:t>
      </w:r>
      <w:r w:rsidR="00D82B37" w:rsidRPr="00943894">
        <w:rPr>
          <w:rFonts w:ascii="Verdana" w:hAnsi="Verdana" w:cs="Arial"/>
          <w:bCs/>
          <w:iCs/>
          <w:sz w:val="20"/>
          <w:szCs w:val="20"/>
          <w:lang w:val="tr-TR"/>
        </w:rPr>
        <w:t>.  21</w:t>
      </w:r>
      <w:r w:rsidR="00D82B37" w:rsidRPr="00943894">
        <w:rPr>
          <w:rFonts w:ascii="Verdana" w:hAnsi="Verdana" w:cs="Arial"/>
          <w:sz w:val="20"/>
          <w:szCs w:val="20"/>
          <w:vertAlign w:val="superscript"/>
          <w:lang w:val="tr-TR"/>
        </w:rPr>
        <w:t>st</w:t>
      </w:r>
      <w:r w:rsidR="00D82B37" w:rsidRPr="00943894">
        <w:rPr>
          <w:rFonts w:ascii="Verdana" w:hAnsi="Verdana" w:cs="Arial"/>
          <w:sz w:val="20"/>
          <w:szCs w:val="20"/>
          <w:lang w:val="tr-TR"/>
        </w:rPr>
        <w:t xml:space="preserve"> European Congress of Clinical Microbiology and Infectious Disesaes, Milan. </w:t>
      </w:r>
      <w:r w:rsidR="00D82B37" w:rsidRPr="00943894">
        <w:rPr>
          <w:rFonts w:ascii="Verdana" w:hAnsi="Verdana" w:cs="Arial"/>
          <w:i/>
          <w:sz w:val="20"/>
          <w:szCs w:val="20"/>
          <w:lang w:val="tr-TR"/>
        </w:rPr>
        <w:t xml:space="preserve">Clinical Microbiology and Infection, </w:t>
      </w:r>
      <w:r w:rsidR="00D82B37" w:rsidRPr="00943894">
        <w:rPr>
          <w:rFonts w:ascii="Verdana" w:hAnsi="Verdana" w:cs="Arial"/>
          <w:sz w:val="20"/>
          <w:szCs w:val="20"/>
          <w:lang w:val="tr-TR"/>
        </w:rPr>
        <w:t xml:space="preserve">Vol 17 (suppl 4): s45, 2011 </w:t>
      </w:r>
      <w:r w:rsidR="00D82B37" w:rsidRPr="00943894">
        <w:rPr>
          <w:rFonts w:ascii="Verdana" w:hAnsi="Verdana" w:cs="Arial"/>
          <w:b/>
          <w:sz w:val="20"/>
          <w:szCs w:val="20"/>
          <w:lang w:val="tr-TR"/>
        </w:rPr>
        <w:t>(SÖZLÜ BİLDİRİ)</w:t>
      </w:r>
    </w:p>
    <w:p w14:paraId="7C31E999" w14:textId="77777777" w:rsidR="00D82B37" w:rsidRPr="00943894" w:rsidRDefault="00D82B37" w:rsidP="00D82B37">
      <w:pPr>
        <w:rPr>
          <w:rFonts w:ascii="Verdana" w:hAnsi="Verdana" w:cs="Arial"/>
          <w:sz w:val="20"/>
          <w:szCs w:val="20"/>
          <w:lang w:val="tr-TR"/>
        </w:rPr>
      </w:pPr>
    </w:p>
    <w:p w14:paraId="21DB96FC" w14:textId="77777777" w:rsidR="00F129D5" w:rsidRDefault="00D82B37" w:rsidP="00D82B37">
      <w:pPr>
        <w:rPr>
          <w:rFonts w:ascii="Verdana" w:hAnsi="Verdana" w:cs="Arial"/>
          <w:sz w:val="20"/>
          <w:szCs w:val="20"/>
          <w:lang w:val="tr-TR"/>
        </w:rPr>
      </w:pPr>
      <w:r w:rsidRPr="00943894">
        <w:rPr>
          <w:rFonts w:ascii="Verdana" w:hAnsi="Verdana" w:cs="Arial"/>
          <w:b/>
          <w:sz w:val="20"/>
          <w:szCs w:val="20"/>
          <w:lang w:val="tr-TR"/>
        </w:rPr>
        <w:t>B.5.25</w:t>
      </w:r>
      <w:r w:rsidRPr="00943894">
        <w:rPr>
          <w:rFonts w:ascii="Verdana" w:hAnsi="Verdana" w:cs="Arial"/>
          <w:sz w:val="20"/>
          <w:szCs w:val="20"/>
          <w:lang w:val="tr-TR"/>
        </w:rPr>
        <w:t xml:space="preserve"> Us E, </w:t>
      </w:r>
      <w:r w:rsidRPr="00943894">
        <w:rPr>
          <w:rFonts w:ascii="Verdana" w:hAnsi="Verdana" w:cs="Arial"/>
          <w:b/>
          <w:sz w:val="20"/>
          <w:szCs w:val="20"/>
          <w:lang w:val="tr-TR"/>
        </w:rPr>
        <w:t>Azap A</w:t>
      </w:r>
      <w:r w:rsidRPr="00943894">
        <w:rPr>
          <w:rFonts w:ascii="Verdana" w:hAnsi="Verdana" w:cs="Arial"/>
          <w:sz w:val="20"/>
          <w:szCs w:val="20"/>
          <w:lang w:val="tr-TR"/>
        </w:rPr>
        <w:t xml:space="preserve">, Aslaner H, Civriz-Bozdağ S, Tekeli A, Balık İ, Akan H, Gürman G. </w:t>
      </w:r>
      <w:r w:rsidRPr="00943894">
        <w:rPr>
          <w:rFonts w:ascii="Verdana" w:hAnsi="Verdana" w:cs="Arial"/>
          <w:bCs/>
          <w:sz w:val="20"/>
          <w:szCs w:val="20"/>
          <w:lang w:val="tr-TR"/>
        </w:rPr>
        <w:t xml:space="preserve">Molecular typing by pulsed-field gel electrophoresis of an outbreak of multidrug-carbapenem-resistant </w:t>
      </w:r>
      <w:r w:rsidRPr="00943894">
        <w:rPr>
          <w:rFonts w:ascii="Verdana" w:hAnsi="Verdana" w:cs="Arial"/>
          <w:bCs/>
          <w:i/>
          <w:iCs/>
          <w:sz w:val="20"/>
          <w:szCs w:val="20"/>
          <w:lang w:val="tr-TR"/>
        </w:rPr>
        <w:t xml:space="preserve">Acinetobacter baumannii </w:t>
      </w:r>
      <w:r w:rsidRPr="00943894">
        <w:rPr>
          <w:rFonts w:ascii="Verdana" w:hAnsi="Verdana" w:cs="Arial"/>
          <w:bCs/>
          <w:sz w:val="20"/>
          <w:szCs w:val="20"/>
          <w:lang w:val="tr-TR"/>
        </w:rPr>
        <w:t xml:space="preserve">bacteraemia in a haematology department. </w:t>
      </w:r>
      <w:r w:rsidRPr="00943894">
        <w:rPr>
          <w:rFonts w:ascii="Verdana" w:hAnsi="Verdana" w:cs="Arial"/>
          <w:bCs/>
          <w:iCs/>
          <w:sz w:val="20"/>
          <w:szCs w:val="20"/>
          <w:lang w:val="tr-TR"/>
        </w:rPr>
        <w:t>21</w:t>
      </w:r>
      <w:r w:rsidRPr="00943894">
        <w:rPr>
          <w:rFonts w:ascii="Verdana" w:hAnsi="Verdana" w:cs="Arial"/>
          <w:sz w:val="20"/>
          <w:szCs w:val="20"/>
          <w:vertAlign w:val="superscript"/>
          <w:lang w:val="tr-TR"/>
        </w:rPr>
        <w:t>st</w:t>
      </w:r>
      <w:r w:rsidRPr="00943894">
        <w:rPr>
          <w:rFonts w:ascii="Verdana" w:hAnsi="Verdana" w:cs="Arial"/>
          <w:sz w:val="20"/>
          <w:szCs w:val="20"/>
          <w:lang w:val="tr-TR"/>
        </w:rPr>
        <w:t xml:space="preserve"> European Congress of Clinical Microbiology and Infectious Disesaes, Milan. </w:t>
      </w:r>
      <w:r w:rsidRPr="00943894">
        <w:rPr>
          <w:rFonts w:ascii="Verdana" w:hAnsi="Verdana" w:cs="Arial"/>
          <w:i/>
          <w:sz w:val="20"/>
          <w:szCs w:val="20"/>
          <w:lang w:val="tr-TR"/>
        </w:rPr>
        <w:t xml:space="preserve">Clinical Microbiology and Infection, </w:t>
      </w:r>
      <w:r w:rsidRPr="00943894">
        <w:rPr>
          <w:rFonts w:ascii="Verdana" w:hAnsi="Verdana" w:cs="Arial"/>
          <w:sz w:val="20"/>
          <w:szCs w:val="20"/>
          <w:lang w:val="tr-TR"/>
        </w:rPr>
        <w:t>Vol 17 (suppl 4): s334, 2011</w:t>
      </w:r>
    </w:p>
    <w:p w14:paraId="003BF387" w14:textId="77777777" w:rsidR="00E55BF1" w:rsidRDefault="00E55BF1" w:rsidP="00D82B37">
      <w:pPr>
        <w:rPr>
          <w:rFonts w:ascii="Verdana" w:hAnsi="Verdana" w:cs="Arial"/>
          <w:sz w:val="20"/>
          <w:szCs w:val="20"/>
          <w:lang w:val="tr-TR"/>
        </w:rPr>
      </w:pPr>
    </w:p>
    <w:p w14:paraId="16FA3B71" w14:textId="77777777" w:rsidR="00E55BF1" w:rsidRDefault="00E55BF1" w:rsidP="00D82B37">
      <w:pPr>
        <w:rPr>
          <w:rFonts w:ascii="Verdana" w:hAnsi="Verdana" w:cs="Arial"/>
          <w:sz w:val="20"/>
          <w:szCs w:val="20"/>
          <w:lang w:val="tr-TR"/>
        </w:rPr>
      </w:pPr>
    </w:p>
    <w:p w14:paraId="18C716C7" w14:textId="77777777" w:rsidR="00E55BF1" w:rsidRPr="00943894" w:rsidRDefault="00E55BF1" w:rsidP="00E55BF1">
      <w:pPr>
        <w:rPr>
          <w:rFonts w:ascii="Verdana" w:hAnsi="Verdana" w:cs="Arial"/>
          <w:sz w:val="20"/>
          <w:szCs w:val="20"/>
          <w:lang w:val="tr-TR"/>
        </w:rPr>
      </w:pPr>
      <w:r w:rsidRPr="00E55BF1">
        <w:rPr>
          <w:rFonts w:ascii="Verdana" w:hAnsi="Verdana" w:cs="Arial"/>
          <w:b/>
          <w:sz w:val="20"/>
          <w:szCs w:val="20"/>
          <w:lang w:val="tr-TR"/>
        </w:rPr>
        <w:t>B.</w:t>
      </w:r>
      <w:r>
        <w:rPr>
          <w:rFonts w:ascii="Verdana" w:hAnsi="Verdana" w:cs="Arial"/>
          <w:b/>
          <w:sz w:val="20"/>
          <w:szCs w:val="20"/>
          <w:lang w:val="tr-TR"/>
        </w:rPr>
        <w:t>5.26</w:t>
      </w:r>
      <w:r>
        <w:rPr>
          <w:rFonts w:ascii="Verdana" w:hAnsi="Verdana" w:cs="Arial"/>
          <w:sz w:val="20"/>
          <w:szCs w:val="20"/>
          <w:lang w:val="tr-TR"/>
        </w:rPr>
        <w:t xml:space="preserve"> </w:t>
      </w:r>
      <w:r w:rsidRPr="00E55BF1">
        <w:rPr>
          <w:rFonts w:ascii="Verdana" w:hAnsi="Verdana" w:cs="Arial"/>
          <w:b/>
          <w:sz w:val="20"/>
          <w:szCs w:val="20"/>
          <w:lang w:val="tr-TR"/>
        </w:rPr>
        <w:t>Azap A</w:t>
      </w:r>
      <w:r w:rsidRPr="00E55BF1">
        <w:rPr>
          <w:rFonts w:ascii="Verdana" w:hAnsi="Verdana" w:cs="Arial"/>
          <w:sz w:val="20"/>
          <w:szCs w:val="20"/>
          <w:lang w:val="tr-TR"/>
        </w:rPr>
        <w:t>, Erel</w:t>
      </w:r>
      <w:r>
        <w:rPr>
          <w:rFonts w:ascii="Verdana" w:hAnsi="Verdana" w:cs="Arial"/>
          <w:sz w:val="20"/>
          <w:szCs w:val="20"/>
          <w:lang w:val="tr-TR"/>
        </w:rPr>
        <w:t xml:space="preserve"> C</w:t>
      </w:r>
      <w:r w:rsidRPr="00E55BF1">
        <w:rPr>
          <w:rFonts w:ascii="Verdana" w:hAnsi="Verdana" w:cs="Arial"/>
          <w:sz w:val="20"/>
          <w:szCs w:val="20"/>
          <w:lang w:val="tr-TR"/>
        </w:rPr>
        <w:t>,Çavdar P,Değer O,</w:t>
      </w:r>
      <w:r>
        <w:rPr>
          <w:rFonts w:ascii="Verdana" w:hAnsi="Verdana" w:cs="Arial"/>
          <w:sz w:val="20"/>
          <w:szCs w:val="20"/>
          <w:lang w:val="tr-TR"/>
        </w:rPr>
        <w:t>Atak T,</w:t>
      </w:r>
      <w:r w:rsidRPr="00E55BF1">
        <w:rPr>
          <w:rFonts w:ascii="Verdana" w:hAnsi="Verdana" w:cs="Arial"/>
          <w:sz w:val="20"/>
          <w:szCs w:val="20"/>
          <w:lang w:val="tr-TR"/>
        </w:rPr>
        <w:t xml:space="preserve"> Akben</w:t>
      </w:r>
      <w:r>
        <w:rPr>
          <w:rFonts w:ascii="Verdana" w:hAnsi="Verdana" w:cs="Arial"/>
          <w:sz w:val="20"/>
          <w:szCs w:val="20"/>
          <w:lang w:val="tr-TR"/>
        </w:rPr>
        <w:t xml:space="preserve"> T</w:t>
      </w:r>
      <w:r w:rsidRPr="00E55BF1">
        <w:rPr>
          <w:rFonts w:ascii="Verdana" w:hAnsi="Verdana" w:cs="Arial"/>
          <w:sz w:val="20"/>
          <w:szCs w:val="20"/>
          <w:lang w:val="tr-TR"/>
        </w:rPr>
        <w:t>,</w:t>
      </w:r>
      <w:r>
        <w:rPr>
          <w:rFonts w:ascii="Verdana" w:hAnsi="Verdana" w:cs="Arial"/>
          <w:sz w:val="20"/>
          <w:szCs w:val="20"/>
          <w:lang w:val="tr-TR"/>
        </w:rPr>
        <w:t xml:space="preserve"> </w:t>
      </w:r>
      <w:r w:rsidRPr="00E55BF1">
        <w:rPr>
          <w:rFonts w:ascii="Verdana" w:hAnsi="Verdana" w:cs="Arial"/>
          <w:sz w:val="20"/>
          <w:szCs w:val="20"/>
          <w:lang w:val="tr-TR"/>
        </w:rPr>
        <w:t xml:space="preserve">ÖZTUNA </w:t>
      </w:r>
      <w:r>
        <w:rPr>
          <w:rFonts w:ascii="Verdana" w:hAnsi="Verdana" w:cs="Arial"/>
          <w:sz w:val="20"/>
          <w:szCs w:val="20"/>
          <w:lang w:val="tr-TR"/>
        </w:rPr>
        <w:t>D</w:t>
      </w:r>
      <w:r w:rsidRPr="00E55BF1">
        <w:rPr>
          <w:rFonts w:ascii="Verdana" w:hAnsi="Verdana" w:cs="Arial"/>
          <w:sz w:val="20"/>
          <w:szCs w:val="20"/>
          <w:lang w:val="tr-TR"/>
        </w:rPr>
        <w:t xml:space="preserve"> (2015).  Infection Control Practices in TV Serials: Are TV Stars Doing Right?.  IDWeek2015 </w:t>
      </w:r>
      <w:r w:rsidR="00AB179F" w:rsidRPr="00943894">
        <w:rPr>
          <w:rFonts w:ascii="Verdana" w:hAnsi="Verdana" w:cs="Arial"/>
          <w:b/>
          <w:sz w:val="20"/>
          <w:szCs w:val="20"/>
          <w:lang w:val="tr-TR"/>
        </w:rPr>
        <w:t>(SÖZLÜ BİLDİRİ)</w:t>
      </w:r>
      <w:r w:rsidR="00AB179F">
        <w:rPr>
          <w:rFonts w:ascii="Verdana" w:hAnsi="Verdana" w:cs="Arial"/>
          <w:sz w:val="20"/>
          <w:szCs w:val="20"/>
          <w:lang w:val="tr-TR"/>
        </w:rPr>
        <w:t xml:space="preserve"> (</w:t>
      </w:r>
      <w:r w:rsidRPr="00E55BF1">
        <w:rPr>
          <w:rFonts w:ascii="Verdana" w:hAnsi="Verdana" w:cs="Arial"/>
          <w:sz w:val="20"/>
          <w:szCs w:val="20"/>
          <w:lang w:val="tr-TR"/>
        </w:rPr>
        <w:t>Yayın No:1893318)</w:t>
      </w:r>
    </w:p>
    <w:p w14:paraId="28C17F08" w14:textId="77777777" w:rsidR="00F75A23" w:rsidRDefault="00F75A23" w:rsidP="00D82B37">
      <w:pPr>
        <w:rPr>
          <w:rFonts w:ascii="Verdana" w:hAnsi="Verdana" w:cs="Arial"/>
          <w:sz w:val="20"/>
          <w:szCs w:val="20"/>
          <w:lang w:val="tr-TR"/>
        </w:rPr>
      </w:pPr>
    </w:p>
    <w:p w14:paraId="22331E6C" w14:textId="77777777" w:rsidR="00F75A23" w:rsidRDefault="00F75A23" w:rsidP="00D82B37">
      <w:pPr>
        <w:rPr>
          <w:rFonts w:ascii="Verdana" w:hAnsi="Verdana" w:cs="Arial"/>
          <w:sz w:val="20"/>
          <w:szCs w:val="20"/>
          <w:lang w:val="tr-TR"/>
        </w:rPr>
      </w:pPr>
    </w:p>
    <w:p w14:paraId="558ADF9A" w14:textId="3DFDA235" w:rsidR="004E04E6" w:rsidRPr="004E04E6" w:rsidRDefault="004E04E6" w:rsidP="004E04E6">
      <w:pPr>
        <w:widowControl w:val="0"/>
        <w:autoSpaceDE w:val="0"/>
        <w:autoSpaceDN w:val="0"/>
        <w:adjustRightInd w:val="0"/>
        <w:rPr>
          <w:rFonts w:ascii="Verdana" w:hAnsi="Verdana"/>
          <w:sz w:val="20"/>
          <w:szCs w:val="20"/>
          <w:lang w:val="tr-TR" w:eastAsia="tr-TR"/>
        </w:rPr>
      </w:pPr>
      <w:r w:rsidRPr="004E04E6">
        <w:rPr>
          <w:rFonts w:ascii="Verdana" w:hAnsi="Verdana" w:cs="Arial"/>
          <w:b/>
          <w:sz w:val="20"/>
          <w:szCs w:val="20"/>
          <w:lang w:val="tr-TR"/>
        </w:rPr>
        <w:t xml:space="preserve">B.5.27 </w:t>
      </w:r>
      <w:r w:rsidRPr="004E04E6">
        <w:rPr>
          <w:rFonts w:ascii="Verdana" w:hAnsi="Verdana"/>
          <w:b/>
          <w:sz w:val="20"/>
          <w:szCs w:val="20"/>
          <w:lang w:val="tr-TR" w:eastAsia="tr-TR"/>
        </w:rPr>
        <w:t>Azap A</w:t>
      </w:r>
      <w:r w:rsidRPr="004E04E6">
        <w:rPr>
          <w:rFonts w:ascii="Verdana" w:hAnsi="Verdana"/>
          <w:sz w:val="20"/>
          <w:szCs w:val="20"/>
          <w:lang w:val="tr-TR" w:eastAsia="tr-TR"/>
        </w:rPr>
        <w:t>,Yu</w:t>
      </w:r>
      <w:r w:rsidRPr="004E04E6">
        <w:rPr>
          <w:rFonts w:ascii="Calibri" w:eastAsia="Calibri" w:hAnsi="Calibri" w:cs="Calibri"/>
          <w:sz w:val="20"/>
          <w:szCs w:val="20"/>
          <w:lang w:val="tr-TR" w:eastAsia="tr-TR"/>
        </w:rPr>
        <w:t>̈</w:t>
      </w:r>
      <w:r w:rsidRPr="004E04E6">
        <w:rPr>
          <w:rFonts w:ascii="Verdana" w:hAnsi="Verdana"/>
          <w:sz w:val="20"/>
          <w:szCs w:val="20"/>
          <w:lang w:val="tr-TR" w:eastAsia="tr-TR"/>
        </w:rPr>
        <w:t>ceer C, Nurlu O,Revanlı A, Maden S, Saygılı T, Ateş C (2016). The Effect of Regular Physical Exercise on Catching Upper Respiratory Tract Infections.</w:t>
      </w:r>
    </w:p>
    <w:p w14:paraId="1E22C9FC" w14:textId="4BB0EC10" w:rsidR="00F75A23" w:rsidRPr="004E04E6" w:rsidRDefault="004E04E6" w:rsidP="004E04E6">
      <w:pPr>
        <w:rPr>
          <w:rFonts w:ascii="Verdana" w:hAnsi="Verdana"/>
          <w:sz w:val="20"/>
          <w:szCs w:val="20"/>
          <w:lang w:val="tr-TR" w:eastAsia="tr-TR"/>
        </w:rPr>
      </w:pPr>
      <w:r w:rsidRPr="004E04E6">
        <w:rPr>
          <w:rFonts w:ascii="Verdana" w:hAnsi="Verdana"/>
          <w:sz w:val="20"/>
          <w:szCs w:val="20"/>
          <w:lang w:val="tr-TR" w:eastAsia="tr-TR"/>
        </w:rPr>
        <w:t>IDWeek 2016 (/)(Yayın No:3252331)</w:t>
      </w:r>
    </w:p>
    <w:p w14:paraId="4644A3BF" w14:textId="77777777" w:rsidR="004E04E6" w:rsidRPr="004E04E6" w:rsidRDefault="004E04E6" w:rsidP="004E04E6">
      <w:pPr>
        <w:rPr>
          <w:rFonts w:ascii="Verdana" w:hAnsi="Verdana"/>
          <w:sz w:val="20"/>
          <w:szCs w:val="20"/>
          <w:lang w:val="tr-TR" w:eastAsia="tr-TR"/>
        </w:rPr>
      </w:pPr>
    </w:p>
    <w:p w14:paraId="524A9DB8" w14:textId="77777777" w:rsidR="004E04E6" w:rsidRPr="004E04E6" w:rsidRDefault="004E04E6" w:rsidP="004E04E6">
      <w:pPr>
        <w:rPr>
          <w:rFonts w:ascii="Verdana" w:hAnsi="Verdana"/>
          <w:sz w:val="20"/>
          <w:szCs w:val="20"/>
          <w:lang w:val="tr-TR" w:eastAsia="tr-TR"/>
        </w:rPr>
      </w:pPr>
    </w:p>
    <w:p w14:paraId="139172B0" w14:textId="4CC91195" w:rsidR="004E04E6" w:rsidRPr="004E04E6" w:rsidRDefault="004E04E6" w:rsidP="004E04E6">
      <w:pPr>
        <w:widowControl w:val="0"/>
        <w:autoSpaceDE w:val="0"/>
        <w:autoSpaceDN w:val="0"/>
        <w:adjustRightInd w:val="0"/>
        <w:rPr>
          <w:rFonts w:ascii="Verdana" w:hAnsi="Verdana"/>
          <w:sz w:val="20"/>
          <w:szCs w:val="20"/>
          <w:lang w:val="tr-TR" w:eastAsia="tr-TR"/>
        </w:rPr>
        <w:sectPr w:rsidR="004E04E6" w:rsidRPr="004E04E6">
          <w:pgSz w:w="12240" w:h="15840"/>
          <w:pgMar w:top="1440" w:right="1800" w:bottom="1440" w:left="1800" w:header="708" w:footer="708" w:gutter="0"/>
          <w:cols w:space="708"/>
          <w:docGrid w:linePitch="360"/>
        </w:sectPr>
      </w:pPr>
      <w:r w:rsidRPr="004E04E6">
        <w:rPr>
          <w:rFonts w:ascii="Verdana" w:hAnsi="Verdana"/>
          <w:b/>
          <w:sz w:val="20"/>
          <w:szCs w:val="20"/>
          <w:lang w:val="tr-TR" w:eastAsia="tr-TR"/>
        </w:rPr>
        <w:t>B.5. 28</w:t>
      </w:r>
      <w:r w:rsidRPr="004E04E6">
        <w:rPr>
          <w:rFonts w:ascii="Verdana" w:hAnsi="Verdana"/>
          <w:sz w:val="20"/>
          <w:szCs w:val="20"/>
          <w:lang w:val="tr-TR" w:eastAsia="tr-TR"/>
        </w:rPr>
        <w:t xml:space="preserve"> Canlar S, İdemen C, Yalçı A, </w:t>
      </w:r>
      <w:r w:rsidRPr="004E04E6">
        <w:rPr>
          <w:rFonts w:ascii="Verdana" w:hAnsi="Verdana"/>
          <w:b/>
          <w:sz w:val="20"/>
          <w:szCs w:val="20"/>
          <w:lang w:val="tr-TR" w:eastAsia="tr-TR"/>
        </w:rPr>
        <w:t>Azap A</w:t>
      </w:r>
      <w:r w:rsidRPr="004E04E6">
        <w:rPr>
          <w:rFonts w:ascii="Verdana" w:hAnsi="Verdana"/>
          <w:sz w:val="20"/>
          <w:szCs w:val="20"/>
          <w:lang w:val="tr-TR" w:eastAsia="tr-TR"/>
        </w:rPr>
        <w:t>, Erdoğan MF. (2016). Bilateral adrenal mass mimicking adrenocortical carcinoma. ECE2016, Doi: 10.1530/endoabs.41.EP254 (/)(Yayın No:3253791)</w:t>
      </w:r>
    </w:p>
    <w:p w14:paraId="37AB9D97" w14:textId="77777777" w:rsidR="00692A94" w:rsidRPr="00943894" w:rsidRDefault="00692A94" w:rsidP="00692A94">
      <w:pPr>
        <w:jc w:val="center"/>
        <w:rPr>
          <w:rFonts w:ascii="Verdana" w:hAnsi="Verdana" w:cs="Arial"/>
          <w:b/>
          <w:sz w:val="20"/>
          <w:szCs w:val="20"/>
        </w:rPr>
      </w:pPr>
      <w:r w:rsidRPr="00943894">
        <w:rPr>
          <w:rFonts w:ascii="Verdana" w:hAnsi="Verdana" w:cs="Arial"/>
          <w:b/>
          <w:sz w:val="20"/>
          <w:szCs w:val="20"/>
        </w:rPr>
        <w:lastRenderedPageBreak/>
        <w:t>B.6. ULUSAL KONGRE VEYA BİLİMSEL TOPLANTILARDA SUNULAN BİLDİRİLER</w:t>
      </w:r>
    </w:p>
    <w:p w14:paraId="4DC989EA" w14:textId="77777777" w:rsidR="00D06DD1" w:rsidRPr="00943894" w:rsidRDefault="00D06DD1">
      <w:pPr>
        <w:rPr>
          <w:rFonts w:ascii="Verdana" w:hAnsi="Verdana" w:cs="Arial"/>
          <w:b/>
          <w:sz w:val="20"/>
          <w:szCs w:val="20"/>
          <w:lang w:val="tr-TR"/>
        </w:rPr>
      </w:pPr>
    </w:p>
    <w:p w14:paraId="47BCAA9A" w14:textId="77777777" w:rsidR="00692A94" w:rsidRPr="00943894" w:rsidRDefault="00692A94">
      <w:pPr>
        <w:rPr>
          <w:rFonts w:ascii="Verdana" w:hAnsi="Verdana" w:cs="Arial"/>
          <w:b/>
          <w:sz w:val="20"/>
          <w:szCs w:val="20"/>
          <w:lang w:val="tr-TR"/>
        </w:rPr>
      </w:pPr>
    </w:p>
    <w:p w14:paraId="2BE9B28F"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 xml:space="preserve">1 Azap A, </w:t>
      </w:r>
      <w:r w:rsidR="00D06DD1" w:rsidRPr="00943894">
        <w:rPr>
          <w:rFonts w:ascii="Verdana" w:hAnsi="Verdana" w:cs="Arial"/>
          <w:sz w:val="20"/>
          <w:szCs w:val="20"/>
        </w:rPr>
        <w:t>Birengel S, Çiftçi A, Meço O. Hepatit A Virus ve Hepatit B Virus Koinfeksiyonlu Bir Olgu. 8. Türk Klinik Mikrobiyoloji ve İnfeksiyon Hastalıkları Kongresi, Kongre Kitabı, 451, Antalya, 1997.</w:t>
      </w:r>
    </w:p>
    <w:p w14:paraId="3F73DEE8" w14:textId="77777777" w:rsidR="00D06DD1" w:rsidRPr="00943894" w:rsidRDefault="00D06DD1">
      <w:pPr>
        <w:rPr>
          <w:rFonts w:ascii="Verdana" w:hAnsi="Verdana" w:cs="Arial"/>
          <w:sz w:val="20"/>
          <w:szCs w:val="20"/>
        </w:rPr>
      </w:pPr>
    </w:p>
    <w:p w14:paraId="5B3B44A5"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w:t>
      </w:r>
      <w:r w:rsidR="00D06DD1" w:rsidRPr="00943894">
        <w:rPr>
          <w:rFonts w:ascii="Verdana" w:hAnsi="Verdana" w:cs="Arial"/>
          <w:sz w:val="20"/>
          <w:szCs w:val="20"/>
        </w:rPr>
        <w:t xml:space="preserve"> Çiftçi A, Cengiz A, </w:t>
      </w:r>
      <w:r w:rsidR="00D06DD1" w:rsidRPr="00943894">
        <w:rPr>
          <w:rFonts w:ascii="Verdana" w:hAnsi="Verdana" w:cs="Arial"/>
          <w:b/>
          <w:sz w:val="20"/>
          <w:szCs w:val="20"/>
        </w:rPr>
        <w:t>Azap A</w:t>
      </w:r>
      <w:r w:rsidR="00D06DD1" w:rsidRPr="00943894">
        <w:rPr>
          <w:rFonts w:ascii="Verdana" w:hAnsi="Verdana" w:cs="Arial"/>
          <w:sz w:val="20"/>
          <w:szCs w:val="20"/>
        </w:rPr>
        <w:t>, Meço O. Mediastinal Lenf Bezi Biyopsisi ile Tüberküloz Tanısı Konulan Nedeni Bilinmeyen Ateş Olgusu. 8. Türk Klinik Mikrobiyoloji ve İnfeksiyon Hastalıkları Kongresi, Kongre Kitabı, 392, Antalya, 1997.</w:t>
      </w:r>
    </w:p>
    <w:p w14:paraId="0BC54A08" w14:textId="77777777" w:rsidR="00D06DD1" w:rsidRPr="00943894" w:rsidRDefault="00D06DD1">
      <w:pPr>
        <w:rPr>
          <w:rFonts w:ascii="Verdana" w:hAnsi="Verdana" w:cs="Arial"/>
          <w:sz w:val="20"/>
          <w:szCs w:val="20"/>
        </w:rPr>
      </w:pPr>
    </w:p>
    <w:p w14:paraId="2AB5D173"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3 Azap A</w:t>
      </w:r>
      <w:r w:rsidR="00D06DD1" w:rsidRPr="00943894">
        <w:rPr>
          <w:rFonts w:ascii="Verdana" w:hAnsi="Verdana" w:cs="Arial"/>
          <w:sz w:val="20"/>
          <w:szCs w:val="20"/>
        </w:rPr>
        <w:t>, Meço O, Çokça F. Otuz üç Haftalık Gebe Bir Kadında Brucella melitensis’e Bağlı Bilateral Meme Apsesi. 8. Türk Klinik Mikrobiyoloji ve İnfeksiyon Hastalıkları Kongresi, Kongre Kitabı, 623, Antalya, 1997.</w:t>
      </w:r>
    </w:p>
    <w:p w14:paraId="1C30F9A1" w14:textId="77777777" w:rsidR="00D06DD1" w:rsidRPr="00943894" w:rsidRDefault="00D06DD1">
      <w:pPr>
        <w:rPr>
          <w:rFonts w:ascii="Verdana" w:hAnsi="Verdana" w:cs="Arial"/>
          <w:sz w:val="20"/>
          <w:szCs w:val="20"/>
        </w:rPr>
      </w:pPr>
    </w:p>
    <w:p w14:paraId="1DE54897"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4</w:t>
      </w:r>
      <w:r w:rsidR="00D06DD1" w:rsidRPr="00943894">
        <w:rPr>
          <w:rFonts w:ascii="Verdana" w:hAnsi="Verdana" w:cs="Arial"/>
          <w:sz w:val="20"/>
          <w:szCs w:val="20"/>
        </w:rPr>
        <w:t xml:space="preserve"> Willke A, </w:t>
      </w:r>
      <w:r w:rsidR="00D06DD1" w:rsidRPr="00943894">
        <w:rPr>
          <w:rFonts w:ascii="Verdana" w:hAnsi="Verdana" w:cs="Arial"/>
          <w:b/>
          <w:sz w:val="20"/>
          <w:szCs w:val="20"/>
        </w:rPr>
        <w:t>Azap A</w:t>
      </w:r>
      <w:r w:rsidR="00D06DD1" w:rsidRPr="00943894">
        <w:rPr>
          <w:rFonts w:ascii="Verdana" w:hAnsi="Verdana" w:cs="Arial"/>
          <w:sz w:val="20"/>
          <w:szCs w:val="20"/>
        </w:rPr>
        <w:t xml:space="preserve">. Nedeni Bilinmeyen Ateş: Altmış üç Olgunun İncelenmesi. 9. Türk Klinik Mikrobiyoloji ve İnfeksiyon Hastalıkları Kongresi, Kongre Kitabı, 227, Antalya, 1999. </w:t>
      </w:r>
    </w:p>
    <w:p w14:paraId="001E9E0E" w14:textId="77777777" w:rsidR="00D06DD1" w:rsidRPr="00943894" w:rsidRDefault="00D06DD1">
      <w:pPr>
        <w:rPr>
          <w:rFonts w:ascii="Verdana" w:hAnsi="Verdana" w:cs="Arial"/>
          <w:sz w:val="20"/>
          <w:szCs w:val="20"/>
        </w:rPr>
      </w:pPr>
    </w:p>
    <w:p w14:paraId="31A2205B" w14:textId="77777777" w:rsidR="00D06DD1" w:rsidRPr="00943894" w:rsidRDefault="00692A94">
      <w:pPr>
        <w:rPr>
          <w:rFonts w:ascii="Verdana" w:hAnsi="Verdana" w:cs="Arial"/>
          <w:sz w:val="20"/>
          <w:szCs w:val="20"/>
          <w:lang w:val="da-DK"/>
        </w:rPr>
      </w:pPr>
      <w:r w:rsidRPr="00943894">
        <w:rPr>
          <w:rFonts w:ascii="Verdana" w:hAnsi="Verdana" w:cs="Arial"/>
          <w:b/>
          <w:sz w:val="20"/>
          <w:szCs w:val="20"/>
        </w:rPr>
        <w:t>B.6.</w:t>
      </w:r>
      <w:r w:rsidR="00D06DD1" w:rsidRPr="00943894">
        <w:rPr>
          <w:rFonts w:ascii="Verdana" w:hAnsi="Verdana" w:cs="Arial"/>
          <w:b/>
          <w:sz w:val="20"/>
          <w:szCs w:val="20"/>
        </w:rPr>
        <w:t>5</w:t>
      </w:r>
      <w:r w:rsidR="00D06DD1" w:rsidRPr="00943894">
        <w:rPr>
          <w:rFonts w:ascii="Verdana" w:hAnsi="Verdana" w:cs="Arial"/>
          <w:sz w:val="20"/>
          <w:szCs w:val="20"/>
        </w:rPr>
        <w:t xml:space="preserve"> Timurkaynak F, Arslan H,</w:t>
      </w:r>
      <w:r w:rsidR="00D06DD1" w:rsidRPr="00943894">
        <w:rPr>
          <w:rFonts w:ascii="Verdana" w:hAnsi="Verdana" w:cs="Arial"/>
          <w:b/>
          <w:sz w:val="20"/>
          <w:szCs w:val="20"/>
        </w:rPr>
        <w:t xml:space="preserve"> Azap A</w:t>
      </w:r>
      <w:r w:rsidR="00D06DD1" w:rsidRPr="00943894">
        <w:rPr>
          <w:rFonts w:ascii="Verdana" w:hAnsi="Verdana" w:cs="Arial"/>
          <w:sz w:val="20"/>
          <w:szCs w:val="20"/>
        </w:rPr>
        <w:t xml:space="preserve">, Karakayalı H, Demirhan B, Haberal M. Solid Organ Transplantasyonu Olan Hastalarda Görülen İnvaziv Aspergillozis Olguları. </w:t>
      </w:r>
      <w:r w:rsidR="00D06DD1" w:rsidRPr="00943894">
        <w:rPr>
          <w:rFonts w:ascii="Verdana" w:hAnsi="Verdana" w:cs="Arial"/>
          <w:sz w:val="20"/>
          <w:szCs w:val="20"/>
          <w:lang w:val="da-DK"/>
        </w:rPr>
        <w:t>II. Ulusal Mantar Hastalıkları ve Klinik Mikoloji Kongresi, Kongre Kitabı, 208, Ankara, 2001.</w:t>
      </w:r>
    </w:p>
    <w:p w14:paraId="33C00F6A" w14:textId="77777777" w:rsidR="00D06DD1" w:rsidRPr="00943894" w:rsidRDefault="00D06DD1">
      <w:pPr>
        <w:rPr>
          <w:rFonts w:ascii="Verdana" w:hAnsi="Verdana" w:cs="Arial"/>
          <w:sz w:val="20"/>
          <w:szCs w:val="20"/>
          <w:lang w:val="da-DK"/>
        </w:rPr>
      </w:pPr>
    </w:p>
    <w:p w14:paraId="6A1C1AE4" w14:textId="77777777" w:rsidR="00D06DD1" w:rsidRPr="00943894" w:rsidRDefault="00692A94">
      <w:pPr>
        <w:rPr>
          <w:rFonts w:ascii="Verdana" w:hAnsi="Verdana" w:cs="Arial"/>
          <w:sz w:val="20"/>
          <w:szCs w:val="20"/>
        </w:rPr>
      </w:pPr>
      <w:r w:rsidRPr="00943894">
        <w:rPr>
          <w:rFonts w:ascii="Verdana" w:hAnsi="Verdana" w:cs="Arial"/>
          <w:b/>
          <w:sz w:val="20"/>
          <w:szCs w:val="20"/>
          <w:lang w:val="da-DK"/>
        </w:rPr>
        <w:t>B.6.</w:t>
      </w:r>
      <w:r w:rsidR="00D06DD1" w:rsidRPr="00943894">
        <w:rPr>
          <w:rFonts w:ascii="Verdana" w:hAnsi="Verdana" w:cs="Arial"/>
          <w:b/>
          <w:sz w:val="20"/>
          <w:szCs w:val="20"/>
          <w:lang w:val="da-DK"/>
        </w:rPr>
        <w:t>6</w:t>
      </w:r>
      <w:r w:rsidR="00D06DD1" w:rsidRPr="00943894">
        <w:rPr>
          <w:rFonts w:ascii="Verdana" w:hAnsi="Verdana" w:cs="Arial"/>
          <w:sz w:val="20"/>
          <w:szCs w:val="20"/>
          <w:lang w:val="da-DK"/>
        </w:rPr>
        <w:t xml:space="preserve"> Yeşilkaya A, Birengel S, Memikoğlu KO, </w:t>
      </w:r>
      <w:r w:rsidR="00D06DD1" w:rsidRPr="00943894">
        <w:rPr>
          <w:rFonts w:ascii="Verdana" w:hAnsi="Verdana" w:cs="Arial"/>
          <w:b/>
          <w:sz w:val="20"/>
          <w:szCs w:val="20"/>
          <w:lang w:val="da-DK"/>
        </w:rPr>
        <w:t>Azap A</w:t>
      </w:r>
      <w:r w:rsidR="00D06DD1" w:rsidRPr="00943894">
        <w:rPr>
          <w:rFonts w:ascii="Verdana" w:hAnsi="Verdana" w:cs="Arial"/>
          <w:sz w:val="20"/>
          <w:szCs w:val="20"/>
          <w:lang w:val="da-DK"/>
        </w:rPr>
        <w:t xml:space="preserve">, Albayrak F, Tekeli E. Akut Bakteriyel Menenjitli Yirmi Olgunun Retrospektif Olarak Değerlendirilmesi. </w:t>
      </w:r>
      <w:r w:rsidR="00D06DD1" w:rsidRPr="00943894">
        <w:rPr>
          <w:rFonts w:ascii="Verdana" w:hAnsi="Verdana" w:cs="Arial"/>
          <w:sz w:val="20"/>
          <w:szCs w:val="20"/>
        </w:rPr>
        <w:t>XXX. Türk Mikrobiyoloji Kongresi, Kongre Kitabı, 382, Antalya, 2002.</w:t>
      </w:r>
    </w:p>
    <w:p w14:paraId="53407E4F" w14:textId="77777777" w:rsidR="00D06DD1" w:rsidRPr="00943894" w:rsidRDefault="00D06DD1">
      <w:pPr>
        <w:rPr>
          <w:rFonts w:ascii="Verdana" w:hAnsi="Verdana" w:cs="Arial"/>
          <w:b/>
          <w:sz w:val="20"/>
          <w:szCs w:val="20"/>
        </w:rPr>
      </w:pPr>
    </w:p>
    <w:p w14:paraId="6C3A8299"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7</w:t>
      </w:r>
      <w:r w:rsidR="00D06DD1" w:rsidRPr="00943894">
        <w:rPr>
          <w:rFonts w:ascii="Verdana" w:hAnsi="Verdana" w:cs="Arial"/>
          <w:sz w:val="20"/>
          <w:szCs w:val="20"/>
        </w:rPr>
        <w:t xml:space="preserve"> Arabacı H, </w:t>
      </w:r>
      <w:r w:rsidR="00D06DD1" w:rsidRPr="00943894">
        <w:rPr>
          <w:rFonts w:ascii="Verdana" w:hAnsi="Verdana" w:cs="Arial"/>
          <w:b/>
          <w:sz w:val="20"/>
          <w:szCs w:val="20"/>
        </w:rPr>
        <w:t>Azap A</w:t>
      </w:r>
      <w:r w:rsidR="00D06DD1" w:rsidRPr="00943894">
        <w:rPr>
          <w:rFonts w:ascii="Verdana" w:hAnsi="Verdana" w:cs="Arial"/>
          <w:sz w:val="20"/>
          <w:szCs w:val="20"/>
        </w:rPr>
        <w:t>, Memikoğlu O, Albayrak F, Kurt H, Tekeli E. Antibiyotiğe Bağlı İshal Olgularının Değerlendirilmesi. XXX. Türk Mikrobiyoloji Kongresi, Kongre Kitabı, 386, Antalya, 2002.</w:t>
      </w:r>
    </w:p>
    <w:p w14:paraId="1BB128FC" w14:textId="77777777" w:rsidR="00D06DD1" w:rsidRPr="00943894" w:rsidRDefault="00D06DD1">
      <w:pPr>
        <w:rPr>
          <w:rFonts w:ascii="Verdana" w:hAnsi="Verdana" w:cs="Arial"/>
          <w:sz w:val="20"/>
          <w:szCs w:val="20"/>
        </w:rPr>
      </w:pPr>
    </w:p>
    <w:p w14:paraId="767E19B2"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8 Azap A</w:t>
      </w:r>
      <w:r w:rsidR="00D06DD1" w:rsidRPr="00943894">
        <w:rPr>
          <w:rFonts w:ascii="Verdana" w:hAnsi="Verdana" w:cs="Arial"/>
          <w:sz w:val="20"/>
          <w:szCs w:val="20"/>
        </w:rPr>
        <w:t>, Memikoğlu KO, Kurt Ö, Sözen TH, Yavuzdemir Ş, Özden A. Helicobacter pylori Antimikrobiyal Duyarlılığının Belirlenmesinde E-test Yönteminin Yeri. XXX. Türk Mikrobiyoloji Kongresi, Kongre Kitabı, 386, Antalya, 2002.</w:t>
      </w:r>
    </w:p>
    <w:p w14:paraId="5EACACCF" w14:textId="77777777" w:rsidR="00D06DD1" w:rsidRPr="00943894" w:rsidRDefault="00D06DD1">
      <w:pPr>
        <w:rPr>
          <w:rFonts w:ascii="Verdana" w:hAnsi="Verdana" w:cs="Arial"/>
          <w:sz w:val="20"/>
          <w:szCs w:val="20"/>
        </w:rPr>
      </w:pPr>
    </w:p>
    <w:p w14:paraId="216E77D0"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9</w:t>
      </w:r>
      <w:r w:rsidR="00D06DD1" w:rsidRPr="00943894">
        <w:rPr>
          <w:rFonts w:ascii="Verdana" w:hAnsi="Verdana" w:cs="Arial"/>
          <w:sz w:val="20"/>
          <w:szCs w:val="20"/>
        </w:rPr>
        <w:t xml:space="preserve"> Aygün H, Memikoğlu KO, </w:t>
      </w:r>
      <w:r w:rsidR="00D06DD1" w:rsidRPr="00943894">
        <w:rPr>
          <w:rFonts w:ascii="Verdana" w:hAnsi="Verdana" w:cs="Arial"/>
          <w:b/>
          <w:sz w:val="20"/>
          <w:szCs w:val="20"/>
        </w:rPr>
        <w:t>Azap A</w:t>
      </w:r>
      <w:r w:rsidR="00D06DD1" w:rsidRPr="00943894">
        <w:rPr>
          <w:rFonts w:ascii="Verdana" w:hAnsi="Verdana" w:cs="Arial"/>
          <w:sz w:val="20"/>
          <w:szCs w:val="20"/>
        </w:rPr>
        <w:t>, Doğaroğlu İ, Meço O, Tekeli E. Malarya Olgularının Retrospektif Olarak İncelenmesi. XXX. Türk Mikrobiyoloji Kongresi, Kongre Kitabı, 320, Antalya, 2002.</w:t>
      </w:r>
    </w:p>
    <w:p w14:paraId="25F72EA5" w14:textId="77777777" w:rsidR="00D06DD1" w:rsidRPr="00943894" w:rsidRDefault="00D06DD1">
      <w:pPr>
        <w:rPr>
          <w:rFonts w:ascii="Verdana" w:hAnsi="Verdana" w:cs="Arial"/>
          <w:sz w:val="20"/>
          <w:szCs w:val="20"/>
        </w:rPr>
      </w:pPr>
    </w:p>
    <w:p w14:paraId="16C53FBE"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10</w:t>
      </w:r>
      <w:r w:rsidR="00D06DD1" w:rsidRPr="00943894">
        <w:rPr>
          <w:rFonts w:ascii="Verdana" w:hAnsi="Verdana" w:cs="Arial"/>
          <w:sz w:val="20"/>
          <w:szCs w:val="20"/>
        </w:rPr>
        <w:t xml:space="preserve"> </w:t>
      </w:r>
      <w:r w:rsidR="00D06DD1" w:rsidRPr="00943894">
        <w:rPr>
          <w:rFonts w:ascii="Verdana" w:hAnsi="Verdana" w:cs="Arial"/>
          <w:sz w:val="20"/>
          <w:szCs w:val="20"/>
          <w:lang w:val="tr-TR"/>
        </w:rPr>
        <w:t xml:space="preserve">İzat A, Memikoğlu KO,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Tekeli E. Toplumda Hepatit E Seroprevalansı. </w:t>
      </w:r>
      <w:r w:rsidR="00D06DD1" w:rsidRPr="00943894">
        <w:rPr>
          <w:rFonts w:ascii="Verdana" w:hAnsi="Verdana" w:cs="Arial"/>
          <w:sz w:val="20"/>
          <w:szCs w:val="20"/>
        </w:rPr>
        <w:t>XXX. Türk Mikrobiyoloji Kongresi, Kongre Kitabı, 320, Antalya, 2002.</w:t>
      </w:r>
    </w:p>
    <w:p w14:paraId="282B20A9" w14:textId="77777777" w:rsidR="00D06DD1" w:rsidRPr="00943894" w:rsidRDefault="00D06DD1">
      <w:pPr>
        <w:rPr>
          <w:rFonts w:ascii="Verdana" w:hAnsi="Verdana" w:cs="Arial"/>
          <w:sz w:val="20"/>
          <w:szCs w:val="20"/>
        </w:rPr>
      </w:pPr>
    </w:p>
    <w:p w14:paraId="1990B58F"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11</w:t>
      </w:r>
      <w:r w:rsidR="00D06DD1" w:rsidRPr="00943894">
        <w:rPr>
          <w:rFonts w:ascii="Verdana" w:hAnsi="Verdana" w:cs="Arial"/>
          <w:sz w:val="20"/>
          <w:szCs w:val="20"/>
        </w:rPr>
        <w:t xml:space="preserve"> Yağcı D, Bozkurt G, </w:t>
      </w:r>
      <w:r w:rsidR="00D06DD1" w:rsidRPr="00943894">
        <w:rPr>
          <w:rFonts w:ascii="Verdana" w:hAnsi="Verdana" w:cs="Arial"/>
          <w:b/>
          <w:sz w:val="20"/>
          <w:szCs w:val="20"/>
        </w:rPr>
        <w:t>Azap A</w:t>
      </w:r>
      <w:r w:rsidR="00D06DD1" w:rsidRPr="00943894">
        <w:rPr>
          <w:rFonts w:ascii="Verdana" w:hAnsi="Verdana" w:cs="Arial"/>
          <w:sz w:val="20"/>
          <w:szCs w:val="20"/>
        </w:rPr>
        <w:t>, Memikoğlu  KO, Albayrak F, Tekeli E. Klinik Örneklerden İzole Edilen Metisilin Dirençli Staphylococcus aureus Suşlarının Çeşitli Antibiyotiklere Karşı Duyarlılıkları. XXX. Türk Mikrobiyoloji Kongresi, Kongre Kitabı, 336, Antalya, 2002.</w:t>
      </w:r>
    </w:p>
    <w:p w14:paraId="5F91F156" w14:textId="77777777" w:rsidR="00D06DD1" w:rsidRPr="00943894" w:rsidRDefault="00D06DD1">
      <w:pPr>
        <w:rPr>
          <w:rFonts w:ascii="Verdana" w:hAnsi="Verdana" w:cs="Arial"/>
          <w:sz w:val="20"/>
          <w:szCs w:val="20"/>
        </w:rPr>
      </w:pPr>
    </w:p>
    <w:p w14:paraId="7CE44788"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12</w:t>
      </w:r>
      <w:r w:rsidR="00D06DD1" w:rsidRPr="00943894">
        <w:rPr>
          <w:rFonts w:ascii="Verdana" w:hAnsi="Verdana" w:cs="Arial"/>
          <w:sz w:val="20"/>
          <w:szCs w:val="20"/>
        </w:rPr>
        <w:t xml:space="preserve"> Bozkurt G, Şahintürk H, Memikoğlu KO, </w:t>
      </w:r>
      <w:r w:rsidR="00D06DD1" w:rsidRPr="00943894">
        <w:rPr>
          <w:rFonts w:ascii="Verdana" w:hAnsi="Verdana" w:cs="Arial"/>
          <w:b/>
          <w:sz w:val="20"/>
          <w:szCs w:val="20"/>
        </w:rPr>
        <w:t>Azap A</w:t>
      </w:r>
      <w:r w:rsidR="00D06DD1" w:rsidRPr="00943894">
        <w:rPr>
          <w:rFonts w:ascii="Verdana" w:hAnsi="Verdana" w:cs="Arial"/>
          <w:sz w:val="20"/>
          <w:szCs w:val="20"/>
        </w:rPr>
        <w:t>, Birengel S, Meço O. Kan Kültürlerinden İzole Edilen Gram Negatif Bakterilerin Antibiyotik Duyarlılıkları. XXX. Türk Mikrobiyoloji Kongresi, Kongre Kitabı, 336, Antalya, 2002.</w:t>
      </w:r>
    </w:p>
    <w:p w14:paraId="5C991DB2" w14:textId="77777777" w:rsidR="00D06DD1" w:rsidRPr="00943894" w:rsidRDefault="00D06DD1">
      <w:pPr>
        <w:rPr>
          <w:rFonts w:ascii="Verdana" w:hAnsi="Verdana" w:cs="Arial"/>
          <w:sz w:val="20"/>
          <w:szCs w:val="20"/>
        </w:rPr>
      </w:pPr>
    </w:p>
    <w:p w14:paraId="79152814" w14:textId="77777777" w:rsidR="00D06DD1" w:rsidRPr="00943894" w:rsidRDefault="00692A94">
      <w:pPr>
        <w:rPr>
          <w:rFonts w:ascii="Verdana" w:hAnsi="Verdana" w:cs="Arial"/>
          <w:sz w:val="20"/>
          <w:szCs w:val="20"/>
        </w:rPr>
      </w:pPr>
      <w:r w:rsidRPr="00943894">
        <w:rPr>
          <w:rFonts w:ascii="Verdana" w:hAnsi="Verdana" w:cs="Arial"/>
          <w:b/>
          <w:sz w:val="20"/>
          <w:szCs w:val="20"/>
        </w:rPr>
        <w:lastRenderedPageBreak/>
        <w:t>B.6.</w:t>
      </w:r>
      <w:r w:rsidR="00D06DD1" w:rsidRPr="00943894">
        <w:rPr>
          <w:rFonts w:ascii="Verdana" w:hAnsi="Verdana" w:cs="Arial"/>
          <w:b/>
          <w:sz w:val="20"/>
          <w:szCs w:val="20"/>
        </w:rPr>
        <w:t>13</w:t>
      </w:r>
      <w:r w:rsidR="00D06DD1" w:rsidRPr="00943894">
        <w:rPr>
          <w:rFonts w:ascii="Verdana" w:hAnsi="Verdana" w:cs="Arial"/>
          <w:sz w:val="20"/>
          <w:szCs w:val="20"/>
        </w:rPr>
        <w:t xml:space="preserve"> Memikoğlu KO, Kurt Ö, Bayar B, </w:t>
      </w:r>
      <w:r w:rsidR="00D06DD1" w:rsidRPr="00943894">
        <w:rPr>
          <w:rFonts w:ascii="Verdana" w:hAnsi="Verdana" w:cs="Arial"/>
          <w:b/>
          <w:sz w:val="20"/>
          <w:szCs w:val="20"/>
        </w:rPr>
        <w:t>Azap A</w:t>
      </w:r>
      <w:r w:rsidR="00D06DD1" w:rsidRPr="00943894">
        <w:rPr>
          <w:rFonts w:ascii="Verdana" w:hAnsi="Verdana" w:cs="Arial"/>
          <w:sz w:val="20"/>
          <w:szCs w:val="20"/>
        </w:rPr>
        <w:t>, Birengel S, Kurt H, Tekeli E. Nozokomiyal İnfeksiyonlardan İzole Edilen Çeşitli Mikroorganizmaların Antibiyotik Duyarlılıkları. XXX. Türk Mikrobiyoloji Kongresi, Kongre Kitabı, 336, Antalya, 2002.</w:t>
      </w:r>
    </w:p>
    <w:p w14:paraId="3BAF6F1E" w14:textId="77777777" w:rsidR="00D06DD1" w:rsidRPr="00943894" w:rsidRDefault="00D06DD1">
      <w:pPr>
        <w:rPr>
          <w:rFonts w:ascii="Verdana" w:hAnsi="Verdana" w:cs="Arial"/>
          <w:sz w:val="20"/>
          <w:szCs w:val="20"/>
        </w:rPr>
      </w:pPr>
    </w:p>
    <w:p w14:paraId="5446A272" w14:textId="77777777" w:rsidR="00D06DD1" w:rsidRPr="00943894" w:rsidRDefault="00692A9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14</w:t>
      </w:r>
      <w:r w:rsidR="00D06DD1" w:rsidRPr="00943894">
        <w:rPr>
          <w:rFonts w:ascii="Verdana" w:hAnsi="Verdana" w:cs="Arial"/>
          <w:sz w:val="20"/>
          <w:szCs w:val="20"/>
        </w:rPr>
        <w:t xml:space="preserve"> </w:t>
      </w:r>
      <w:r w:rsidR="00D06DD1" w:rsidRPr="00943894">
        <w:rPr>
          <w:rFonts w:ascii="Verdana" w:hAnsi="Verdana" w:cs="Arial"/>
          <w:sz w:val="20"/>
          <w:szCs w:val="20"/>
          <w:lang w:val="tr-TR"/>
        </w:rPr>
        <w:t xml:space="preserve">Memikoğlu KO,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xml:space="preserve">, Kurt Ö, Sözen TH, Tekeli E. Kronik Obstrüktif Akciğer Hastalığının Akut Alevlenmesinde Moraxella catarrhalis, Streptococcus pneumoniae, Haemophilus influenzae Sıklığı ve Antibiyotik Duyarlılığı. </w:t>
      </w:r>
      <w:r w:rsidR="00D06DD1" w:rsidRPr="00943894">
        <w:rPr>
          <w:rFonts w:ascii="Verdana" w:hAnsi="Verdana" w:cs="Arial"/>
          <w:sz w:val="20"/>
          <w:szCs w:val="20"/>
        </w:rPr>
        <w:t>XXX. Türk Mikrobiyoloji Kongresi, Kongre Kitabı, 379, Antalya, 2002.</w:t>
      </w:r>
    </w:p>
    <w:p w14:paraId="34D2D35F" w14:textId="77777777" w:rsidR="00D06DD1" w:rsidRPr="00943894" w:rsidRDefault="00D06DD1">
      <w:pPr>
        <w:rPr>
          <w:rFonts w:ascii="Verdana" w:hAnsi="Verdana" w:cs="Arial"/>
          <w:b/>
          <w:sz w:val="20"/>
          <w:szCs w:val="20"/>
        </w:rPr>
      </w:pPr>
    </w:p>
    <w:p w14:paraId="1703A2D4" w14:textId="77777777" w:rsidR="00D06DD1" w:rsidRPr="00943894" w:rsidRDefault="00692A94">
      <w:pPr>
        <w:rPr>
          <w:rFonts w:ascii="Verdana" w:hAnsi="Verdana" w:cs="Arial"/>
          <w:sz w:val="20"/>
          <w:szCs w:val="20"/>
          <w:lang w:val="tr-TR"/>
        </w:rPr>
      </w:pPr>
      <w:r w:rsidRPr="00943894">
        <w:rPr>
          <w:rFonts w:ascii="Verdana" w:hAnsi="Verdana" w:cs="Arial"/>
          <w:b/>
          <w:sz w:val="20"/>
          <w:szCs w:val="20"/>
        </w:rPr>
        <w:t>B.6.</w:t>
      </w:r>
      <w:r w:rsidR="00D06DD1" w:rsidRPr="00943894">
        <w:rPr>
          <w:rFonts w:ascii="Verdana" w:hAnsi="Verdana" w:cs="Arial"/>
          <w:b/>
          <w:sz w:val="20"/>
          <w:szCs w:val="20"/>
        </w:rPr>
        <w:t xml:space="preserve">15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Topçuoğlu P, Yeşilkaya A, Arat M, Memikoğlu KO, Akan Ö, Kurt H, Akan H, Tekeli E. AÜTF Kök Hücre Nakli Ünitesinde 2003 Bütçe Uygulama Talimat</w:t>
      </w:r>
      <w:r w:rsidR="00C1358F" w:rsidRPr="00943894">
        <w:rPr>
          <w:rFonts w:ascii="Verdana" w:hAnsi="Verdana" w:cs="Arial"/>
          <w:sz w:val="20"/>
          <w:szCs w:val="20"/>
          <w:lang w:val="tr-TR"/>
        </w:rPr>
        <w:t>ı</w:t>
      </w:r>
      <w:r w:rsidR="00D06DD1" w:rsidRPr="00943894">
        <w:rPr>
          <w:rFonts w:ascii="Verdana" w:hAnsi="Verdana" w:cs="Arial"/>
          <w:sz w:val="20"/>
          <w:szCs w:val="20"/>
          <w:lang w:val="tr-TR"/>
        </w:rPr>
        <w:t xml:space="preserve"> Sonrasında Antibiyotik Kullanımı. XXX. Ulusal Hematoloji Kongresi,</w:t>
      </w:r>
      <w:r w:rsidR="00D06DD1" w:rsidRPr="00943894">
        <w:rPr>
          <w:rFonts w:ascii="Verdana" w:hAnsi="Verdana" w:cs="Arial"/>
          <w:i/>
          <w:sz w:val="20"/>
          <w:szCs w:val="20"/>
          <w:lang w:val="tr-TR"/>
        </w:rPr>
        <w:t xml:space="preserve"> Turkish Journal of Haematolgy</w:t>
      </w:r>
      <w:r w:rsidR="00D06DD1" w:rsidRPr="00943894">
        <w:rPr>
          <w:rFonts w:ascii="Verdana" w:hAnsi="Verdana" w:cs="Arial"/>
          <w:sz w:val="20"/>
          <w:szCs w:val="20"/>
          <w:lang w:val="tr-TR"/>
        </w:rPr>
        <w:t>, Vol.20, No:3 suppl, 80, İstanbul, 2003.</w:t>
      </w:r>
      <w:r w:rsidR="00C1358F" w:rsidRPr="00943894">
        <w:rPr>
          <w:rFonts w:ascii="Verdana" w:hAnsi="Verdana" w:cs="Arial"/>
          <w:sz w:val="20"/>
          <w:szCs w:val="20"/>
          <w:lang w:val="tr-TR"/>
        </w:rPr>
        <w:t xml:space="preserve"> </w:t>
      </w:r>
      <w:r w:rsidR="00C1358F" w:rsidRPr="00943894">
        <w:rPr>
          <w:rFonts w:ascii="Verdana" w:hAnsi="Verdana" w:cs="Arial"/>
          <w:b/>
          <w:sz w:val="20"/>
          <w:szCs w:val="20"/>
        </w:rPr>
        <w:t>(SÖZLÜ BİLDİRİ)</w:t>
      </w:r>
    </w:p>
    <w:p w14:paraId="018A6527" w14:textId="77777777" w:rsidR="00D06DD1" w:rsidRPr="00943894" w:rsidRDefault="00D06DD1">
      <w:pPr>
        <w:rPr>
          <w:rFonts w:ascii="Verdana" w:hAnsi="Verdana" w:cs="Arial"/>
          <w:sz w:val="20"/>
          <w:szCs w:val="20"/>
          <w:lang w:val="tr-TR"/>
        </w:rPr>
      </w:pPr>
    </w:p>
    <w:p w14:paraId="35573D3E" w14:textId="77777777" w:rsidR="00D06DD1" w:rsidRPr="00943894" w:rsidRDefault="00C05CF4">
      <w:pPr>
        <w:rPr>
          <w:rFonts w:ascii="Verdana" w:hAnsi="Verdana" w:cs="Arial"/>
          <w:sz w:val="20"/>
          <w:szCs w:val="20"/>
          <w:lang w:val="tr-TR"/>
        </w:rPr>
      </w:pPr>
      <w:r w:rsidRPr="00943894">
        <w:rPr>
          <w:rFonts w:ascii="Verdana" w:hAnsi="Verdana" w:cs="Arial"/>
          <w:b/>
          <w:sz w:val="20"/>
          <w:szCs w:val="20"/>
          <w:lang w:val="tr-TR"/>
        </w:rPr>
        <w:t>B.6.</w:t>
      </w:r>
      <w:r w:rsidR="00D06DD1" w:rsidRPr="00943894">
        <w:rPr>
          <w:rFonts w:ascii="Verdana" w:hAnsi="Verdana" w:cs="Arial"/>
          <w:b/>
          <w:sz w:val="20"/>
          <w:szCs w:val="20"/>
          <w:lang w:val="tr-TR"/>
        </w:rPr>
        <w:t>16</w:t>
      </w:r>
      <w:r w:rsidR="00D06DD1" w:rsidRPr="00943894">
        <w:rPr>
          <w:rFonts w:ascii="Verdana" w:hAnsi="Verdana" w:cs="Arial"/>
          <w:sz w:val="20"/>
          <w:szCs w:val="20"/>
          <w:lang w:val="tr-TR"/>
        </w:rPr>
        <w:t xml:space="preserve"> Yılmaz-Bozkurt G, </w:t>
      </w:r>
      <w:r w:rsidR="00D06DD1" w:rsidRPr="00943894">
        <w:rPr>
          <w:rFonts w:ascii="Verdana" w:hAnsi="Verdana" w:cs="Arial"/>
          <w:b/>
          <w:sz w:val="20"/>
          <w:szCs w:val="20"/>
          <w:lang w:val="tr-TR"/>
        </w:rPr>
        <w:t>Azap A</w:t>
      </w:r>
      <w:r w:rsidR="00D06DD1" w:rsidRPr="00943894">
        <w:rPr>
          <w:rFonts w:ascii="Verdana" w:hAnsi="Verdana" w:cs="Arial"/>
          <w:sz w:val="20"/>
          <w:szCs w:val="20"/>
          <w:lang w:val="tr-TR"/>
        </w:rPr>
        <w:t>, Memikoğlu KO, Çokça F, Tekeli E. Viral İnfeksiyon ile Karışan bir Tablo: Karbamazepin Hipersensitivite Sendromu. XI. Klinik Mikrobiyoloji ve İnfeksiyon Hastalıkları Kongresi, Kongre Kitabı, 376, İstanbul, 2003.</w:t>
      </w:r>
    </w:p>
    <w:p w14:paraId="6ED55694" w14:textId="77777777" w:rsidR="00D06DD1" w:rsidRPr="00943894" w:rsidRDefault="00D06DD1">
      <w:pPr>
        <w:rPr>
          <w:rFonts w:ascii="Verdana" w:hAnsi="Verdana" w:cs="Arial"/>
          <w:sz w:val="20"/>
          <w:szCs w:val="20"/>
          <w:lang w:val="tr-TR"/>
        </w:rPr>
      </w:pPr>
    </w:p>
    <w:p w14:paraId="0967560E" w14:textId="77777777" w:rsidR="00D06DD1" w:rsidRPr="00943894" w:rsidRDefault="00C05CF4">
      <w:pPr>
        <w:rPr>
          <w:rFonts w:ascii="Verdana" w:hAnsi="Verdana" w:cs="Arial"/>
          <w:sz w:val="20"/>
          <w:szCs w:val="20"/>
          <w:lang w:val="tr-TR"/>
        </w:rPr>
      </w:pPr>
      <w:r w:rsidRPr="00943894">
        <w:rPr>
          <w:rFonts w:ascii="Verdana" w:hAnsi="Verdana" w:cs="Arial"/>
          <w:b/>
          <w:sz w:val="20"/>
          <w:szCs w:val="20"/>
          <w:lang w:val="tr-TR"/>
        </w:rPr>
        <w:t>B.6.</w:t>
      </w:r>
      <w:r w:rsidR="00D06DD1" w:rsidRPr="00943894">
        <w:rPr>
          <w:rFonts w:ascii="Verdana" w:hAnsi="Verdana" w:cs="Arial"/>
          <w:b/>
          <w:sz w:val="20"/>
          <w:szCs w:val="20"/>
          <w:lang w:val="tr-TR"/>
        </w:rPr>
        <w:t>17 Azap A</w:t>
      </w:r>
      <w:r w:rsidR="00D06DD1" w:rsidRPr="00943894">
        <w:rPr>
          <w:rFonts w:ascii="Verdana" w:hAnsi="Verdana" w:cs="Arial"/>
          <w:sz w:val="20"/>
          <w:szCs w:val="20"/>
          <w:lang w:val="tr-TR"/>
        </w:rPr>
        <w:t>, Arabacı H, Akan Ö, Gerede M, Özdil Ç, Tekeli E. Predispozan Faktör Olmaksızın Gelişen B Grubu Beta Hemolitik Streptokoka Bağlı Endokardit Olgusu. XI. Klinik Mikrobiyoloji ve İnfeksiyon Hastalıkları Kongresi, Kongre Kitabı, 306, İstanbul, 2003.</w:t>
      </w:r>
    </w:p>
    <w:p w14:paraId="5C5D10B4" w14:textId="77777777" w:rsidR="00D06DD1" w:rsidRPr="00943894" w:rsidRDefault="00D06DD1">
      <w:pPr>
        <w:rPr>
          <w:rFonts w:ascii="Verdana" w:hAnsi="Verdana" w:cs="Arial"/>
          <w:sz w:val="20"/>
          <w:szCs w:val="20"/>
          <w:lang w:val="tr-TR"/>
        </w:rPr>
      </w:pPr>
    </w:p>
    <w:p w14:paraId="7956BD60"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 xml:space="preserve">18 </w:t>
      </w:r>
      <w:r w:rsidR="00D06DD1" w:rsidRPr="00943894">
        <w:rPr>
          <w:rFonts w:ascii="Verdana" w:hAnsi="Verdana" w:cs="Arial"/>
          <w:sz w:val="20"/>
          <w:szCs w:val="20"/>
        </w:rPr>
        <w:t xml:space="preserve">Yeşilkaya A, </w:t>
      </w:r>
      <w:r w:rsidR="00D06DD1" w:rsidRPr="00943894">
        <w:rPr>
          <w:rFonts w:ascii="Verdana" w:hAnsi="Verdana" w:cs="Arial"/>
          <w:b/>
          <w:sz w:val="20"/>
          <w:szCs w:val="20"/>
        </w:rPr>
        <w:t>Azap A</w:t>
      </w:r>
      <w:r w:rsidR="00D06DD1" w:rsidRPr="00943894">
        <w:rPr>
          <w:rFonts w:ascii="Verdana" w:hAnsi="Verdana" w:cs="Arial"/>
          <w:sz w:val="20"/>
          <w:szCs w:val="20"/>
        </w:rPr>
        <w:t xml:space="preserve">, Arıkan-Akan Ö, Turhan-İyidir Ö, Uysal S, Toprak S, Kurt H, Akan H. İnvaziv Aspergilloz Tanısında Serum Galaktomannan Düzeyinin Yeri. 31. Ulusal Hematoloji Kongresi, </w:t>
      </w:r>
      <w:r w:rsidR="00D06DD1" w:rsidRPr="00943894">
        <w:rPr>
          <w:rFonts w:ascii="Verdana" w:hAnsi="Verdana" w:cs="Arial"/>
          <w:i/>
          <w:sz w:val="20"/>
          <w:szCs w:val="20"/>
        </w:rPr>
        <w:t>Turkish Journal of Haematolgy</w:t>
      </w:r>
      <w:r w:rsidR="00D06DD1" w:rsidRPr="00943894">
        <w:rPr>
          <w:rFonts w:ascii="Verdana" w:hAnsi="Verdana" w:cs="Arial"/>
          <w:sz w:val="20"/>
          <w:szCs w:val="20"/>
        </w:rPr>
        <w:t>, Vol.21, No:3 suppl, 59, Antalya, 2004.</w:t>
      </w:r>
      <w:r w:rsidR="00FE7530" w:rsidRPr="00943894">
        <w:rPr>
          <w:rFonts w:ascii="Verdana" w:hAnsi="Verdana" w:cs="Arial"/>
          <w:sz w:val="20"/>
          <w:szCs w:val="20"/>
        </w:rPr>
        <w:t xml:space="preserve"> </w:t>
      </w:r>
      <w:r w:rsidR="00FE7530" w:rsidRPr="00943894">
        <w:rPr>
          <w:rFonts w:ascii="Verdana" w:hAnsi="Verdana" w:cs="Arial"/>
          <w:b/>
          <w:sz w:val="20"/>
          <w:szCs w:val="20"/>
        </w:rPr>
        <w:t>(SÖZLÜ BİLDİRİ)</w:t>
      </w:r>
      <w:r w:rsidR="004F3A0A" w:rsidRPr="00943894">
        <w:rPr>
          <w:rFonts w:ascii="Verdana" w:hAnsi="Verdana" w:cs="Arial"/>
          <w:b/>
          <w:sz w:val="20"/>
          <w:szCs w:val="20"/>
        </w:rPr>
        <w:tab/>
      </w:r>
      <w:r w:rsidR="004F3A0A" w:rsidRPr="00943894">
        <w:rPr>
          <w:rFonts w:ascii="Verdana" w:hAnsi="Verdana" w:cs="Arial"/>
          <w:b/>
          <w:sz w:val="20"/>
          <w:szCs w:val="20"/>
        </w:rPr>
        <w:tab/>
      </w:r>
      <w:r w:rsidR="004F3A0A" w:rsidRPr="00943894">
        <w:rPr>
          <w:rFonts w:ascii="Verdana" w:hAnsi="Verdana" w:cs="Arial"/>
          <w:b/>
          <w:sz w:val="20"/>
          <w:szCs w:val="20"/>
        </w:rPr>
        <w:tab/>
      </w:r>
      <w:r w:rsidR="004F3A0A" w:rsidRPr="00943894">
        <w:rPr>
          <w:rFonts w:ascii="Verdana" w:hAnsi="Verdana" w:cs="Arial"/>
          <w:b/>
          <w:sz w:val="20"/>
          <w:szCs w:val="20"/>
        </w:rPr>
        <w:tab/>
      </w:r>
      <w:r w:rsidR="004F3A0A" w:rsidRPr="00943894">
        <w:rPr>
          <w:rFonts w:ascii="Verdana" w:hAnsi="Verdana" w:cs="Arial"/>
          <w:b/>
          <w:sz w:val="20"/>
          <w:szCs w:val="20"/>
        </w:rPr>
        <w:tab/>
      </w:r>
      <w:r w:rsidR="004F3A0A" w:rsidRPr="00943894">
        <w:rPr>
          <w:rFonts w:ascii="Verdana" w:hAnsi="Verdana" w:cs="Arial"/>
          <w:b/>
          <w:sz w:val="20"/>
          <w:szCs w:val="20"/>
        </w:rPr>
        <w:tab/>
      </w:r>
      <w:r w:rsidR="004F3A0A" w:rsidRPr="00943894">
        <w:rPr>
          <w:rFonts w:ascii="Verdana" w:hAnsi="Verdana" w:cs="Arial"/>
          <w:b/>
          <w:sz w:val="20"/>
          <w:szCs w:val="20"/>
        </w:rPr>
        <w:tab/>
      </w:r>
    </w:p>
    <w:p w14:paraId="0FAC12F9" w14:textId="77777777" w:rsidR="00D06DD1" w:rsidRPr="00943894" w:rsidRDefault="00D06DD1">
      <w:pPr>
        <w:rPr>
          <w:rFonts w:ascii="Verdana" w:hAnsi="Verdana" w:cs="Arial"/>
          <w:sz w:val="20"/>
          <w:szCs w:val="20"/>
        </w:rPr>
      </w:pPr>
    </w:p>
    <w:p w14:paraId="5760A11D"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19</w:t>
      </w:r>
      <w:r w:rsidR="00D06DD1" w:rsidRPr="00943894">
        <w:rPr>
          <w:rFonts w:ascii="Verdana" w:hAnsi="Verdana" w:cs="Arial"/>
          <w:sz w:val="20"/>
          <w:szCs w:val="20"/>
        </w:rPr>
        <w:t xml:space="preserve"> Özkan S, </w:t>
      </w:r>
      <w:r w:rsidR="00D06DD1" w:rsidRPr="00943894">
        <w:rPr>
          <w:rFonts w:ascii="Verdana" w:hAnsi="Verdana" w:cs="Arial"/>
          <w:b/>
          <w:sz w:val="20"/>
          <w:szCs w:val="20"/>
        </w:rPr>
        <w:t>Azap A</w:t>
      </w:r>
      <w:r w:rsidR="00D06DD1" w:rsidRPr="00943894">
        <w:rPr>
          <w:rFonts w:ascii="Verdana" w:hAnsi="Verdana" w:cs="Arial"/>
          <w:sz w:val="20"/>
          <w:szCs w:val="20"/>
        </w:rPr>
        <w:t>, Kurt-Yüksel M. Antibiyotik Kilit Tedavisiyle Kalıcı Santral Venöz Kateter İnfeksiyonu Tedavi Edilen Otolog Kök Hücre Nakil Hastası. 31. Ulusal Hematoloji Kongresi</w:t>
      </w:r>
      <w:r w:rsidR="00D06DD1" w:rsidRPr="00943894">
        <w:rPr>
          <w:rFonts w:ascii="Verdana" w:hAnsi="Verdana" w:cs="Arial"/>
          <w:i/>
          <w:sz w:val="20"/>
          <w:szCs w:val="20"/>
        </w:rPr>
        <w:t xml:space="preserve"> Turkish Journal of Haematolgy</w:t>
      </w:r>
      <w:r w:rsidR="00D06DD1" w:rsidRPr="00943894">
        <w:rPr>
          <w:rFonts w:ascii="Verdana" w:hAnsi="Verdana" w:cs="Arial"/>
          <w:sz w:val="20"/>
          <w:szCs w:val="20"/>
        </w:rPr>
        <w:t>, Vol.21, No:3 suppl, 103, Antalya, 2004.</w:t>
      </w:r>
    </w:p>
    <w:p w14:paraId="3111BA64" w14:textId="77777777" w:rsidR="00D06DD1" w:rsidRPr="00943894" w:rsidRDefault="00D06DD1">
      <w:pPr>
        <w:rPr>
          <w:rFonts w:ascii="Verdana" w:hAnsi="Verdana" w:cs="Arial"/>
          <w:sz w:val="20"/>
          <w:szCs w:val="20"/>
        </w:rPr>
      </w:pPr>
    </w:p>
    <w:p w14:paraId="1028548A"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20</w:t>
      </w:r>
      <w:r w:rsidR="00D06DD1" w:rsidRPr="00943894">
        <w:rPr>
          <w:rFonts w:ascii="Verdana" w:hAnsi="Verdana" w:cs="Arial"/>
          <w:sz w:val="20"/>
          <w:szCs w:val="20"/>
        </w:rPr>
        <w:t xml:space="preserve"> Yağcı D, Mızrak D, Turhan-İyidir Ö, </w:t>
      </w:r>
      <w:r w:rsidR="00D06DD1" w:rsidRPr="00943894">
        <w:rPr>
          <w:rFonts w:ascii="Verdana" w:hAnsi="Verdana" w:cs="Arial"/>
          <w:b/>
          <w:sz w:val="20"/>
          <w:szCs w:val="20"/>
        </w:rPr>
        <w:t>Azap A</w:t>
      </w:r>
      <w:r w:rsidR="00D06DD1" w:rsidRPr="00943894">
        <w:rPr>
          <w:rFonts w:ascii="Verdana" w:hAnsi="Verdana" w:cs="Arial"/>
          <w:sz w:val="20"/>
          <w:szCs w:val="20"/>
        </w:rPr>
        <w:t>, Toprak S, Akan H, Özcan M. Nötropenik Hastada Corynebacterium jeikeium İlişkili Kateter İnfeksiyonu. 31. Ulusal Hematoloji Kongresi</w:t>
      </w:r>
      <w:r w:rsidR="00D06DD1" w:rsidRPr="00943894">
        <w:rPr>
          <w:rFonts w:ascii="Verdana" w:hAnsi="Verdana" w:cs="Arial"/>
          <w:i/>
          <w:sz w:val="20"/>
          <w:szCs w:val="20"/>
        </w:rPr>
        <w:t xml:space="preserve"> Turkish Journal of Haematolgy</w:t>
      </w:r>
      <w:r w:rsidR="00D06DD1" w:rsidRPr="00943894">
        <w:rPr>
          <w:rFonts w:ascii="Verdana" w:hAnsi="Verdana" w:cs="Arial"/>
          <w:sz w:val="20"/>
          <w:szCs w:val="20"/>
        </w:rPr>
        <w:t>, Vol.21, No:3 suppl, 185, Antalya, 2004.</w:t>
      </w:r>
    </w:p>
    <w:p w14:paraId="763FED2C" w14:textId="77777777" w:rsidR="00D06DD1" w:rsidRPr="00943894" w:rsidRDefault="00D06DD1">
      <w:pPr>
        <w:rPr>
          <w:rFonts w:ascii="Verdana" w:hAnsi="Verdana" w:cs="Arial"/>
          <w:sz w:val="20"/>
          <w:szCs w:val="20"/>
        </w:rPr>
      </w:pPr>
    </w:p>
    <w:p w14:paraId="0D7AB649"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21</w:t>
      </w:r>
      <w:r w:rsidR="00D06DD1" w:rsidRPr="00943894">
        <w:rPr>
          <w:rFonts w:ascii="Verdana" w:hAnsi="Verdana" w:cs="Arial"/>
          <w:sz w:val="20"/>
          <w:szCs w:val="20"/>
        </w:rPr>
        <w:t xml:space="preserve"> Tezer Y, Yeşilkaya A, Memikoğlu KO, </w:t>
      </w:r>
      <w:r w:rsidR="00D06DD1" w:rsidRPr="00943894">
        <w:rPr>
          <w:rFonts w:ascii="Verdana" w:hAnsi="Verdana" w:cs="Arial"/>
          <w:b/>
          <w:sz w:val="20"/>
          <w:szCs w:val="20"/>
        </w:rPr>
        <w:t>Azap A</w:t>
      </w:r>
      <w:r w:rsidR="00D06DD1" w:rsidRPr="00943894">
        <w:rPr>
          <w:rFonts w:ascii="Verdana" w:hAnsi="Verdana" w:cs="Arial"/>
          <w:sz w:val="20"/>
          <w:szCs w:val="20"/>
        </w:rPr>
        <w:t>, Tekeli E. İdrardan İzole Edilen Kinolon Dirençli Escherichia coli Suşlarında Fosfomosin Trometamol ve Çeşitli Antimikrobiyal Duyarlılıklarının Araştırılması. XXXI. Türk Mikrobiyoloji Kongresi, Kongre Kitabı, 273, İzmir, 2004.</w:t>
      </w:r>
    </w:p>
    <w:p w14:paraId="37AFC764" w14:textId="77777777" w:rsidR="00D06DD1" w:rsidRPr="00943894" w:rsidRDefault="00D06DD1">
      <w:pPr>
        <w:rPr>
          <w:rFonts w:ascii="Verdana" w:hAnsi="Verdana" w:cs="Arial"/>
          <w:sz w:val="20"/>
          <w:szCs w:val="20"/>
        </w:rPr>
      </w:pPr>
    </w:p>
    <w:p w14:paraId="6D811BFF"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22</w:t>
      </w:r>
      <w:r w:rsidR="00D06DD1" w:rsidRPr="00943894">
        <w:rPr>
          <w:rFonts w:ascii="Verdana" w:hAnsi="Verdana" w:cs="Arial"/>
          <w:sz w:val="20"/>
          <w:szCs w:val="20"/>
        </w:rPr>
        <w:t xml:space="preserve"> Tezer Y, Yeşilkaya A, Memikoğlu KO, </w:t>
      </w:r>
      <w:r w:rsidR="00D06DD1" w:rsidRPr="00943894">
        <w:rPr>
          <w:rFonts w:ascii="Verdana" w:hAnsi="Verdana" w:cs="Arial"/>
          <w:b/>
          <w:sz w:val="20"/>
          <w:szCs w:val="20"/>
        </w:rPr>
        <w:t>Azap A,</w:t>
      </w:r>
      <w:r w:rsidR="00D06DD1" w:rsidRPr="00943894">
        <w:rPr>
          <w:rFonts w:ascii="Verdana" w:hAnsi="Verdana" w:cs="Arial"/>
          <w:sz w:val="20"/>
          <w:szCs w:val="20"/>
        </w:rPr>
        <w:t xml:space="preserve"> Tekeli E. Toksoplazmoz:20 Olgunun Retrospektif Olarak İrdelenmesi. XXXI. Türk Mikrobiyoloji Kongresi, Kongre Kitabı, 301, İzmir, 2004.</w:t>
      </w:r>
    </w:p>
    <w:p w14:paraId="0D1BE938" w14:textId="77777777" w:rsidR="00D06DD1" w:rsidRPr="00943894" w:rsidRDefault="00D06DD1">
      <w:pPr>
        <w:rPr>
          <w:rFonts w:ascii="Verdana" w:hAnsi="Verdana" w:cs="Arial"/>
          <w:sz w:val="20"/>
          <w:szCs w:val="20"/>
        </w:rPr>
      </w:pPr>
    </w:p>
    <w:p w14:paraId="02CECC42"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23</w:t>
      </w:r>
      <w:r w:rsidR="00D06DD1" w:rsidRPr="00943894">
        <w:rPr>
          <w:rFonts w:ascii="Verdana" w:hAnsi="Verdana" w:cs="Arial"/>
          <w:sz w:val="20"/>
          <w:szCs w:val="20"/>
        </w:rPr>
        <w:t xml:space="preserve"> </w:t>
      </w:r>
      <w:r w:rsidR="00D06DD1" w:rsidRPr="00943894">
        <w:rPr>
          <w:rFonts w:ascii="Verdana" w:hAnsi="Verdana" w:cs="Arial"/>
          <w:b/>
          <w:sz w:val="20"/>
          <w:szCs w:val="20"/>
        </w:rPr>
        <w:t>Azap A</w:t>
      </w:r>
      <w:r w:rsidR="00D06DD1" w:rsidRPr="00943894">
        <w:rPr>
          <w:rFonts w:ascii="Verdana" w:hAnsi="Verdana" w:cs="Arial"/>
          <w:sz w:val="20"/>
          <w:szCs w:val="20"/>
        </w:rPr>
        <w:t>, Yeşilkaya A, Tezer Y, Topçuoğlu P, Yağcı D, Turhan-İyidir Ö, Balık İ, Akan H. Birinci Basamak Antibiyotik Tedavisine Yanıt Vermeyen Febril Nötropeni Ataklarında Karbapenem Tedavisinin Yeri. XXXI. Türk Mikrobiyoloji Kongresi, Kongre Kitabı, 310, İzmir, 2004.</w:t>
      </w:r>
    </w:p>
    <w:p w14:paraId="527EBB52" w14:textId="77777777" w:rsidR="00D06DD1" w:rsidRPr="00943894" w:rsidRDefault="00D06DD1">
      <w:pPr>
        <w:rPr>
          <w:rFonts w:ascii="Verdana" w:hAnsi="Verdana" w:cs="Arial"/>
          <w:sz w:val="20"/>
          <w:szCs w:val="20"/>
        </w:rPr>
      </w:pPr>
    </w:p>
    <w:p w14:paraId="62E50D3C" w14:textId="77777777" w:rsidR="00D06DD1" w:rsidRPr="00943894" w:rsidRDefault="00C05CF4">
      <w:pPr>
        <w:rPr>
          <w:rFonts w:ascii="Verdana" w:hAnsi="Verdana" w:cs="Arial"/>
          <w:sz w:val="20"/>
          <w:szCs w:val="20"/>
        </w:rPr>
      </w:pPr>
      <w:r w:rsidRPr="00943894">
        <w:rPr>
          <w:rFonts w:ascii="Verdana" w:hAnsi="Verdana" w:cs="Arial"/>
          <w:b/>
          <w:sz w:val="20"/>
          <w:szCs w:val="20"/>
        </w:rPr>
        <w:lastRenderedPageBreak/>
        <w:t>B.6.</w:t>
      </w:r>
      <w:r w:rsidR="00D06DD1" w:rsidRPr="00943894">
        <w:rPr>
          <w:rFonts w:ascii="Verdana" w:hAnsi="Verdana" w:cs="Arial"/>
          <w:b/>
          <w:sz w:val="20"/>
          <w:szCs w:val="20"/>
        </w:rPr>
        <w:t>24</w:t>
      </w:r>
      <w:r w:rsidR="00D06DD1" w:rsidRPr="00943894">
        <w:rPr>
          <w:rFonts w:ascii="Verdana" w:hAnsi="Verdana" w:cs="Arial"/>
          <w:sz w:val="20"/>
          <w:szCs w:val="20"/>
        </w:rPr>
        <w:t xml:space="preserve"> Yeşilkaya A, Tezer Y, Memikoğlu KO, </w:t>
      </w:r>
      <w:r w:rsidR="00D06DD1" w:rsidRPr="00943894">
        <w:rPr>
          <w:rFonts w:ascii="Verdana" w:hAnsi="Verdana" w:cs="Arial"/>
          <w:b/>
          <w:sz w:val="20"/>
          <w:szCs w:val="20"/>
        </w:rPr>
        <w:t>Azap A</w:t>
      </w:r>
      <w:r w:rsidR="00D06DD1" w:rsidRPr="00943894">
        <w:rPr>
          <w:rFonts w:ascii="Verdana" w:hAnsi="Verdana" w:cs="Arial"/>
          <w:sz w:val="20"/>
          <w:szCs w:val="20"/>
        </w:rPr>
        <w:t>, Tekeli E. Şarbon: 19 Olgunun Retrospektif Olarak İrdelenmesi. XXXI. Türk Mikrobiyoloji Kongresi, Kongre Kitabı, 350, İzmir, 2004.</w:t>
      </w:r>
    </w:p>
    <w:p w14:paraId="08399C7A" w14:textId="77777777" w:rsidR="00D06DD1" w:rsidRPr="00943894" w:rsidRDefault="00D06DD1">
      <w:pPr>
        <w:rPr>
          <w:rFonts w:ascii="Verdana" w:hAnsi="Verdana" w:cs="Arial"/>
          <w:sz w:val="20"/>
          <w:szCs w:val="20"/>
        </w:rPr>
      </w:pPr>
    </w:p>
    <w:p w14:paraId="2534BA75"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25</w:t>
      </w:r>
      <w:r w:rsidR="00D06DD1" w:rsidRPr="00943894">
        <w:rPr>
          <w:rFonts w:ascii="Verdana" w:hAnsi="Verdana" w:cs="Arial"/>
          <w:sz w:val="20"/>
          <w:szCs w:val="20"/>
        </w:rPr>
        <w:t xml:space="preserve"> Genç A, Polat H, Memikoğlu O, </w:t>
      </w:r>
      <w:r w:rsidR="00D06DD1" w:rsidRPr="00943894">
        <w:rPr>
          <w:rFonts w:ascii="Verdana" w:hAnsi="Verdana" w:cs="Arial"/>
          <w:b/>
          <w:sz w:val="20"/>
          <w:szCs w:val="20"/>
        </w:rPr>
        <w:t>Azap A</w:t>
      </w:r>
      <w:r w:rsidR="00D06DD1" w:rsidRPr="00943894">
        <w:rPr>
          <w:rFonts w:ascii="Verdana" w:hAnsi="Verdana" w:cs="Arial"/>
          <w:sz w:val="20"/>
          <w:szCs w:val="20"/>
        </w:rPr>
        <w:t>, Tekeli E. Hastanemize Başvuran Hastalarda HAV Seropozitifliği ve Mevsimsel İlişkisi. XXXI. Türk Mikrobiyoloji Kongresi, Kongre Kitabı, 378, İzmir, 2004.</w:t>
      </w:r>
    </w:p>
    <w:p w14:paraId="72E1CE94" w14:textId="77777777" w:rsidR="00D06DD1" w:rsidRPr="00943894" w:rsidRDefault="00D06DD1">
      <w:pPr>
        <w:rPr>
          <w:rFonts w:ascii="Verdana" w:hAnsi="Verdana" w:cs="Arial"/>
          <w:sz w:val="20"/>
          <w:szCs w:val="20"/>
        </w:rPr>
      </w:pPr>
    </w:p>
    <w:p w14:paraId="5BBEE6D2"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26</w:t>
      </w:r>
      <w:r w:rsidR="00D06DD1" w:rsidRPr="00943894">
        <w:rPr>
          <w:rFonts w:ascii="Verdana" w:hAnsi="Verdana" w:cs="Arial"/>
          <w:sz w:val="20"/>
          <w:szCs w:val="20"/>
        </w:rPr>
        <w:t xml:space="preserve"> Kader Ç, </w:t>
      </w:r>
      <w:r w:rsidR="00D06DD1" w:rsidRPr="00943894">
        <w:rPr>
          <w:rFonts w:ascii="Verdana" w:hAnsi="Verdana" w:cs="Arial"/>
          <w:b/>
          <w:sz w:val="20"/>
          <w:szCs w:val="20"/>
        </w:rPr>
        <w:t>Azap A</w:t>
      </w:r>
      <w:r w:rsidR="00D06DD1" w:rsidRPr="00943894">
        <w:rPr>
          <w:rFonts w:ascii="Verdana" w:hAnsi="Verdana" w:cs="Arial"/>
          <w:sz w:val="20"/>
          <w:szCs w:val="20"/>
        </w:rPr>
        <w:t>, Memikoğlu KO, Çokça F, Tekeli E. Alt Solunum Yolu İnfeksiyonlarının Tedavisinde Antibiyotik Seçimi. XXXI. Türk Mikrobiyoloji Kongresi, Kongre Kitabı, 354, İzmir, 2004.</w:t>
      </w:r>
    </w:p>
    <w:p w14:paraId="45A9E539" w14:textId="77777777" w:rsidR="00D06DD1" w:rsidRPr="00943894" w:rsidRDefault="00D06DD1">
      <w:pPr>
        <w:rPr>
          <w:rFonts w:ascii="Verdana" w:hAnsi="Verdana" w:cs="Arial"/>
          <w:sz w:val="20"/>
          <w:szCs w:val="20"/>
        </w:rPr>
      </w:pPr>
    </w:p>
    <w:p w14:paraId="21CB9ADE" w14:textId="77777777" w:rsidR="00D06DD1" w:rsidRPr="00943894" w:rsidRDefault="00C05CF4">
      <w:pPr>
        <w:rPr>
          <w:rFonts w:ascii="Verdana" w:hAnsi="Verdana" w:cs="Arial"/>
          <w:sz w:val="20"/>
          <w:szCs w:val="20"/>
        </w:rPr>
      </w:pPr>
      <w:r w:rsidRPr="00943894">
        <w:rPr>
          <w:rFonts w:ascii="Verdana" w:hAnsi="Verdana" w:cs="Arial"/>
          <w:b/>
          <w:sz w:val="20"/>
          <w:szCs w:val="20"/>
        </w:rPr>
        <w:t>B.6.</w:t>
      </w:r>
      <w:r w:rsidR="00D06DD1" w:rsidRPr="00943894">
        <w:rPr>
          <w:rFonts w:ascii="Verdana" w:hAnsi="Verdana" w:cs="Arial"/>
          <w:b/>
          <w:sz w:val="20"/>
          <w:szCs w:val="20"/>
        </w:rPr>
        <w:t>27</w:t>
      </w:r>
      <w:r w:rsidR="00D06DD1" w:rsidRPr="00943894">
        <w:rPr>
          <w:rFonts w:ascii="Verdana" w:hAnsi="Verdana" w:cs="Arial"/>
          <w:sz w:val="20"/>
          <w:szCs w:val="20"/>
        </w:rPr>
        <w:t xml:space="preserve"> Yılmaz-Bozkurt G, Çokça F, </w:t>
      </w:r>
      <w:r w:rsidR="00D06DD1" w:rsidRPr="00943894">
        <w:rPr>
          <w:rFonts w:ascii="Verdana" w:hAnsi="Verdana" w:cs="Arial"/>
          <w:b/>
          <w:sz w:val="20"/>
          <w:szCs w:val="20"/>
        </w:rPr>
        <w:t>Azap A</w:t>
      </w:r>
      <w:r w:rsidR="00D06DD1" w:rsidRPr="00943894">
        <w:rPr>
          <w:rFonts w:ascii="Verdana" w:hAnsi="Verdana" w:cs="Arial"/>
          <w:sz w:val="20"/>
          <w:szCs w:val="20"/>
        </w:rPr>
        <w:t>, Memikoğlu KO, Tekeli E. Miyelodisplastik Sendrom Tanısı Alan Bir Nörobrusellozis Olgusu. XXXI. Türk Mikrobiyoloji Kongresi, Kongre Kitabı, 353, İzmir, 2004.</w:t>
      </w:r>
    </w:p>
    <w:p w14:paraId="1B01045A" w14:textId="77777777" w:rsidR="00D06DD1" w:rsidRPr="00943894" w:rsidRDefault="00D06DD1">
      <w:pPr>
        <w:rPr>
          <w:rFonts w:ascii="Verdana" w:hAnsi="Verdana" w:cs="Arial"/>
          <w:sz w:val="20"/>
          <w:szCs w:val="20"/>
        </w:rPr>
      </w:pPr>
    </w:p>
    <w:p w14:paraId="1110B209" w14:textId="77777777" w:rsidR="00D06DD1" w:rsidRPr="00943894" w:rsidRDefault="00C05CF4">
      <w:pPr>
        <w:rPr>
          <w:rFonts w:ascii="Verdana" w:hAnsi="Verdana" w:cs="Arial"/>
          <w:sz w:val="20"/>
          <w:szCs w:val="20"/>
          <w:lang w:val="tr-TR"/>
        </w:rPr>
      </w:pPr>
      <w:r w:rsidRPr="00943894">
        <w:rPr>
          <w:rFonts w:ascii="Verdana" w:hAnsi="Verdana" w:cs="Arial"/>
          <w:b/>
          <w:sz w:val="20"/>
          <w:szCs w:val="20"/>
          <w:lang w:val="tr-TR"/>
        </w:rPr>
        <w:t>B.6.</w:t>
      </w:r>
      <w:r w:rsidR="00D06DD1" w:rsidRPr="00943894">
        <w:rPr>
          <w:rFonts w:ascii="Verdana" w:hAnsi="Verdana" w:cs="Arial"/>
          <w:b/>
          <w:sz w:val="20"/>
          <w:szCs w:val="20"/>
          <w:lang w:val="tr-TR"/>
        </w:rPr>
        <w:t>28</w:t>
      </w:r>
      <w:r w:rsidR="00D06DD1" w:rsidRPr="00943894">
        <w:rPr>
          <w:rFonts w:ascii="Verdana" w:hAnsi="Verdana" w:cs="Arial"/>
          <w:bCs/>
          <w:sz w:val="20"/>
          <w:szCs w:val="20"/>
          <w:lang w:val="tr-TR"/>
        </w:rPr>
        <w:t xml:space="preserve"> Özden A, Bozdayı G, </w:t>
      </w:r>
      <w:r w:rsidR="00F42518" w:rsidRPr="00943894">
        <w:rPr>
          <w:rFonts w:ascii="Verdana" w:hAnsi="Verdana" w:cs="Arial"/>
          <w:bCs/>
          <w:sz w:val="20"/>
          <w:szCs w:val="20"/>
          <w:lang w:val="tr-TR"/>
        </w:rPr>
        <w:t>B</w:t>
      </w:r>
      <w:r w:rsidR="00D06DD1" w:rsidRPr="00943894">
        <w:rPr>
          <w:rFonts w:ascii="Verdana" w:hAnsi="Verdana" w:cs="Arial"/>
          <w:bCs/>
          <w:sz w:val="20"/>
          <w:szCs w:val="20"/>
          <w:lang w:val="tr-TR"/>
        </w:rPr>
        <w:t xml:space="preserve">ağlan P, </w:t>
      </w:r>
      <w:r w:rsidR="00D06DD1" w:rsidRPr="00943894">
        <w:rPr>
          <w:rFonts w:ascii="Verdana" w:hAnsi="Verdana" w:cs="Arial"/>
          <w:b/>
          <w:sz w:val="20"/>
          <w:szCs w:val="20"/>
          <w:lang w:val="tr-TR"/>
        </w:rPr>
        <w:t>Azap A</w:t>
      </w:r>
      <w:r w:rsidR="00D06DD1" w:rsidRPr="00943894">
        <w:rPr>
          <w:rFonts w:ascii="Verdana" w:hAnsi="Verdana" w:cs="Arial"/>
          <w:bCs/>
          <w:sz w:val="20"/>
          <w:szCs w:val="20"/>
          <w:lang w:val="tr-TR"/>
        </w:rPr>
        <w:t>, Özkan M, Koç Ö, Soykan İ, Çetinkaya H, Bahar K. Helicobacter pylori’nin klaritromisine karşı direncinin sıklığı. XXI. Ulusal Gastroenteroloji Haftası, Bildiri Kitabı, 40, Antalya, 2004.</w:t>
      </w:r>
    </w:p>
    <w:p w14:paraId="488AC5BB" w14:textId="77777777" w:rsidR="00D06DD1" w:rsidRPr="00943894" w:rsidRDefault="00D06DD1">
      <w:pPr>
        <w:rPr>
          <w:rFonts w:ascii="Verdana" w:hAnsi="Verdana" w:cs="Arial"/>
          <w:b/>
          <w:sz w:val="20"/>
          <w:szCs w:val="20"/>
          <w:lang w:val="tr-TR"/>
        </w:rPr>
      </w:pPr>
    </w:p>
    <w:p w14:paraId="0ED07532" w14:textId="77777777" w:rsidR="00D06DD1" w:rsidRPr="00943894" w:rsidRDefault="00C05CF4">
      <w:pPr>
        <w:rPr>
          <w:rFonts w:ascii="Verdana" w:hAnsi="Verdana" w:cs="Arial"/>
          <w:sz w:val="20"/>
          <w:szCs w:val="20"/>
        </w:rPr>
      </w:pPr>
      <w:r w:rsidRPr="00943894">
        <w:rPr>
          <w:rFonts w:ascii="Verdana" w:hAnsi="Verdana" w:cs="Arial"/>
          <w:b/>
          <w:sz w:val="20"/>
          <w:szCs w:val="20"/>
          <w:lang w:val="tr-TR"/>
        </w:rPr>
        <w:t>B.6.</w:t>
      </w:r>
      <w:r w:rsidR="00D06DD1" w:rsidRPr="00943894">
        <w:rPr>
          <w:rFonts w:ascii="Verdana" w:hAnsi="Verdana" w:cs="Arial"/>
          <w:b/>
          <w:sz w:val="20"/>
          <w:szCs w:val="20"/>
          <w:lang w:val="tr-TR"/>
        </w:rPr>
        <w:t>29 Azap A</w:t>
      </w:r>
      <w:r w:rsidR="00D06DD1" w:rsidRPr="00943894">
        <w:rPr>
          <w:rFonts w:ascii="Verdana" w:hAnsi="Verdana" w:cs="Arial"/>
          <w:sz w:val="20"/>
          <w:szCs w:val="20"/>
          <w:lang w:val="tr-TR"/>
        </w:rPr>
        <w:t xml:space="preserve">, Altunsoy A, Kurt-Yüksel M, Balık İ, Akan H. Febril Nötropenik Hastalarda Gelişen İkincil İnfeksiyonların Değerlendirilmesi. </w:t>
      </w:r>
      <w:r w:rsidR="00D06DD1" w:rsidRPr="00943894">
        <w:rPr>
          <w:rFonts w:ascii="Verdana" w:hAnsi="Verdana" w:cs="Arial"/>
          <w:sz w:val="20"/>
          <w:szCs w:val="20"/>
        </w:rPr>
        <w:t xml:space="preserve">Altıncı Febril Nötropeni Simpozyumu, Simpozyum Kitapçığı, 170, Ankara, 2005. </w:t>
      </w:r>
    </w:p>
    <w:p w14:paraId="6E2CC5F8" w14:textId="77777777" w:rsidR="00D06DD1" w:rsidRPr="00943894" w:rsidRDefault="00D06DD1">
      <w:pPr>
        <w:rPr>
          <w:rFonts w:ascii="Verdana" w:hAnsi="Verdana" w:cs="Arial"/>
          <w:b/>
          <w:sz w:val="20"/>
          <w:szCs w:val="20"/>
        </w:rPr>
      </w:pPr>
    </w:p>
    <w:p w14:paraId="46B3ADE2" w14:textId="77777777" w:rsidR="00D06DD1" w:rsidRPr="00943894" w:rsidRDefault="00C05CF4">
      <w:pPr>
        <w:rPr>
          <w:rFonts w:ascii="Verdana" w:hAnsi="Verdana" w:cs="Arial"/>
          <w:sz w:val="20"/>
          <w:szCs w:val="20"/>
          <w:lang w:val="tr-TR"/>
        </w:rPr>
      </w:pPr>
      <w:r w:rsidRPr="00943894">
        <w:rPr>
          <w:rFonts w:ascii="Verdana" w:hAnsi="Verdana" w:cs="Arial"/>
          <w:b/>
          <w:sz w:val="20"/>
          <w:szCs w:val="20"/>
        </w:rPr>
        <w:t>B.6.</w:t>
      </w:r>
      <w:r w:rsidR="00D06DD1" w:rsidRPr="00943894">
        <w:rPr>
          <w:rFonts w:ascii="Verdana" w:hAnsi="Verdana" w:cs="Arial"/>
          <w:b/>
          <w:sz w:val="20"/>
          <w:szCs w:val="20"/>
        </w:rPr>
        <w:t>30 Azap A</w:t>
      </w:r>
      <w:r w:rsidR="00D06DD1" w:rsidRPr="00943894">
        <w:rPr>
          <w:rFonts w:ascii="Verdana" w:hAnsi="Verdana" w:cs="Arial"/>
          <w:sz w:val="20"/>
          <w:szCs w:val="20"/>
        </w:rPr>
        <w:t xml:space="preserve">, Altunsoy A, Çiftçioğlu A, Kurt H, Akan H. </w:t>
      </w:r>
      <w:r w:rsidR="00D06DD1" w:rsidRPr="00943894">
        <w:rPr>
          <w:rFonts w:ascii="Verdana" w:hAnsi="Verdana"/>
          <w:sz w:val="20"/>
          <w:szCs w:val="20"/>
        </w:rPr>
        <w:t>S</w:t>
      </w:r>
      <w:r w:rsidR="00D06DD1" w:rsidRPr="00943894">
        <w:rPr>
          <w:rFonts w:ascii="Verdana" w:hAnsi="Verdana"/>
          <w:sz w:val="20"/>
          <w:szCs w:val="20"/>
          <w:lang w:val="tr-TR"/>
        </w:rPr>
        <w:t>igara Kullanımının İnvaziv Aspergilloz Gelişmesi Üzerine Etkisi. Altıncı</w:t>
      </w:r>
      <w:r w:rsidR="00D06DD1" w:rsidRPr="00943894">
        <w:rPr>
          <w:rFonts w:ascii="Verdana" w:hAnsi="Verdana" w:cs="Arial"/>
          <w:sz w:val="20"/>
          <w:szCs w:val="20"/>
          <w:lang w:val="tr-TR"/>
        </w:rPr>
        <w:t xml:space="preserve"> Febril Nötropeni Simpozyumu, Simpozyum Kitapçığı, 133, Ankara, 2005.</w:t>
      </w:r>
    </w:p>
    <w:p w14:paraId="76229B6D" w14:textId="77777777" w:rsidR="00B2219D" w:rsidRPr="00943894" w:rsidRDefault="00B2219D">
      <w:pPr>
        <w:rPr>
          <w:rFonts w:ascii="Verdana" w:hAnsi="Verdana" w:cs="Arial"/>
          <w:sz w:val="20"/>
          <w:szCs w:val="20"/>
          <w:lang w:val="tr-TR"/>
        </w:rPr>
      </w:pPr>
    </w:p>
    <w:p w14:paraId="28B1AD1E" w14:textId="77777777" w:rsidR="00B2219D" w:rsidRPr="00943894" w:rsidRDefault="00B2219D">
      <w:pPr>
        <w:rPr>
          <w:rFonts w:ascii="Verdana" w:hAnsi="Verdana" w:cs="Arial"/>
          <w:sz w:val="20"/>
          <w:szCs w:val="20"/>
          <w:lang w:val="tr-TR"/>
        </w:rPr>
      </w:pPr>
      <w:r w:rsidRPr="00943894">
        <w:rPr>
          <w:rFonts w:ascii="Verdana" w:hAnsi="Verdana" w:cs="Arial"/>
          <w:b/>
          <w:sz w:val="20"/>
          <w:szCs w:val="20"/>
          <w:lang w:val="tr-TR"/>
        </w:rPr>
        <w:t>B.6.31</w:t>
      </w:r>
      <w:r w:rsidRPr="00943894">
        <w:rPr>
          <w:rFonts w:ascii="Verdana" w:hAnsi="Verdana" w:cs="Arial"/>
          <w:sz w:val="20"/>
          <w:szCs w:val="20"/>
          <w:lang w:val="tr-TR"/>
        </w:rPr>
        <w:t xml:space="preserve"> Koç F, </w:t>
      </w:r>
      <w:r w:rsidRPr="00943894">
        <w:rPr>
          <w:rFonts w:ascii="Verdana" w:hAnsi="Verdana" w:cs="Arial"/>
          <w:b/>
          <w:sz w:val="20"/>
          <w:szCs w:val="20"/>
          <w:lang w:val="tr-TR"/>
        </w:rPr>
        <w:t>Azap A</w:t>
      </w:r>
      <w:r w:rsidRPr="00943894">
        <w:rPr>
          <w:rFonts w:ascii="Verdana" w:hAnsi="Verdana" w:cs="Arial"/>
          <w:sz w:val="20"/>
          <w:szCs w:val="20"/>
          <w:lang w:val="tr-TR"/>
        </w:rPr>
        <w:t>, Memikoğlu O, Göçmen JS. Metisilin dirençli Staphylococcus aureus suşlarında fosfomisin trometamol duyarlılığının invitro araştırılması. 2. EKMUD Kongresi Kitapçığı, 113, Ankara 2008</w:t>
      </w:r>
    </w:p>
    <w:p w14:paraId="434B2FF0" w14:textId="77777777" w:rsidR="00B2219D" w:rsidRPr="00943894" w:rsidRDefault="00B2219D">
      <w:pPr>
        <w:rPr>
          <w:rFonts w:ascii="Verdana" w:hAnsi="Verdana" w:cs="Arial"/>
          <w:sz w:val="20"/>
          <w:szCs w:val="20"/>
          <w:lang w:val="tr-TR"/>
        </w:rPr>
      </w:pPr>
    </w:p>
    <w:p w14:paraId="367AF470" w14:textId="77777777" w:rsidR="00B2219D" w:rsidRDefault="00B2219D">
      <w:pPr>
        <w:rPr>
          <w:rFonts w:ascii="Verdana" w:hAnsi="Verdana" w:cs="Arial"/>
          <w:sz w:val="20"/>
          <w:szCs w:val="20"/>
          <w:lang w:val="tr-TR"/>
        </w:rPr>
      </w:pPr>
      <w:r w:rsidRPr="00943894">
        <w:rPr>
          <w:rFonts w:ascii="Verdana" w:hAnsi="Verdana" w:cs="Arial"/>
          <w:b/>
          <w:sz w:val="20"/>
          <w:szCs w:val="20"/>
          <w:lang w:val="tr-TR"/>
        </w:rPr>
        <w:t>B.6.32</w:t>
      </w:r>
      <w:r w:rsidRPr="00943894">
        <w:rPr>
          <w:rFonts w:ascii="Verdana" w:hAnsi="Verdana" w:cs="Arial"/>
          <w:sz w:val="20"/>
          <w:szCs w:val="20"/>
          <w:lang w:val="tr-TR"/>
        </w:rPr>
        <w:t xml:space="preserve"> Aslaner H, Kutlu H, Memikoğlu O, </w:t>
      </w:r>
      <w:r w:rsidRPr="00943894">
        <w:rPr>
          <w:rFonts w:ascii="Verdana" w:hAnsi="Verdana" w:cs="Arial"/>
          <w:b/>
          <w:sz w:val="20"/>
          <w:szCs w:val="20"/>
          <w:lang w:val="tr-TR"/>
        </w:rPr>
        <w:t>Azap A</w:t>
      </w:r>
      <w:r w:rsidRPr="00943894">
        <w:rPr>
          <w:rFonts w:ascii="Verdana" w:hAnsi="Verdana" w:cs="Arial"/>
          <w:sz w:val="20"/>
          <w:szCs w:val="20"/>
          <w:lang w:val="tr-TR"/>
        </w:rPr>
        <w:t>. Acil serviste gerçekleşen bir kızamık salgını. 14. KLİMİK Kongresi Kitapçığı, 270, Antalya 2009.</w:t>
      </w:r>
    </w:p>
    <w:p w14:paraId="260035E5" w14:textId="77777777" w:rsidR="00E55BF1" w:rsidRDefault="00E55BF1">
      <w:pPr>
        <w:rPr>
          <w:rFonts w:ascii="Verdana" w:hAnsi="Verdana" w:cs="Arial"/>
          <w:sz w:val="20"/>
          <w:szCs w:val="20"/>
          <w:lang w:val="tr-TR"/>
        </w:rPr>
      </w:pPr>
    </w:p>
    <w:p w14:paraId="7120576C" w14:textId="77777777" w:rsidR="00D06DD1" w:rsidRPr="00943894" w:rsidRDefault="00D06DD1">
      <w:pPr>
        <w:rPr>
          <w:rFonts w:ascii="Verdana" w:hAnsi="Verdana" w:cs="Arial"/>
          <w:sz w:val="20"/>
          <w:szCs w:val="20"/>
          <w:lang w:val="tr-TR"/>
        </w:rPr>
      </w:pPr>
    </w:p>
    <w:p w14:paraId="00C6C426" w14:textId="77777777" w:rsidR="00D06DD1" w:rsidRPr="00943894" w:rsidRDefault="00D06DD1">
      <w:pPr>
        <w:rPr>
          <w:rFonts w:ascii="Verdana" w:hAnsi="Verdana" w:cs="Arial"/>
          <w:b/>
          <w:bCs/>
          <w:sz w:val="20"/>
          <w:szCs w:val="20"/>
          <w:u w:val="single"/>
          <w:lang w:val="tr-TR"/>
        </w:rPr>
      </w:pPr>
    </w:p>
    <w:p w14:paraId="645F874C" w14:textId="77777777" w:rsidR="00C05CF4" w:rsidRPr="00943894" w:rsidRDefault="00C05CF4" w:rsidP="00C05CF4">
      <w:pPr>
        <w:jc w:val="center"/>
        <w:rPr>
          <w:rFonts w:ascii="Verdana" w:hAnsi="Verdana" w:cs="Arial"/>
          <w:b/>
          <w:bCs/>
          <w:sz w:val="20"/>
          <w:szCs w:val="20"/>
          <w:lang w:val="tr-TR"/>
        </w:rPr>
      </w:pPr>
      <w:r w:rsidRPr="00943894">
        <w:rPr>
          <w:rFonts w:ascii="Verdana" w:hAnsi="Verdana" w:cs="Arial"/>
          <w:b/>
          <w:bCs/>
          <w:sz w:val="20"/>
          <w:szCs w:val="20"/>
          <w:lang w:val="tr-TR"/>
        </w:rPr>
        <w:t>B.7. BİLİM ALANI İLE İLGİLİ YAYINLANMIŞ KİTAP BÖLÜMÜ ÇEVİRİLERİ</w:t>
      </w:r>
    </w:p>
    <w:p w14:paraId="3FD64FDE" w14:textId="77777777" w:rsidR="00C05CF4" w:rsidRPr="00943894" w:rsidRDefault="00C05CF4">
      <w:pPr>
        <w:rPr>
          <w:rFonts w:ascii="Verdana" w:hAnsi="Verdana" w:cs="Arial"/>
          <w:b/>
          <w:bCs/>
          <w:sz w:val="20"/>
          <w:szCs w:val="20"/>
          <w:u w:val="single"/>
          <w:lang w:val="tr-TR"/>
        </w:rPr>
      </w:pPr>
    </w:p>
    <w:p w14:paraId="1BC2D41D" w14:textId="77777777" w:rsidR="00C05CF4" w:rsidRPr="00943894" w:rsidRDefault="00C05CF4">
      <w:pPr>
        <w:rPr>
          <w:rFonts w:ascii="Verdana" w:hAnsi="Verdana" w:cs="Arial"/>
          <w:bCs/>
          <w:sz w:val="20"/>
          <w:szCs w:val="20"/>
          <w:lang w:val="tr-TR"/>
        </w:rPr>
      </w:pPr>
      <w:r w:rsidRPr="00943894">
        <w:rPr>
          <w:rFonts w:ascii="Verdana" w:hAnsi="Verdana" w:cs="Arial"/>
          <w:b/>
          <w:bCs/>
          <w:sz w:val="20"/>
          <w:szCs w:val="20"/>
          <w:lang w:val="tr-TR"/>
        </w:rPr>
        <w:t xml:space="preserve">B.7.1 </w:t>
      </w:r>
      <w:r w:rsidR="00135055" w:rsidRPr="00943894">
        <w:rPr>
          <w:rFonts w:ascii="Verdana" w:hAnsi="Verdana" w:cs="Arial"/>
          <w:bCs/>
          <w:sz w:val="20"/>
          <w:szCs w:val="20"/>
          <w:lang w:val="tr-TR"/>
        </w:rPr>
        <w:t xml:space="preserve">Tenover C, Rasheed JK. Mikroorganizmaların antimikrobiyal direnç genleri ve antimikrobiyal direnç ile ilişkili mutasyonların belirlenmesi. </w:t>
      </w:r>
      <w:r w:rsidR="00A21E43" w:rsidRPr="00943894">
        <w:rPr>
          <w:rFonts w:ascii="Verdana" w:hAnsi="Verdana" w:cs="Arial"/>
          <w:b/>
          <w:bCs/>
          <w:sz w:val="20"/>
          <w:szCs w:val="20"/>
          <w:lang w:val="tr-TR"/>
        </w:rPr>
        <w:t>(çeviri: A. Azap)</w:t>
      </w:r>
      <w:r w:rsidR="00A21E43" w:rsidRPr="00943894">
        <w:rPr>
          <w:rFonts w:ascii="Verdana" w:hAnsi="Verdana" w:cs="Arial"/>
          <w:bCs/>
          <w:sz w:val="20"/>
          <w:szCs w:val="20"/>
          <w:lang w:val="tr-TR"/>
        </w:rPr>
        <w:t xml:space="preserve"> </w:t>
      </w:r>
      <w:r w:rsidR="00135055" w:rsidRPr="00943894">
        <w:rPr>
          <w:rFonts w:ascii="Verdana" w:hAnsi="Verdana" w:cs="Arial"/>
          <w:bCs/>
          <w:sz w:val="20"/>
          <w:szCs w:val="20"/>
          <w:lang w:val="tr-TR"/>
        </w:rPr>
        <w:t>Moleküler Mikrobiyoloji Tanı Prensipleri ve Uygulamalar. Çeviri Ed: tekeli A, Usta çelebi Ş. Sayfa</w:t>
      </w:r>
      <w:r w:rsidR="00A21E43" w:rsidRPr="00943894">
        <w:rPr>
          <w:rFonts w:ascii="Verdana" w:hAnsi="Verdana" w:cs="Arial"/>
          <w:bCs/>
          <w:sz w:val="20"/>
          <w:szCs w:val="20"/>
          <w:lang w:val="tr-TR"/>
        </w:rPr>
        <w:t>:391-406. Palme Yayıncılık, Ankara, 2006.</w:t>
      </w:r>
    </w:p>
    <w:p w14:paraId="1C50158F" w14:textId="77777777" w:rsidR="00A21E43" w:rsidRPr="00943894" w:rsidRDefault="00A21E43">
      <w:pPr>
        <w:rPr>
          <w:rFonts w:ascii="Verdana" w:hAnsi="Verdana" w:cs="Arial"/>
          <w:bCs/>
          <w:sz w:val="20"/>
          <w:szCs w:val="20"/>
          <w:lang w:val="tr-TR"/>
        </w:rPr>
      </w:pPr>
    </w:p>
    <w:p w14:paraId="4757CB31" w14:textId="77777777" w:rsidR="00A21E43" w:rsidRPr="00943894" w:rsidRDefault="00A21E43">
      <w:pPr>
        <w:rPr>
          <w:rFonts w:ascii="Verdana" w:hAnsi="Verdana" w:cs="Arial"/>
          <w:bCs/>
          <w:sz w:val="20"/>
          <w:szCs w:val="20"/>
          <w:lang w:val="tr-TR"/>
        </w:rPr>
      </w:pPr>
      <w:r w:rsidRPr="00943894">
        <w:rPr>
          <w:rFonts w:ascii="Verdana" w:hAnsi="Verdana" w:cs="Arial"/>
          <w:b/>
          <w:bCs/>
          <w:sz w:val="20"/>
          <w:szCs w:val="20"/>
          <w:lang w:val="tr-TR"/>
        </w:rPr>
        <w:t>B.7.2</w:t>
      </w:r>
      <w:r w:rsidRPr="00943894">
        <w:rPr>
          <w:rFonts w:ascii="Verdana" w:hAnsi="Verdana" w:cs="Arial"/>
          <w:bCs/>
          <w:sz w:val="20"/>
          <w:szCs w:val="20"/>
          <w:lang w:val="tr-TR"/>
        </w:rPr>
        <w:t xml:space="preserve"> Hiramatsu K, Kuroda M, Baba T, Ito T, keiko O. Bakteriyel infeksiyonların tanı, tedavi ve kontrolünde genomik bilginin uygulanması: Staphylococcus aureus modeli. </w:t>
      </w:r>
      <w:r w:rsidRPr="00943894">
        <w:rPr>
          <w:rFonts w:ascii="Verdana" w:hAnsi="Verdana" w:cs="Arial"/>
          <w:b/>
          <w:bCs/>
          <w:sz w:val="20"/>
          <w:szCs w:val="20"/>
          <w:lang w:val="tr-TR"/>
        </w:rPr>
        <w:t>(çeviri: A.Azap).</w:t>
      </w:r>
      <w:r w:rsidRPr="00943894">
        <w:rPr>
          <w:rFonts w:ascii="Verdana" w:hAnsi="Verdana" w:cs="Arial"/>
          <w:bCs/>
          <w:sz w:val="20"/>
          <w:szCs w:val="20"/>
          <w:lang w:val="tr-TR"/>
        </w:rPr>
        <w:t xml:space="preserve"> Moleküler Mikrobiyoloji Tanı Prensipleri ve Uygulamalar. Çeviri Ed: tekeli A, Usta çelebi Ş. Sayfa:407-418. Palme Yayıncılık, Ankara, 2006</w:t>
      </w:r>
    </w:p>
    <w:p w14:paraId="0E1AF224" w14:textId="77777777" w:rsidR="00A21E43" w:rsidRPr="00943894" w:rsidRDefault="00A21E43">
      <w:pPr>
        <w:rPr>
          <w:rFonts w:ascii="Verdana" w:hAnsi="Verdana" w:cs="Arial"/>
          <w:bCs/>
          <w:sz w:val="20"/>
          <w:szCs w:val="20"/>
          <w:lang w:val="tr-TR"/>
        </w:rPr>
      </w:pPr>
    </w:p>
    <w:p w14:paraId="3AC812AA" w14:textId="77777777" w:rsidR="002E0DAE" w:rsidRDefault="00FA3E3B">
      <w:pPr>
        <w:rPr>
          <w:rFonts w:ascii="Verdana" w:hAnsi="Verdana" w:cs="Arial"/>
          <w:bCs/>
          <w:sz w:val="20"/>
          <w:szCs w:val="20"/>
          <w:lang w:val="tr-TR"/>
        </w:rPr>
      </w:pPr>
      <w:r w:rsidRPr="00943894">
        <w:rPr>
          <w:rFonts w:ascii="Verdana" w:hAnsi="Verdana" w:cs="Arial"/>
          <w:b/>
          <w:bCs/>
          <w:sz w:val="20"/>
          <w:szCs w:val="20"/>
          <w:lang w:val="tr-TR"/>
        </w:rPr>
        <w:t>B.7.3</w:t>
      </w:r>
      <w:r w:rsidRPr="00943894">
        <w:rPr>
          <w:rFonts w:ascii="Verdana" w:hAnsi="Verdana" w:cs="Arial"/>
          <w:bCs/>
          <w:sz w:val="20"/>
          <w:szCs w:val="20"/>
          <w:lang w:val="tr-TR"/>
        </w:rPr>
        <w:t xml:space="preserve"> Rosen H, Paauw DS, Hagman MM, Migeon MB, Burkholder LR. İnfeksiyöz Hastalıklar. </w:t>
      </w:r>
      <w:r w:rsidRPr="00943894">
        <w:rPr>
          <w:rFonts w:ascii="Verdana" w:hAnsi="Verdana" w:cs="Arial"/>
          <w:b/>
          <w:bCs/>
          <w:sz w:val="20"/>
          <w:szCs w:val="20"/>
          <w:lang w:val="tr-TR"/>
        </w:rPr>
        <w:t>(çeviri: A. Azap).</w:t>
      </w:r>
      <w:r w:rsidRPr="00943894">
        <w:rPr>
          <w:rFonts w:ascii="Verdana" w:hAnsi="Verdana" w:cs="Arial"/>
          <w:bCs/>
          <w:sz w:val="20"/>
          <w:szCs w:val="20"/>
          <w:lang w:val="tr-TR"/>
        </w:rPr>
        <w:t xml:space="preserve"> İç Hastalıkları Klinisy</w:t>
      </w:r>
      <w:r w:rsidR="00F42518" w:rsidRPr="00943894">
        <w:rPr>
          <w:rFonts w:ascii="Verdana" w:hAnsi="Verdana" w:cs="Arial"/>
          <w:bCs/>
          <w:sz w:val="20"/>
          <w:szCs w:val="20"/>
          <w:lang w:val="tr-TR"/>
        </w:rPr>
        <w:t>en Rehberi. Çeviri Ed:Düzgün N. Veri Medikal Yayıncılık, 2009.</w:t>
      </w:r>
    </w:p>
    <w:p w14:paraId="2880D774" w14:textId="77777777" w:rsidR="002E0DAE" w:rsidRDefault="002E0DAE">
      <w:pPr>
        <w:rPr>
          <w:rFonts w:ascii="Verdana" w:hAnsi="Verdana" w:cs="Arial"/>
          <w:bCs/>
          <w:sz w:val="20"/>
          <w:szCs w:val="20"/>
          <w:lang w:val="tr-TR"/>
        </w:rPr>
      </w:pPr>
    </w:p>
    <w:p w14:paraId="71D652DB" w14:textId="77777777" w:rsidR="00AB179F" w:rsidRDefault="00AB179F" w:rsidP="00AB179F">
      <w:pPr>
        <w:jc w:val="center"/>
        <w:rPr>
          <w:rFonts w:ascii="Verdana" w:hAnsi="Verdana" w:cs="Arial"/>
          <w:b/>
          <w:bCs/>
          <w:sz w:val="20"/>
          <w:szCs w:val="20"/>
          <w:lang w:val="tr-TR"/>
        </w:rPr>
      </w:pPr>
      <w:r w:rsidRPr="00943894">
        <w:rPr>
          <w:rFonts w:ascii="Verdana" w:hAnsi="Verdana" w:cs="Arial"/>
          <w:b/>
          <w:bCs/>
          <w:sz w:val="20"/>
          <w:szCs w:val="20"/>
          <w:lang w:val="tr-TR"/>
        </w:rPr>
        <w:lastRenderedPageBreak/>
        <w:t>B.</w:t>
      </w:r>
      <w:r>
        <w:rPr>
          <w:rFonts w:ascii="Verdana" w:hAnsi="Verdana" w:cs="Arial"/>
          <w:b/>
          <w:bCs/>
          <w:sz w:val="20"/>
          <w:szCs w:val="20"/>
          <w:lang w:val="tr-TR"/>
        </w:rPr>
        <w:t>8</w:t>
      </w:r>
      <w:r w:rsidRPr="00943894">
        <w:rPr>
          <w:rFonts w:ascii="Verdana" w:hAnsi="Verdana" w:cs="Arial"/>
          <w:b/>
          <w:bCs/>
          <w:sz w:val="20"/>
          <w:szCs w:val="20"/>
          <w:lang w:val="tr-TR"/>
        </w:rPr>
        <w:t xml:space="preserve">. BİLİM ALANI İLE </w:t>
      </w:r>
      <w:r>
        <w:rPr>
          <w:rFonts w:ascii="Verdana" w:hAnsi="Verdana" w:cs="Arial"/>
          <w:b/>
          <w:bCs/>
          <w:sz w:val="20"/>
          <w:szCs w:val="20"/>
          <w:lang w:val="tr-TR"/>
        </w:rPr>
        <w:t>İLGİLİ YAYINLANMIŞ KİTAP BÖLÜMÜ</w:t>
      </w:r>
    </w:p>
    <w:p w14:paraId="463593F8" w14:textId="77777777" w:rsidR="00AB179F" w:rsidRDefault="00AB179F" w:rsidP="00AB179F">
      <w:pPr>
        <w:rPr>
          <w:rFonts w:ascii="Verdana" w:hAnsi="Verdana" w:cs="Arial"/>
          <w:b/>
          <w:bCs/>
          <w:sz w:val="20"/>
          <w:szCs w:val="20"/>
          <w:lang w:val="tr-TR"/>
        </w:rPr>
      </w:pPr>
    </w:p>
    <w:p w14:paraId="107A670A" w14:textId="77777777" w:rsidR="00AB179F" w:rsidRPr="00AB179F" w:rsidRDefault="001D0373" w:rsidP="00AB179F">
      <w:pPr>
        <w:rPr>
          <w:rFonts w:ascii="Verdana" w:hAnsi="Verdana" w:cs="Arial"/>
          <w:bCs/>
          <w:sz w:val="20"/>
          <w:szCs w:val="20"/>
          <w:lang w:val="tr-TR"/>
        </w:rPr>
      </w:pPr>
      <w:r>
        <w:rPr>
          <w:rFonts w:ascii="Verdana" w:hAnsi="Verdana" w:cs="Arial"/>
          <w:b/>
          <w:bCs/>
          <w:sz w:val="20"/>
          <w:szCs w:val="20"/>
          <w:lang w:val="tr-TR"/>
        </w:rPr>
        <w:t xml:space="preserve">B.8.1. </w:t>
      </w:r>
      <w:r w:rsidR="00AB179F">
        <w:rPr>
          <w:rFonts w:ascii="Verdana" w:hAnsi="Verdana" w:cs="Arial"/>
          <w:b/>
          <w:bCs/>
          <w:sz w:val="20"/>
          <w:szCs w:val="20"/>
          <w:lang w:val="tr-TR"/>
        </w:rPr>
        <w:t xml:space="preserve">Azap A, </w:t>
      </w:r>
      <w:r w:rsidR="00AB179F">
        <w:rPr>
          <w:rFonts w:ascii="Verdana" w:hAnsi="Verdana" w:cs="Arial"/>
          <w:bCs/>
          <w:sz w:val="20"/>
          <w:szCs w:val="20"/>
          <w:lang w:val="tr-TR"/>
        </w:rPr>
        <w:t>Pehlivan F. Measles. In Ergönül Ö, Can F, M</w:t>
      </w:r>
      <w:r>
        <w:rPr>
          <w:rFonts w:ascii="Verdana" w:hAnsi="Verdana" w:cs="Arial"/>
          <w:bCs/>
          <w:sz w:val="20"/>
          <w:szCs w:val="20"/>
          <w:lang w:val="tr-TR"/>
        </w:rPr>
        <w:t>a</w:t>
      </w:r>
      <w:r w:rsidR="00AB179F">
        <w:rPr>
          <w:rFonts w:ascii="Verdana" w:hAnsi="Verdana" w:cs="Arial"/>
          <w:bCs/>
          <w:sz w:val="20"/>
          <w:szCs w:val="20"/>
          <w:lang w:val="tr-TR"/>
        </w:rPr>
        <w:t xml:space="preserve">doff L Akova M (eds). </w:t>
      </w:r>
      <w:r>
        <w:rPr>
          <w:rFonts w:ascii="Verdana" w:hAnsi="Verdana" w:cs="Arial"/>
          <w:bCs/>
          <w:sz w:val="20"/>
          <w:szCs w:val="20"/>
          <w:lang w:val="tr-TR"/>
        </w:rPr>
        <w:t>Emerging Infectious Diseases: Clinical Case Studies. Elsevier, Waltham USA, 2014, pp:348-57.</w:t>
      </w:r>
    </w:p>
    <w:p w14:paraId="42CFAB39" w14:textId="77777777" w:rsidR="00E55BF1" w:rsidRDefault="00E55BF1">
      <w:pPr>
        <w:rPr>
          <w:rFonts w:ascii="Verdana" w:hAnsi="Verdana" w:cs="Arial"/>
          <w:bCs/>
          <w:sz w:val="20"/>
          <w:szCs w:val="20"/>
          <w:lang w:val="tr-TR"/>
        </w:rPr>
      </w:pPr>
    </w:p>
    <w:p w14:paraId="33E87336" w14:textId="77777777" w:rsidR="002E0DAE" w:rsidRPr="002E0DAE" w:rsidRDefault="002E0DAE" w:rsidP="002E0DAE">
      <w:pPr>
        <w:rPr>
          <w:rFonts w:ascii="Verdana" w:hAnsi="Verdana" w:cs="Arial"/>
          <w:b/>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
          <w:bCs/>
          <w:sz w:val="20"/>
          <w:szCs w:val="20"/>
          <w:lang w:val="tr-TR"/>
        </w:rPr>
        <w:t>C-</w:t>
      </w:r>
      <w:r>
        <w:rPr>
          <w:rFonts w:ascii="Verdana" w:hAnsi="Verdana" w:cs="Arial"/>
          <w:bCs/>
          <w:sz w:val="20"/>
          <w:szCs w:val="20"/>
          <w:lang w:val="tr-TR"/>
        </w:rPr>
        <w:t xml:space="preserve"> </w:t>
      </w:r>
      <w:r w:rsidRPr="002E0DAE">
        <w:rPr>
          <w:rFonts w:ascii="Verdana" w:hAnsi="Verdana" w:cs="Arial"/>
          <w:b/>
          <w:bCs/>
          <w:sz w:val="20"/>
          <w:szCs w:val="20"/>
          <w:lang w:val="tr-TR"/>
        </w:rPr>
        <w:t>Yönetilen Tezler</w:t>
      </w:r>
    </w:p>
    <w:p w14:paraId="7798BFB9" w14:textId="77777777" w:rsidR="002E0DAE" w:rsidRPr="002E0DAE" w:rsidRDefault="002E0DAE" w:rsidP="002E0DAE">
      <w:pPr>
        <w:rPr>
          <w:rFonts w:ascii="Verdana" w:hAnsi="Verdana" w:cs="Arial"/>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p>
    <w:p w14:paraId="3A0005A2" w14:textId="77777777" w:rsidR="002E0DAE" w:rsidRPr="002E0DAE" w:rsidRDefault="002E0DAE" w:rsidP="002E0DAE">
      <w:pPr>
        <w:rPr>
          <w:rFonts w:ascii="Verdana" w:hAnsi="Verdana" w:cs="Arial"/>
          <w:b/>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
          <w:bCs/>
          <w:sz w:val="20"/>
          <w:szCs w:val="20"/>
          <w:lang w:val="tr-TR"/>
        </w:rPr>
        <w:t>Tıpta Uzmanlık</w:t>
      </w:r>
    </w:p>
    <w:p w14:paraId="2DE4E135" w14:textId="77777777" w:rsidR="002E0DAE" w:rsidRPr="002E0DAE" w:rsidRDefault="002E0DAE" w:rsidP="002E0DAE">
      <w:pPr>
        <w:rPr>
          <w:rFonts w:ascii="Verdana" w:hAnsi="Verdana" w:cs="Arial"/>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p>
    <w:p w14:paraId="40A0816D" w14:textId="77777777" w:rsidR="002E0DAE" w:rsidRPr="002E0DAE" w:rsidRDefault="002E0DAE" w:rsidP="00E55BF1">
      <w:pPr>
        <w:tabs>
          <w:tab w:val="left" w:pos="0"/>
          <w:tab w:val="left" w:pos="142"/>
          <w:tab w:val="left" w:pos="284"/>
        </w:tabs>
        <w:rPr>
          <w:rFonts w:ascii="Verdana" w:hAnsi="Verdana" w:cs="Arial"/>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E55BF1">
        <w:rPr>
          <w:rFonts w:ascii="Verdana" w:hAnsi="Verdana" w:cs="Arial"/>
          <w:b/>
          <w:bCs/>
          <w:sz w:val="20"/>
          <w:szCs w:val="20"/>
          <w:lang w:val="tr-TR"/>
        </w:rPr>
        <w:t xml:space="preserve">1. </w:t>
      </w:r>
      <w:r w:rsidRPr="00E55BF1">
        <w:rPr>
          <w:rFonts w:ascii="Verdana" w:hAnsi="Verdana" w:cs="Arial"/>
          <w:b/>
          <w:bCs/>
          <w:sz w:val="20"/>
          <w:szCs w:val="20"/>
          <w:lang w:val="tr-TR"/>
        </w:rPr>
        <w:tab/>
        <w:t>COŞKUN BELGİN, (2015).</w:t>
      </w:r>
      <w:r w:rsidRPr="002E0DAE">
        <w:rPr>
          <w:rFonts w:ascii="Verdana" w:hAnsi="Verdana" w:cs="Arial"/>
          <w:bCs/>
          <w:sz w:val="20"/>
          <w:szCs w:val="20"/>
          <w:lang w:val="tr-TR"/>
        </w:rPr>
        <w:t xml:space="preserve"> Dirençli gram negatif bakteri enfeksiyonlarında kolistin uygulamasının sonuçlarının değerlendirilmesi, Ankara Üniversitesi/Tıp Fakültesi/Enfeksiyon Hastalıkları ve Klinik Mikrobiyoloji Anabilim Dal</w:t>
      </w:r>
      <w:r>
        <w:rPr>
          <w:rFonts w:ascii="Verdana" w:hAnsi="Verdana" w:cs="Arial"/>
          <w:bCs/>
          <w:sz w:val="20"/>
          <w:szCs w:val="20"/>
          <w:lang w:val="tr-TR"/>
        </w:rPr>
        <w:t>ı</w:t>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p>
    <w:p w14:paraId="6891FDE6" w14:textId="77777777" w:rsidR="002E0DAE" w:rsidRPr="002E0DAE" w:rsidRDefault="002E0DAE" w:rsidP="00E55BF1">
      <w:pPr>
        <w:tabs>
          <w:tab w:val="left" w:pos="0"/>
          <w:tab w:val="left" w:pos="142"/>
          <w:tab w:val="left" w:pos="284"/>
        </w:tabs>
        <w:rPr>
          <w:rFonts w:ascii="Verdana" w:hAnsi="Verdana" w:cs="Arial"/>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E55BF1">
        <w:rPr>
          <w:rFonts w:ascii="Verdana" w:hAnsi="Verdana" w:cs="Arial"/>
          <w:b/>
          <w:bCs/>
          <w:sz w:val="20"/>
          <w:szCs w:val="20"/>
          <w:lang w:val="tr-TR"/>
        </w:rPr>
        <w:t xml:space="preserve">2. </w:t>
      </w:r>
      <w:r w:rsidRPr="00E55BF1">
        <w:rPr>
          <w:rFonts w:ascii="Verdana" w:hAnsi="Verdana" w:cs="Arial"/>
          <w:b/>
          <w:bCs/>
          <w:sz w:val="20"/>
          <w:szCs w:val="20"/>
          <w:lang w:val="tr-TR"/>
        </w:rPr>
        <w:tab/>
        <w:t>ÜNAL ÖZGÜR, (2015).</w:t>
      </w:r>
      <w:r w:rsidRPr="002E0DAE">
        <w:rPr>
          <w:rFonts w:ascii="Verdana" w:hAnsi="Verdana" w:cs="Arial"/>
          <w:bCs/>
          <w:sz w:val="20"/>
          <w:szCs w:val="20"/>
          <w:lang w:val="tr-TR"/>
        </w:rPr>
        <w:t xml:space="preserve"> Dirençli gram negatif bakterilerle hastane kökenli kan dolaşımı enfeksiyonu gelişmesini belirleyen faktörler, Ankara Üniversitesi/Tıp Fakültesi/Enfeksiyon Hastalıkları ve Klinik Mikrobiyoloji Anabilim Dalı</w:t>
      </w:r>
    </w:p>
    <w:p w14:paraId="43C64F73" w14:textId="77777777" w:rsidR="002E0DAE" w:rsidRPr="002E0DAE" w:rsidRDefault="002E0DAE" w:rsidP="00E55BF1">
      <w:pPr>
        <w:tabs>
          <w:tab w:val="left" w:pos="0"/>
          <w:tab w:val="left" w:pos="142"/>
          <w:tab w:val="left" w:pos="284"/>
        </w:tabs>
        <w:rPr>
          <w:rFonts w:ascii="Verdana" w:hAnsi="Verdana" w:cs="Arial"/>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r w:rsidRPr="002E0DAE">
        <w:rPr>
          <w:rFonts w:ascii="Verdana" w:hAnsi="Verdana" w:cs="Arial"/>
          <w:bCs/>
          <w:sz w:val="20"/>
          <w:szCs w:val="20"/>
          <w:lang w:val="tr-TR"/>
        </w:rPr>
        <w:tab/>
      </w:r>
    </w:p>
    <w:p w14:paraId="29E2C206" w14:textId="77777777" w:rsidR="00A21E43" w:rsidRPr="00943894" w:rsidRDefault="002E0DAE" w:rsidP="00E55BF1">
      <w:pPr>
        <w:tabs>
          <w:tab w:val="left" w:pos="0"/>
          <w:tab w:val="left" w:pos="142"/>
          <w:tab w:val="left" w:pos="284"/>
        </w:tabs>
        <w:rPr>
          <w:rFonts w:ascii="Verdana" w:hAnsi="Verdana" w:cs="Arial"/>
          <w:bCs/>
          <w:sz w:val="20"/>
          <w:szCs w:val="20"/>
          <w:lang w:val="tr-TR"/>
        </w:rPr>
      </w:pPr>
      <w:r w:rsidRPr="002E0DAE">
        <w:rPr>
          <w:rFonts w:ascii="Verdana" w:hAnsi="Verdana" w:cs="Arial"/>
          <w:bCs/>
          <w:sz w:val="20"/>
          <w:szCs w:val="20"/>
          <w:lang w:val="tr-TR"/>
        </w:rPr>
        <w:tab/>
      </w:r>
      <w:r w:rsidRPr="002E0DAE">
        <w:rPr>
          <w:rFonts w:ascii="Verdana" w:hAnsi="Verdana" w:cs="Arial"/>
          <w:bCs/>
          <w:sz w:val="20"/>
          <w:szCs w:val="20"/>
          <w:lang w:val="tr-TR"/>
        </w:rPr>
        <w:tab/>
      </w:r>
      <w:r w:rsidRPr="00E55BF1">
        <w:rPr>
          <w:rFonts w:ascii="Verdana" w:hAnsi="Verdana" w:cs="Arial"/>
          <w:b/>
          <w:bCs/>
          <w:sz w:val="20"/>
          <w:szCs w:val="20"/>
          <w:lang w:val="tr-TR"/>
        </w:rPr>
        <w:t xml:space="preserve">3. </w:t>
      </w:r>
      <w:r w:rsidRPr="00E55BF1">
        <w:rPr>
          <w:rFonts w:ascii="Verdana" w:hAnsi="Verdana" w:cs="Arial"/>
          <w:b/>
          <w:bCs/>
          <w:sz w:val="20"/>
          <w:szCs w:val="20"/>
          <w:lang w:val="tr-TR"/>
        </w:rPr>
        <w:tab/>
        <w:t>ASLANER HALİDE, (2012).</w:t>
      </w:r>
      <w:r w:rsidRPr="002E0DAE">
        <w:rPr>
          <w:rFonts w:ascii="Verdana" w:hAnsi="Verdana" w:cs="Arial"/>
          <w:bCs/>
          <w:sz w:val="20"/>
          <w:szCs w:val="20"/>
          <w:lang w:val="tr-TR"/>
        </w:rPr>
        <w:t xml:space="preserve"> Prostatektomi sonrası gelişen üriner sistem enfeksiyonlarının değerlendirilmesi, Ankara Üniversitesi/Tıp Fakültesi/Enfeksiyon Hastalıkları ve Klinik Mikrobiyoloji Anabilim Dalı</w:t>
      </w:r>
    </w:p>
    <w:sectPr w:rsidR="00A21E43" w:rsidRPr="00943894" w:rsidSect="00DC08F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0002AFF" w:usb1="C000ACFF" w:usb2="00000009" w:usb3="00000000" w:csb0="000001FF" w:csb1="00000000"/>
  </w:font>
  <w:font w:name="JSTimesNewRomanPS-Bold">
    <w:panose1 w:val="020B0604020202020204"/>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621D"/>
    <w:multiLevelType w:val="hybridMultilevel"/>
    <w:tmpl w:val="DC2E695A"/>
    <w:lvl w:ilvl="0" w:tplc="D786CA92">
      <w:start w:val="1"/>
      <w:numFmt w:val="decimal"/>
      <w:lvlText w:val="%1."/>
      <w:lvlJc w:val="left"/>
      <w:pPr>
        <w:ind w:left="-207" w:hanging="360"/>
      </w:pPr>
      <w:rPr>
        <w:rFonts w:hint="default"/>
        <w:b/>
        <w:i w:val="0"/>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3B4F7BFF"/>
    <w:multiLevelType w:val="hybridMultilevel"/>
    <w:tmpl w:val="F2984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D07A94"/>
    <w:multiLevelType w:val="hybridMultilevel"/>
    <w:tmpl w:val="29D2C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D20597"/>
    <w:multiLevelType w:val="hybridMultilevel"/>
    <w:tmpl w:val="BB7E7F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8A03FF"/>
    <w:multiLevelType w:val="hybridMultilevel"/>
    <w:tmpl w:val="52085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6B7CCD"/>
    <w:multiLevelType w:val="hybridMultilevel"/>
    <w:tmpl w:val="856C0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06DD1"/>
    <w:rsid w:val="000606EA"/>
    <w:rsid w:val="00063C80"/>
    <w:rsid w:val="00067442"/>
    <w:rsid w:val="000766F9"/>
    <w:rsid w:val="000C1615"/>
    <w:rsid w:val="00135055"/>
    <w:rsid w:val="001404EA"/>
    <w:rsid w:val="0017156A"/>
    <w:rsid w:val="001D0373"/>
    <w:rsid w:val="00202230"/>
    <w:rsid w:val="0020385D"/>
    <w:rsid w:val="00265B87"/>
    <w:rsid w:val="002A1D81"/>
    <w:rsid w:val="002B5962"/>
    <w:rsid w:val="002C2657"/>
    <w:rsid w:val="002D1548"/>
    <w:rsid w:val="002E0DAE"/>
    <w:rsid w:val="00320477"/>
    <w:rsid w:val="00371B90"/>
    <w:rsid w:val="004265DA"/>
    <w:rsid w:val="00426B8F"/>
    <w:rsid w:val="00497459"/>
    <w:rsid w:val="004E04E6"/>
    <w:rsid w:val="004F3A0A"/>
    <w:rsid w:val="00526784"/>
    <w:rsid w:val="00554769"/>
    <w:rsid w:val="005747E4"/>
    <w:rsid w:val="005B1B14"/>
    <w:rsid w:val="005B1F3C"/>
    <w:rsid w:val="005D3907"/>
    <w:rsid w:val="005E2B0D"/>
    <w:rsid w:val="005F3A16"/>
    <w:rsid w:val="006140AA"/>
    <w:rsid w:val="00692A94"/>
    <w:rsid w:val="0069322E"/>
    <w:rsid w:val="006A4E6B"/>
    <w:rsid w:val="006C051B"/>
    <w:rsid w:val="006F0DDC"/>
    <w:rsid w:val="007253FA"/>
    <w:rsid w:val="00730834"/>
    <w:rsid w:val="007815CF"/>
    <w:rsid w:val="007F561B"/>
    <w:rsid w:val="0086591B"/>
    <w:rsid w:val="00866954"/>
    <w:rsid w:val="0087202A"/>
    <w:rsid w:val="009414A3"/>
    <w:rsid w:val="00943894"/>
    <w:rsid w:val="00973172"/>
    <w:rsid w:val="009C5F52"/>
    <w:rsid w:val="00A21E43"/>
    <w:rsid w:val="00A85A82"/>
    <w:rsid w:val="00AA342A"/>
    <w:rsid w:val="00AB179F"/>
    <w:rsid w:val="00AC01AD"/>
    <w:rsid w:val="00AE6267"/>
    <w:rsid w:val="00B2219D"/>
    <w:rsid w:val="00B414BE"/>
    <w:rsid w:val="00B465BB"/>
    <w:rsid w:val="00B632C7"/>
    <w:rsid w:val="00B64A45"/>
    <w:rsid w:val="00B70644"/>
    <w:rsid w:val="00B83E5C"/>
    <w:rsid w:val="00B869A4"/>
    <w:rsid w:val="00B87B45"/>
    <w:rsid w:val="00BB463F"/>
    <w:rsid w:val="00BF05A7"/>
    <w:rsid w:val="00BF192A"/>
    <w:rsid w:val="00C05CF4"/>
    <w:rsid w:val="00C1358F"/>
    <w:rsid w:val="00C40294"/>
    <w:rsid w:val="00C918DF"/>
    <w:rsid w:val="00CF5AC5"/>
    <w:rsid w:val="00CF5C34"/>
    <w:rsid w:val="00D06DD1"/>
    <w:rsid w:val="00D27944"/>
    <w:rsid w:val="00D82B37"/>
    <w:rsid w:val="00DA37CE"/>
    <w:rsid w:val="00DC08F0"/>
    <w:rsid w:val="00DD2877"/>
    <w:rsid w:val="00DF40D0"/>
    <w:rsid w:val="00E55BF1"/>
    <w:rsid w:val="00EA3CD6"/>
    <w:rsid w:val="00EA5EC4"/>
    <w:rsid w:val="00EA713E"/>
    <w:rsid w:val="00EB29EB"/>
    <w:rsid w:val="00EC7CE6"/>
    <w:rsid w:val="00F129D5"/>
    <w:rsid w:val="00F42518"/>
    <w:rsid w:val="00F4261B"/>
    <w:rsid w:val="00F75A23"/>
    <w:rsid w:val="00FA3E3B"/>
    <w:rsid w:val="00FB55EC"/>
    <w:rsid w:val="00FE7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81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F0"/>
    <w:rPr>
      <w:sz w:val="24"/>
      <w:szCs w:val="24"/>
      <w:lang w:val="en-US" w:eastAsia="en-US"/>
    </w:rPr>
  </w:style>
  <w:style w:type="paragraph" w:styleId="Balk1">
    <w:name w:val="heading 1"/>
    <w:basedOn w:val="Normal"/>
    <w:next w:val="Normal"/>
    <w:qFormat/>
    <w:rsid w:val="00DC08F0"/>
    <w:pPr>
      <w:keepNext/>
      <w:ind w:left="360"/>
      <w:outlineLvl w:val="0"/>
    </w:pPr>
    <w:rPr>
      <w:rFonts w:ascii="Verdana" w:hAnsi="Verdana" w:cs="Arial"/>
      <w:b/>
      <w:sz w:val="2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DC08F0"/>
    <w:pPr>
      <w:jc w:val="center"/>
    </w:pPr>
    <w:rPr>
      <w:b/>
      <w:bCs/>
    </w:rPr>
  </w:style>
  <w:style w:type="paragraph" w:styleId="GvdeMetni2">
    <w:name w:val="Body Text 2"/>
    <w:basedOn w:val="Normal"/>
    <w:rsid w:val="00DC08F0"/>
    <w:pPr>
      <w:jc w:val="both"/>
    </w:pPr>
    <w:rPr>
      <w:szCs w:val="10"/>
      <w:lang w:val="tr-TR" w:eastAsia="tr-TR"/>
    </w:rPr>
  </w:style>
  <w:style w:type="character" w:customStyle="1" w:styleId="KonuBalChar">
    <w:name w:val="Konu Başlığı Char"/>
    <w:link w:val="KonuBal"/>
    <w:rsid w:val="00C40294"/>
    <w:rPr>
      <w:b/>
      <w:bCs/>
      <w:sz w:val="24"/>
      <w:szCs w:val="24"/>
    </w:rPr>
  </w:style>
  <w:style w:type="character" w:styleId="Kpr">
    <w:name w:val="Hyperlink"/>
    <w:basedOn w:val="VarsaylanParagrafYazTipi"/>
    <w:uiPriority w:val="99"/>
    <w:unhideWhenUsed/>
    <w:rsid w:val="00C40294"/>
    <w:rPr>
      <w:color w:val="0000FF"/>
      <w:u w:val="single"/>
    </w:rPr>
  </w:style>
  <w:style w:type="paragraph" w:customStyle="1" w:styleId="Default">
    <w:name w:val="Default"/>
    <w:rsid w:val="00B869A4"/>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943894"/>
    <w:pPr>
      <w:spacing w:after="200" w:line="276" w:lineRule="auto"/>
      <w:ind w:left="720"/>
      <w:contextualSpacing/>
    </w:pPr>
    <w:rPr>
      <w:rFonts w:ascii="Calibri" w:eastAsia="Calibri" w:hAnsi="Calibri"/>
      <w:sz w:val="22"/>
      <w:szCs w:val="22"/>
      <w:lang w:val="tr-TR"/>
    </w:rPr>
  </w:style>
  <w:style w:type="character" w:customStyle="1" w:styleId="jrnl">
    <w:name w:val="jrnl"/>
    <w:basedOn w:val="VarsaylanParagrafYazTipi"/>
    <w:rsid w:val="00F7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2442">
      <w:bodyDiv w:val="1"/>
      <w:marLeft w:val="0"/>
      <w:marRight w:val="0"/>
      <w:marTop w:val="0"/>
      <w:marBottom w:val="0"/>
      <w:divBdr>
        <w:top w:val="none" w:sz="0" w:space="0" w:color="auto"/>
        <w:left w:val="none" w:sz="0" w:space="0" w:color="auto"/>
        <w:bottom w:val="none" w:sz="0" w:space="0" w:color="auto"/>
        <w:right w:val="none" w:sz="0" w:space="0" w:color="auto"/>
      </w:divBdr>
      <w:divsChild>
        <w:div w:id="448012514">
          <w:marLeft w:val="0"/>
          <w:marRight w:val="0"/>
          <w:marTop w:val="0"/>
          <w:marBottom w:val="0"/>
          <w:divBdr>
            <w:top w:val="none" w:sz="0" w:space="0" w:color="auto"/>
            <w:left w:val="none" w:sz="0" w:space="0" w:color="auto"/>
            <w:bottom w:val="none" w:sz="0" w:space="0" w:color="auto"/>
            <w:right w:val="none" w:sz="0" w:space="0" w:color="auto"/>
          </w:divBdr>
          <w:divsChild>
            <w:div w:id="1553887911">
              <w:marLeft w:val="0"/>
              <w:marRight w:val="0"/>
              <w:marTop w:val="0"/>
              <w:marBottom w:val="0"/>
              <w:divBdr>
                <w:top w:val="none" w:sz="0" w:space="0" w:color="auto"/>
                <w:left w:val="none" w:sz="0" w:space="0" w:color="auto"/>
                <w:bottom w:val="none" w:sz="0" w:space="0" w:color="auto"/>
                <w:right w:val="none" w:sz="0" w:space="0" w:color="auto"/>
              </w:divBdr>
              <w:divsChild>
                <w:div w:id="567806288">
                  <w:marLeft w:val="0"/>
                  <w:marRight w:val="0"/>
                  <w:marTop w:val="0"/>
                  <w:marBottom w:val="0"/>
                  <w:divBdr>
                    <w:top w:val="none" w:sz="0" w:space="0" w:color="auto"/>
                    <w:left w:val="none" w:sz="0" w:space="0" w:color="auto"/>
                    <w:bottom w:val="none" w:sz="0" w:space="0" w:color="auto"/>
                    <w:right w:val="none" w:sz="0" w:space="0" w:color="auto"/>
                  </w:divBdr>
                  <w:divsChild>
                    <w:div w:id="1696612444">
                      <w:marLeft w:val="0"/>
                      <w:marRight w:val="5844"/>
                      <w:marTop w:val="0"/>
                      <w:marBottom w:val="0"/>
                      <w:divBdr>
                        <w:top w:val="none" w:sz="0" w:space="0" w:color="auto"/>
                        <w:left w:val="none" w:sz="0" w:space="0" w:color="auto"/>
                        <w:bottom w:val="none" w:sz="0" w:space="0" w:color="auto"/>
                        <w:right w:val="none" w:sz="0" w:space="0" w:color="auto"/>
                      </w:divBdr>
                      <w:divsChild>
                        <w:div w:id="831457550">
                          <w:marLeft w:val="0"/>
                          <w:marRight w:val="0"/>
                          <w:marTop w:val="0"/>
                          <w:marBottom w:val="0"/>
                          <w:divBdr>
                            <w:top w:val="none" w:sz="0" w:space="0" w:color="auto"/>
                            <w:left w:val="none" w:sz="0" w:space="0" w:color="auto"/>
                            <w:bottom w:val="none" w:sz="0" w:space="0" w:color="auto"/>
                            <w:right w:val="none" w:sz="0" w:space="0" w:color="auto"/>
                          </w:divBdr>
                          <w:divsChild>
                            <w:div w:id="707067992">
                              <w:marLeft w:val="0"/>
                              <w:marRight w:val="0"/>
                              <w:marTop w:val="120"/>
                              <w:marBottom w:val="360"/>
                              <w:divBdr>
                                <w:top w:val="none" w:sz="0" w:space="0" w:color="auto"/>
                                <w:left w:val="none" w:sz="0" w:space="0" w:color="auto"/>
                                <w:bottom w:val="none" w:sz="0" w:space="0" w:color="auto"/>
                                <w:right w:val="none" w:sz="0" w:space="0" w:color="auto"/>
                              </w:divBdr>
                              <w:divsChild>
                                <w:div w:id="661590455">
                                  <w:marLeft w:val="420"/>
                                  <w:marRight w:val="0"/>
                                  <w:marTop w:val="0"/>
                                  <w:marBottom w:val="0"/>
                                  <w:divBdr>
                                    <w:top w:val="none" w:sz="0" w:space="0" w:color="auto"/>
                                    <w:left w:val="none" w:sz="0" w:space="0" w:color="auto"/>
                                    <w:bottom w:val="none" w:sz="0" w:space="0" w:color="auto"/>
                                    <w:right w:val="none" w:sz="0" w:space="0" w:color="auto"/>
                                  </w:divBdr>
                                  <w:divsChild>
                                    <w:div w:id="12570574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49925">
      <w:bodyDiv w:val="1"/>
      <w:marLeft w:val="0"/>
      <w:marRight w:val="0"/>
      <w:marTop w:val="0"/>
      <w:marBottom w:val="0"/>
      <w:divBdr>
        <w:top w:val="none" w:sz="0" w:space="0" w:color="auto"/>
        <w:left w:val="none" w:sz="0" w:space="0" w:color="auto"/>
        <w:bottom w:val="none" w:sz="0" w:space="0" w:color="auto"/>
        <w:right w:val="none" w:sz="0" w:space="0" w:color="auto"/>
      </w:divBdr>
      <w:divsChild>
        <w:div w:id="588127224">
          <w:marLeft w:val="0"/>
          <w:marRight w:val="0"/>
          <w:marTop w:val="0"/>
          <w:marBottom w:val="0"/>
          <w:divBdr>
            <w:top w:val="none" w:sz="0" w:space="0" w:color="auto"/>
            <w:left w:val="none" w:sz="0" w:space="0" w:color="auto"/>
            <w:bottom w:val="none" w:sz="0" w:space="0" w:color="auto"/>
            <w:right w:val="none" w:sz="0" w:space="0" w:color="auto"/>
          </w:divBdr>
          <w:divsChild>
            <w:div w:id="1639341170">
              <w:marLeft w:val="0"/>
              <w:marRight w:val="0"/>
              <w:marTop w:val="0"/>
              <w:marBottom w:val="0"/>
              <w:divBdr>
                <w:top w:val="none" w:sz="0" w:space="0" w:color="auto"/>
                <w:left w:val="none" w:sz="0" w:space="0" w:color="auto"/>
                <w:bottom w:val="none" w:sz="0" w:space="0" w:color="auto"/>
                <w:right w:val="none" w:sz="0" w:space="0" w:color="auto"/>
              </w:divBdr>
              <w:divsChild>
                <w:div w:id="1672096280">
                  <w:marLeft w:val="0"/>
                  <w:marRight w:val="0"/>
                  <w:marTop w:val="0"/>
                  <w:marBottom w:val="0"/>
                  <w:divBdr>
                    <w:top w:val="none" w:sz="0" w:space="0" w:color="auto"/>
                    <w:left w:val="none" w:sz="0" w:space="0" w:color="auto"/>
                    <w:bottom w:val="none" w:sz="0" w:space="0" w:color="auto"/>
                    <w:right w:val="none" w:sz="0" w:space="0" w:color="auto"/>
                  </w:divBdr>
                  <w:divsChild>
                    <w:div w:id="699163894">
                      <w:marLeft w:val="0"/>
                      <w:marRight w:val="5844"/>
                      <w:marTop w:val="0"/>
                      <w:marBottom w:val="0"/>
                      <w:divBdr>
                        <w:top w:val="none" w:sz="0" w:space="0" w:color="auto"/>
                        <w:left w:val="none" w:sz="0" w:space="0" w:color="auto"/>
                        <w:bottom w:val="none" w:sz="0" w:space="0" w:color="auto"/>
                        <w:right w:val="none" w:sz="0" w:space="0" w:color="auto"/>
                      </w:divBdr>
                      <w:divsChild>
                        <w:div w:id="1530994611">
                          <w:marLeft w:val="0"/>
                          <w:marRight w:val="0"/>
                          <w:marTop w:val="0"/>
                          <w:marBottom w:val="0"/>
                          <w:divBdr>
                            <w:top w:val="none" w:sz="0" w:space="0" w:color="auto"/>
                            <w:left w:val="none" w:sz="0" w:space="0" w:color="auto"/>
                            <w:bottom w:val="none" w:sz="0" w:space="0" w:color="auto"/>
                            <w:right w:val="none" w:sz="0" w:space="0" w:color="auto"/>
                          </w:divBdr>
                          <w:divsChild>
                            <w:div w:id="698094472">
                              <w:marLeft w:val="0"/>
                              <w:marRight w:val="0"/>
                              <w:marTop w:val="120"/>
                              <w:marBottom w:val="360"/>
                              <w:divBdr>
                                <w:top w:val="none" w:sz="0" w:space="0" w:color="auto"/>
                                <w:left w:val="none" w:sz="0" w:space="0" w:color="auto"/>
                                <w:bottom w:val="none" w:sz="0" w:space="0" w:color="auto"/>
                                <w:right w:val="none" w:sz="0" w:space="0" w:color="auto"/>
                              </w:divBdr>
                              <w:divsChild>
                                <w:div w:id="609512830">
                                  <w:marLeft w:val="420"/>
                                  <w:marRight w:val="0"/>
                                  <w:marTop w:val="0"/>
                                  <w:marBottom w:val="0"/>
                                  <w:divBdr>
                                    <w:top w:val="none" w:sz="0" w:space="0" w:color="auto"/>
                                    <w:left w:val="none" w:sz="0" w:space="0" w:color="auto"/>
                                    <w:bottom w:val="none" w:sz="0" w:space="0" w:color="auto"/>
                                    <w:right w:val="none" w:sz="0" w:space="0" w:color="auto"/>
                                  </w:divBdr>
                                  <w:divsChild>
                                    <w:div w:id="129436705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865922">
      <w:bodyDiv w:val="1"/>
      <w:marLeft w:val="0"/>
      <w:marRight w:val="0"/>
      <w:marTop w:val="0"/>
      <w:marBottom w:val="0"/>
      <w:divBdr>
        <w:top w:val="none" w:sz="0" w:space="0" w:color="auto"/>
        <w:left w:val="none" w:sz="0" w:space="0" w:color="auto"/>
        <w:bottom w:val="none" w:sz="0" w:space="0" w:color="auto"/>
        <w:right w:val="none" w:sz="0" w:space="0" w:color="auto"/>
      </w:divBdr>
      <w:divsChild>
        <w:div w:id="356077895">
          <w:marLeft w:val="0"/>
          <w:marRight w:val="0"/>
          <w:marTop w:val="0"/>
          <w:marBottom w:val="0"/>
          <w:divBdr>
            <w:top w:val="none" w:sz="0" w:space="0" w:color="auto"/>
            <w:left w:val="none" w:sz="0" w:space="0" w:color="auto"/>
            <w:bottom w:val="none" w:sz="0" w:space="0" w:color="auto"/>
            <w:right w:val="none" w:sz="0" w:space="0" w:color="auto"/>
          </w:divBdr>
          <w:divsChild>
            <w:div w:id="116917856">
              <w:marLeft w:val="0"/>
              <w:marRight w:val="0"/>
              <w:marTop w:val="0"/>
              <w:marBottom w:val="0"/>
              <w:divBdr>
                <w:top w:val="none" w:sz="0" w:space="0" w:color="auto"/>
                <w:left w:val="none" w:sz="0" w:space="0" w:color="auto"/>
                <w:bottom w:val="none" w:sz="0" w:space="0" w:color="auto"/>
                <w:right w:val="none" w:sz="0" w:space="0" w:color="auto"/>
              </w:divBdr>
              <w:divsChild>
                <w:div w:id="1332871922">
                  <w:marLeft w:val="0"/>
                  <w:marRight w:val="0"/>
                  <w:marTop w:val="0"/>
                  <w:marBottom w:val="0"/>
                  <w:divBdr>
                    <w:top w:val="none" w:sz="0" w:space="0" w:color="auto"/>
                    <w:left w:val="none" w:sz="0" w:space="0" w:color="auto"/>
                    <w:bottom w:val="none" w:sz="0" w:space="0" w:color="auto"/>
                    <w:right w:val="none" w:sz="0" w:space="0" w:color="auto"/>
                  </w:divBdr>
                  <w:divsChild>
                    <w:div w:id="1305158160">
                      <w:marLeft w:val="0"/>
                      <w:marRight w:val="5844"/>
                      <w:marTop w:val="0"/>
                      <w:marBottom w:val="0"/>
                      <w:divBdr>
                        <w:top w:val="none" w:sz="0" w:space="0" w:color="auto"/>
                        <w:left w:val="none" w:sz="0" w:space="0" w:color="auto"/>
                        <w:bottom w:val="none" w:sz="0" w:space="0" w:color="auto"/>
                        <w:right w:val="none" w:sz="0" w:space="0" w:color="auto"/>
                      </w:divBdr>
                      <w:divsChild>
                        <w:div w:id="1020275293">
                          <w:marLeft w:val="0"/>
                          <w:marRight w:val="0"/>
                          <w:marTop w:val="0"/>
                          <w:marBottom w:val="0"/>
                          <w:divBdr>
                            <w:top w:val="none" w:sz="0" w:space="0" w:color="auto"/>
                            <w:left w:val="none" w:sz="0" w:space="0" w:color="auto"/>
                            <w:bottom w:val="none" w:sz="0" w:space="0" w:color="auto"/>
                            <w:right w:val="none" w:sz="0" w:space="0" w:color="auto"/>
                          </w:divBdr>
                          <w:divsChild>
                            <w:div w:id="1485465929">
                              <w:marLeft w:val="0"/>
                              <w:marRight w:val="0"/>
                              <w:marTop w:val="120"/>
                              <w:marBottom w:val="360"/>
                              <w:divBdr>
                                <w:top w:val="none" w:sz="0" w:space="0" w:color="auto"/>
                                <w:left w:val="none" w:sz="0" w:space="0" w:color="auto"/>
                                <w:bottom w:val="none" w:sz="0" w:space="0" w:color="auto"/>
                                <w:right w:val="none" w:sz="0" w:space="0" w:color="auto"/>
                              </w:divBdr>
                              <w:divsChild>
                                <w:div w:id="303120040">
                                  <w:marLeft w:val="524"/>
                                  <w:marRight w:val="0"/>
                                  <w:marTop w:val="0"/>
                                  <w:marBottom w:val="0"/>
                                  <w:divBdr>
                                    <w:top w:val="none" w:sz="0" w:space="0" w:color="auto"/>
                                    <w:left w:val="none" w:sz="0" w:space="0" w:color="auto"/>
                                    <w:bottom w:val="none" w:sz="0" w:space="0" w:color="auto"/>
                                    <w:right w:val="none" w:sz="0" w:space="0" w:color="auto"/>
                                  </w:divBdr>
                                  <w:divsChild>
                                    <w:div w:id="14710945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061057">
      <w:bodyDiv w:val="1"/>
      <w:marLeft w:val="0"/>
      <w:marRight w:val="0"/>
      <w:marTop w:val="0"/>
      <w:marBottom w:val="0"/>
      <w:divBdr>
        <w:top w:val="none" w:sz="0" w:space="0" w:color="auto"/>
        <w:left w:val="none" w:sz="0" w:space="0" w:color="auto"/>
        <w:bottom w:val="none" w:sz="0" w:space="0" w:color="auto"/>
        <w:right w:val="none" w:sz="0" w:space="0" w:color="auto"/>
      </w:divBdr>
      <w:divsChild>
        <w:div w:id="173112357">
          <w:marLeft w:val="0"/>
          <w:marRight w:val="0"/>
          <w:marTop w:val="0"/>
          <w:marBottom w:val="0"/>
          <w:divBdr>
            <w:top w:val="none" w:sz="0" w:space="0" w:color="auto"/>
            <w:left w:val="none" w:sz="0" w:space="0" w:color="auto"/>
            <w:bottom w:val="none" w:sz="0" w:space="0" w:color="auto"/>
            <w:right w:val="none" w:sz="0" w:space="0" w:color="auto"/>
          </w:divBdr>
          <w:divsChild>
            <w:div w:id="720598421">
              <w:marLeft w:val="0"/>
              <w:marRight w:val="0"/>
              <w:marTop w:val="0"/>
              <w:marBottom w:val="0"/>
              <w:divBdr>
                <w:top w:val="none" w:sz="0" w:space="0" w:color="auto"/>
                <w:left w:val="none" w:sz="0" w:space="0" w:color="auto"/>
                <w:bottom w:val="none" w:sz="0" w:space="0" w:color="auto"/>
                <w:right w:val="none" w:sz="0" w:space="0" w:color="auto"/>
              </w:divBdr>
              <w:divsChild>
                <w:div w:id="1479540984">
                  <w:marLeft w:val="0"/>
                  <w:marRight w:val="0"/>
                  <w:marTop w:val="0"/>
                  <w:marBottom w:val="0"/>
                  <w:divBdr>
                    <w:top w:val="none" w:sz="0" w:space="0" w:color="auto"/>
                    <w:left w:val="none" w:sz="0" w:space="0" w:color="auto"/>
                    <w:bottom w:val="none" w:sz="0" w:space="0" w:color="auto"/>
                    <w:right w:val="none" w:sz="0" w:space="0" w:color="auto"/>
                  </w:divBdr>
                  <w:divsChild>
                    <w:div w:id="1715691325">
                      <w:marLeft w:val="0"/>
                      <w:marRight w:val="5844"/>
                      <w:marTop w:val="0"/>
                      <w:marBottom w:val="0"/>
                      <w:divBdr>
                        <w:top w:val="none" w:sz="0" w:space="0" w:color="auto"/>
                        <w:left w:val="none" w:sz="0" w:space="0" w:color="auto"/>
                        <w:bottom w:val="none" w:sz="0" w:space="0" w:color="auto"/>
                        <w:right w:val="none" w:sz="0" w:space="0" w:color="auto"/>
                      </w:divBdr>
                      <w:divsChild>
                        <w:div w:id="668943758">
                          <w:marLeft w:val="0"/>
                          <w:marRight w:val="0"/>
                          <w:marTop w:val="0"/>
                          <w:marBottom w:val="0"/>
                          <w:divBdr>
                            <w:top w:val="none" w:sz="0" w:space="0" w:color="auto"/>
                            <w:left w:val="none" w:sz="0" w:space="0" w:color="auto"/>
                            <w:bottom w:val="none" w:sz="0" w:space="0" w:color="auto"/>
                            <w:right w:val="none" w:sz="0" w:space="0" w:color="auto"/>
                          </w:divBdr>
                          <w:divsChild>
                            <w:div w:id="1241214361">
                              <w:marLeft w:val="0"/>
                              <w:marRight w:val="0"/>
                              <w:marTop w:val="120"/>
                              <w:marBottom w:val="360"/>
                              <w:divBdr>
                                <w:top w:val="none" w:sz="0" w:space="0" w:color="auto"/>
                                <w:left w:val="none" w:sz="0" w:space="0" w:color="auto"/>
                                <w:bottom w:val="none" w:sz="0" w:space="0" w:color="auto"/>
                                <w:right w:val="none" w:sz="0" w:space="0" w:color="auto"/>
                              </w:divBdr>
                              <w:divsChild>
                                <w:div w:id="175774353">
                                  <w:marLeft w:val="420"/>
                                  <w:marRight w:val="0"/>
                                  <w:marTop w:val="0"/>
                                  <w:marBottom w:val="0"/>
                                  <w:divBdr>
                                    <w:top w:val="none" w:sz="0" w:space="0" w:color="auto"/>
                                    <w:left w:val="none" w:sz="0" w:space="0" w:color="auto"/>
                                    <w:bottom w:val="none" w:sz="0" w:space="0" w:color="auto"/>
                                    <w:right w:val="none" w:sz="0" w:space="0" w:color="auto"/>
                                  </w:divBdr>
                                  <w:divsChild>
                                    <w:div w:id="9634626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7765">
      <w:bodyDiv w:val="1"/>
      <w:marLeft w:val="0"/>
      <w:marRight w:val="0"/>
      <w:marTop w:val="0"/>
      <w:marBottom w:val="0"/>
      <w:divBdr>
        <w:top w:val="none" w:sz="0" w:space="0" w:color="auto"/>
        <w:left w:val="none" w:sz="0" w:space="0" w:color="auto"/>
        <w:bottom w:val="none" w:sz="0" w:space="0" w:color="auto"/>
        <w:right w:val="none" w:sz="0" w:space="0" w:color="auto"/>
      </w:divBdr>
      <w:divsChild>
        <w:div w:id="153376732">
          <w:marLeft w:val="0"/>
          <w:marRight w:val="0"/>
          <w:marTop w:val="0"/>
          <w:marBottom w:val="0"/>
          <w:divBdr>
            <w:top w:val="none" w:sz="0" w:space="0" w:color="auto"/>
            <w:left w:val="none" w:sz="0" w:space="0" w:color="auto"/>
            <w:bottom w:val="none" w:sz="0" w:space="0" w:color="auto"/>
            <w:right w:val="none" w:sz="0" w:space="0" w:color="auto"/>
          </w:divBdr>
          <w:divsChild>
            <w:div w:id="473302887">
              <w:marLeft w:val="0"/>
              <w:marRight w:val="0"/>
              <w:marTop w:val="0"/>
              <w:marBottom w:val="0"/>
              <w:divBdr>
                <w:top w:val="none" w:sz="0" w:space="0" w:color="auto"/>
                <w:left w:val="none" w:sz="0" w:space="0" w:color="auto"/>
                <w:bottom w:val="none" w:sz="0" w:space="0" w:color="auto"/>
                <w:right w:val="none" w:sz="0" w:space="0" w:color="auto"/>
              </w:divBdr>
              <w:divsChild>
                <w:div w:id="181239384">
                  <w:marLeft w:val="0"/>
                  <w:marRight w:val="0"/>
                  <w:marTop w:val="0"/>
                  <w:marBottom w:val="0"/>
                  <w:divBdr>
                    <w:top w:val="none" w:sz="0" w:space="0" w:color="auto"/>
                    <w:left w:val="none" w:sz="0" w:space="0" w:color="auto"/>
                    <w:bottom w:val="none" w:sz="0" w:space="0" w:color="auto"/>
                    <w:right w:val="none" w:sz="0" w:space="0" w:color="auto"/>
                  </w:divBdr>
                  <w:divsChild>
                    <w:div w:id="69082938">
                      <w:marLeft w:val="0"/>
                      <w:marRight w:val="0"/>
                      <w:marTop w:val="0"/>
                      <w:marBottom w:val="0"/>
                      <w:divBdr>
                        <w:top w:val="none" w:sz="0" w:space="0" w:color="auto"/>
                        <w:left w:val="none" w:sz="0" w:space="0" w:color="auto"/>
                        <w:bottom w:val="none" w:sz="0" w:space="0" w:color="auto"/>
                        <w:right w:val="none" w:sz="0" w:space="0" w:color="auto"/>
                      </w:divBdr>
                      <w:divsChild>
                        <w:div w:id="1408109125">
                          <w:marLeft w:val="0"/>
                          <w:marRight w:val="0"/>
                          <w:marTop w:val="0"/>
                          <w:marBottom w:val="0"/>
                          <w:divBdr>
                            <w:top w:val="none" w:sz="0" w:space="0" w:color="auto"/>
                            <w:left w:val="none" w:sz="0" w:space="0" w:color="auto"/>
                            <w:bottom w:val="none" w:sz="0" w:space="0" w:color="auto"/>
                            <w:right w:val="none" w:sz="0" w:space="0" w:color="auto"/>
                          </w:divBdr>
                          <w:divsChild>
                            <w:div w:id="1342973663">
                              <w:marLeft w:val="0"/>
                              <w:marRight w:val="0"/>
                              <w:marTop w:val="0"/>
                              <w:marBottom w:val="0"/>
                              <w:divBdr>
                                <w:top w:val="none" w:sz="0" w:space="0" w:color="auto"/>
                                <w:left w:val="none" w:sz="0" w:space="0" w:color="auto"/>
                                <w:bottom w:val="none" w:sz="0" w:space="0" w:color="auto"/>
                                <w:right w:val="none" w:sz="0" w:space="0" w:color="auto"/>
                              </w:divBdr>
                              <w:divsChild>
                                <w:div w:id="1685283972">
                                  <w:marLeft w:val="0"/>
                                  <w:marRight w:val="0"/>
                                  <w:marTop w:val="0"/>
                                  <w:marBottom w:val="0"/>
                                  <w:divBdr>
                                    <w:top w:val="none" w:sz="0" w:space="0" w:color="auto"/>
                                    <w:left w:val="none" w:sz="0" w:space="0" w:color="auto"/>
                                    <w:bottom w:val="none" w:sz="0" w:space="0" w:color="auto"/>
                                    <w:right w:val="none" w:sz="0" w:space="0" w:color="auto"/>
                                  </w:divBdr>
                                  <w:divsChild>
                                    <w:div w:id="15453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290756">
      <w:bodyDiv w:val="1"/>
      <w:marLeft w:val="0"/>
      <w:marRight w:val="0"/>
      <w:marTop w:val="0"/>
      <w:marBottom w:val="0"/>
      <w:divBdr>
        <w:top w:val="none" w:sz="0" w:space="0" w:color="auto"/>
        <w:left w:val="none" w:sz="0" w:space="0" w:color="auto"/>
        <w:bottom w:val="none" w:sz="0" w:space="0" w:color="auto"/>
        <w:right w:val="none" w:sz="0" w:space="0" w:color="auto"/>
      </w:divBdr>
      <w:divsChild>
        <w:div w:id="1360621541">
          <w:marLeft w:val="0"/>
          <w:marRight w:val="0"/>
          <w:marTop w:val="0"/>
          <w:marBottom w:val="0"/>
          <w:divBdr>
            <w:top w:val="none" w:sz="0" w:space="0" w:color="auto"/>
            <w:left w:val="none" w:sz="0" w:space="0" w:color="auto"/>
            <w:bottom w:val="none" w:sz="0" w:space="0" w:color="auto"/>
            <w:right w:val="none" w:sz="0" w:space="0" w:color="auto"/>
          </w:divBdr>
          <w:divsChild>
            <w:div w:id="633174954">
              <w:marLeft w:val="0"/>
              <w:marRight w:val="0"/>
              <w:marTop w:val="0"/>
              <w:marBottom w:val="0"/>
              <w:divBdr>
                <w:top w:val="none" w:sz="0" w:space="0" w:color="auto"/>
                <w:left w:val="none" w:sz="0" w:space="0" w:color="auto"/>
                <w:bottom w:val="none" w:sz="0" w:space="0" w:color="auto"/>
                <w:right w:val="none" w:sz="0" w:space="0" w:color="auto"/>
              </w:divBdr>
              <w:divsChild>
                <w:div w:id="1991324353">
                  <w:marLeft w:val="0"/>
                  <w:marRight w:val="0"/>
                  <w:marTop w:val="0"/>
                  <w:marBottom w:val="0"/>
                  <w:divBdr>
                    <w:top w:val="none" w:sz="0" w:space="0" w:color="auto"/>
                    <w:left w:val="none" w:sz="0" w:space="0" w:color="auto"/>
                    <w:bottom w:val="none" w:sz="0" w:space="0" w:color="auto"/>
                    <w:right w:val="none" w:sz="0" w:space="0" w:color="auto"/>
                  </w:divBdr>
                  <w:divsChild>
                    <w:div w:id="827865328">
                      <w:marLeft w:val="0"/>
                      <w:marRight w:val="5844"/>
                      <w:marTop w:val="0"/>
                      <w:marBottom w:val="0"/>
                      <w:divBdr>
                        <w:top w:val="none" w:sz="0" w:space="0" w:color="auto"/>
                        <w:left w:val="none" w:sz="0" w:space="0" w:color="auto"/>
                        <w:bottom w:val="none" w:sz="0" w:space="0" w:color="auto"/>
                        <w:right w:val="none" w:sz="0" w:space="0" w:color="auto"/>
                      </w:divBdr>
                      <w:divsChild>
                        <w:div w:id="487407795">
                          <w:marLeft w:val="0"/>
                          <w:marRight w:val="0"/>
                          <w:marTop w:val="0"/>
                          <w:marBottom w:val="0"/>
                          <w:divBdr>
                            <w:top w:val="none" w:sz="0" w:space="0" w:color="auto"/>
                            <w:left w:val="none" w:sz="0" w:space="0" w:color="auto"/>
                            <w:bottom w:val="none" w:sz="0" w:space="0" w:color="auto"/>
                            <w:right w:val="none" w:sz="0" w:space="0" w:color="auto"/>
                          </w:divBdr>
                          <w:divsChild>
                            <w:div w:id="1954316134">
                              <w:marLeft w:val="0"/>
                              <w:marRight w:val="0"/>
                              <w:marTop w:val="120"/>
                              <w:marBottom w:val="360"/>
                              <w:divBdr>
                                <w:top w:val="none" w:sz="0" w:space="0" w:color="auto"/>
                                <w:left w:val="none" w:sz="0" w:space="0" w:color="auto"/>
                                <w:bottom w:val="none" w:sz="0" w:space="0" w:color="auto"/>
                                <w:right w:val="none" w:sz="0" w:space="0" w:color="auto"/>
                              </w:divBdr>
                              <w:divsChild>
                                <w:div w:id="709768332">
                                  <w:marLeft w:val="420"/>
                                  <w:marRight w:val="0"/>
                                  <w:marTop w:val="0"/>
                                  <w:marBottom w:val="0"/>
                                  <w:divBdr>
                                    <w:top w:val="none" w:sz="0" w:space="0" w:color="auto"/>
                                    <w:left w:val="none" w:sz="0" w:space="0" w:color="auto"/>
                                    <w:bottom w:val="none" w:sz="0" w:space="0" w:color="auto"/>
                                    <w:right w:val="none" w:sz="0" w:space="0" w:color="auto"/>
                                  </w:divBdr>
                                  <w:divsChild>
                                    <w:div w:id="1779258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157519">
      <w:bodyDiv w:val="1"/>
      <w:marLeft w:val="0"/>
      <w:marRight w:val="0"/>
      <w:marTop w:val="0"/>
      <w:marBottom w:val="0"/>
      <w:divBdr>
        <w:top w:val="none" w:sz="0" w:space="0" w:color="auto"/>
        <w:left w:val="none" w:sz="0" w:space="0" w:color="auto"/>
        <w:bottom w:val="none" w:sz="0" w:space="0" w:color="auto"/>
        <w:right w:val="none" w:sz="0" w:space="0" w:color="auto"/>
      </w:divBdr>
      <w:divsChild>
        <w:div w:id="879434909">
          <w:marLeft w:val="0"/>
          <w:marRight w:val="0"/>
          <w:marTop w:val="34"/>
          <w:marBottom w:val="34"/>
          <w:divBdr>
            <w:top w:val="none" w:sz="0" w:space="0" w:color="auto"/>
            <w:left w:val="none" w:sz="0" w:space="0" w:color="auto"/>
            <w:bottom w:val="none" w:sz="0" w:space="0" w:color="auto"/>
            <w:right w:val="none" w:sz="0" w:space="0" w:color="auto"/>
          </w:divBdr>
        </w:div>
      </w:divsChild>
    </w:div>
    <w:div w:id="12727389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194">
          <w:marLeft w:val="0"/>
          <w:marRight w:val="0"/>
          <w:marTop w:val="0"/>
          <w:marBottom w:val="0"/>
          <w:divBdr>
            <w:top w:val="none" w:sz="0" w:space="0" w:color="auto"/>
            <w:left w:val="none" w:sz="0" w:space="0" w:color="auto"/>
            <w:bottom w:val="none" w:sz="0" w:space="0" w:color="auto"/>
            <w:right w:val="none" w:sz="0" w:space="0" w:color="auto"/>
          </w:divBdr>
          <w:divsChild>
            <w:div w:id="1595018824">
              <w:marLeft w:val="0"/>
              <w:marRight w:val="0"/>
              <w:marTop w:val="0"/>
              <w:marBottom w:val="0"/>
              <w:divBdr>
                <w:top w:val="none" w:sz="0" w:space="0" w:color="auto"/>
                <w:left w:val="none" w:sz="0" w:space="0" w:color="auto"/>
                <w:bottom w:val="none" w:sz="0" w:space="0" w:color="auto"/>
                <w:right w:val="none" w:sz="0" w:space="0" w:color="auto"/>
              </w:divBdr>
              <w:divsChild>
                <w:div w:id="1690177166">
                  <w:marLeft w:val="0"/>
                  <w:marRight w:val="0"/>
                  <w:marTop w:val="0"/>
                  <w:marBottom w:val="0"/>
                  <w:divBdr>
                    <w:top w:val="none" w:sz="0" w:space="0" w:color="auto"/>
                    <w:left w:val="none" w:sz="0" w:space="0" w:color="auto"/>
                    <w:bottom w:val="none" w:sz="0" w:space="0" w:color="auto"/>
                    <w:right w:val="none" w:sz="0" w:space="0" w:color="auto"/>
                  </w:divBdr>
                  <w:divsChild>
                    <w:div w:id="1833789530">
                      <w:marLeft w:val="0"/>
                      <w:marRight w:val="5844"/>
                      <w:marTop w:val="0"/>
                      <w:marBottom w:val="0"/>
                      <w:divBdr>
                        <w:top w:val="none" w:sz="0" w:space="0" w:color="auto"/>
                        <w:left w:val="none" w:sz="0" w:space="0" w:color="auto"/>
                        <w:bottom w:val="none" w:sz="0" w:space="0" w:color="auto"/>
                        <w:right w:val="none" w:sz="0" w:space="0" w:color="auto"/>
                      </w:divBdr>
                      <w:divsChild>
                        <w:div w:id="1583249676">
                          <w:marLeft w:val="0"/>
                          <w:marRight w:val="0"/>
                          <w:marTop w:val="0"/>
                          <w:marBottom w:val="0"/>
                          <w:divBdr>
                            <w:top w:val="none" w:sz="0" w:space="0" w:color="auto"/>
                            <w:left w:val="none" w:sz="0" w:space="0" w:color="auto"/>
                            <w:bottom w:val="none" w:sz="0" w:space="0" w:color="auto"/>
                            <w:right w:val="none" w:sz="0" w:space="0" w:color="auto"/>
                          </w:divBdr>
                          <w:divsChild>
                            <w:div w:id="779299021">
                              <w:marLeft w:val="0"/>
                              <w:marRight w:val="0"/>
                              <w:marTop w:val="120"/>
                              <w:marBottom w:val="360"/>
                              <w:divBdr>
                                <w:top w:val="none" w:sz="0" w:space="0" w:color="auto"/>
                                <w:left w:val="none" w:sz="0" w:space="0" w:color="auto"/>
                                <w:bottom w:val="none" w:sz="0" w:space="0" w:color="auto"/>
                                <w:right w:val="none" w:sz="0" w:space="0" w:color="auto"/>
                              </w:divBdr>
                              <w:divsChild>
                                <w:div w:id="897742584">
                                  <w:marLeft w:val="420"/>
                                  <w:marRight w:val="0"/>
                                  <w:marTop w:val="0"/>
                                  <w:marBottom w:val="0"/>
                                  <w:divBdr>
                                    <w:top w:val="none" w:sz="0" w:space="0" w:color="auto"/>
                                    <w:left w:val="none" w:sz="0" w:space="0" w:color="auto"/>
                                    <w:bottom w:val="none" w:sz="0" w:space="0" w:color="auto"/>
                                    <w:right w:val="none" w:sz="0" w:space="0" w:color="auto"/>
                                  </w:divBdr>
                                  <w:divsChild>
                                    <w:div w:id="8829837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63709">
      <w:bodyDiv w:val="1"/>
      <w:marLeft w:val="0"/>
      <w:marRight w:val="0"/>
      <w:marTop w:val="0"/>
      <w:marBottom w:val="0"/>
      <w:divBdr>
        <w:top w:val="none" w:sz="0" w:space="0" w:color="auto"/>
        <w:left w:val="none" w:sz="0" w:space="0" w:color="auto"/>
        <w:bottom w:val="none" w:sz="0" w:space="0" w:color="auto"/>
        <w:right w:val="none" w:sz="0" w:space="0" w:color="auto"/>
      </w:divBdr>
      <w:divsChild>
        <w:div w:id="620171">
          <w:marLeft w:val="0"/>
          <w:marRight w:val="0"/>
          <w:marTop w:val="0"/>
          <w:marBottom w:val="0"/>
          <w:divBdr>
            <w:top w:val="none" w:sz="0" w:space="0" w:color="auto"/>
            <w:left w:val="none" w:sz="0" w:space="0" w:color="auto"/>
            <w:bottom w:val="none" w:sz="0" w:space="0" w:color="auto"/>
            <w:right w:val="none" w:sz="0" w:space="0" w:color="auto"/>
          </w:divBdr>
          <w:divsChild>
            <w:div w:id="779954549">
              <w:marLeft w:val="0"/>
              <w:marRight w:val="0"/>
              <w:marTop w:val="0"/>
              <w:marBottom w:val="0"/>
              <w:divBdr>
                <w:top w:val="none" w:sz="0" w:space="0" w:color="auto"/>
                <w:left w:val="none" w:sz="0" w:space="0" w:color="auto"/>
                <w:bottom w:val="none" w:sz="0" w:space="0" w:color="auto"/>
                <w:right w:val="none" w:sz="0" w:space="0" w:color="auto"/>
              </w:divBdr>
              <w:divsChild>
                <w:div w:id="540166527">
                  <w:marLeft w:val="0"/>
                  <w:marRight w:val="0"/>
                  <w:marTop w:val="0"/>
                  <w:marBottom w:val="0"/>
                  <w:divBdr>
                    <w:top w:val="none" w:sz="0" w:space="0" w:color="auto"/>
                    <w:left w:val="none" w:sz="0" w:space="0" w:color="auto"/>
                    <w:bottom w:val="none" w:sz="0" w:space="0" w:color="auto"/>
                    <w:right w:val="none" w:sz="0" w:space="0" w:color="auto"/>
                  </w:divBdr>
                  <w:divsChild>
                    <w:div w:id="2069768966">
                      <w:marLeft w:val="0"/>
                      <w:marRight w:val="5844"/>
                      <w:marTop w:val="0"/>
                      <w:marBottom w:val="0"/>
                      <w:divBdr>
                        <w:top w:val="none" w:sz="0" w:space="0" w:color="auto"/>
                        <w:left w:val="none" w:sz="0" w:space="0" w:color="auto"/>
                        <w:bottom w:val="none" w:sz="0" w:space="0" w:color="auto"/>
                        <w:right w:val="none" w:sz="0" w:space="0" w:color="auto"/>
                      </w:divBdr>
                      <w:divsChild>
                        <w:div w:id="816073693">
                          <w:marLeft w:val="0"/>
                          <w:marRight w:val="0"/>
                          <w:marTop w:val="0"/>
                          <w:marBottom w:val="0"/>
                          <w:divBdr>
                            <w:top w:val="none" w:sz="0" w:space="0" w:color="auto"/>
                            <w:left w:val="none" w:sz="0" w:space="0" w:color="auto"/>
                            <w:bottom w:val="none" w:sz="0" w:space="0" w:color="auto"/>
                            <w:right w:val="none" w:sz="0" w:space="0" w:color="auto"/>
                          </w:divBdr>
                          <w:divsChild>
                            <w:div w:id="775448171">
                              <w:marLeft w:val="0"/>
                              <w:marRight w:val="0"/>
                              <w:marTop w:val="120"/>
                              <w:marBottom w:val="360"/>
                              <w:divBdr>
                                <w:top w:val="none" w:sz="0" w:space="0" w:color="auto"/>
                                <w:left w:val="none" w:sz="0" w:space="0" w:color="auto"/>
                                <w:bottom w:val="none" w:sz="0" w:space="0" w:color="auto"/>
                                <w:right w:val="none" w:sz="0" w:space="0" w:color="auto"/>
                              </w:divBdr>
                              <w:divsChild>
                                <w:div w:id="1054239259">
                                  <w:marLeft w:val="420"/>
                                  <w:marRight w:val="0"/>
                                  <w:marTop w:val="0"/>
                                  <w:marBottom w:val="0"/>
                                  <w:divBdr>
                                    <w:top w:val="none" w:sz="0" w:space="0" w:color="auto"/>
                                    <w:left w:val="none" w:sz="0" w:space="0" w:color="auto"/>
                                    <w:bottom w:val="none" w:sz="0" w:space="0" w:color="auto"/>
                                    <w:right w:val="none" w:sz="0" w:space="0" w:color="auto"/>
                                  </w:divBdr>
                                  <w:divsChild>
                                    <w:div w:id="17843779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360098">
      <w:bodyDiv w:val="1"/>
      <w:marLeft w:val="0"/>
      <w:marRight w:val="0"/>
      <w:marTop w:val="0"/>
      <w:marBottom w:val="0"/>
      <w:divBdr>
        <w:top w:val="none" w:sz="0" w:space="0" w:color="auto"/>
        <w:left w:val="none" w:sz="0" w:space="0" w:color="auto"/>
        <w:bottom w:val="none" w:sz="0" w:space="0" w:color="auto"/>
        <w:right w:val="none" w:sz="0" w:space="0" w:color="auto"/>
      </w:divBdr>
      <w:divsChild>
        <w:div w:id="1491750289">
          <w:marLeft w:val="0"/>
          <w:marRight w:val="0"/>
          <w:marTop w:val="0"/>
          <w:marBottom w:val="0"/>
          <w:divBdr>
            <w:top w:val="none" w:sz="0" w:space="0" w:color="auto"/>
            <w:left w:val="none" w:sz="0" w:space="0" w:color="auto"/>
            <w:bottom w:val="none" w:sz="0" w:space="0" w:color="auto"/>
            <w:right w:val="none" w:sz="0" w:space="0" w:color="auto"/>
          </w:divBdr>
          <w:divsChild>
            <w:div w:id="1998335612">
              <w:marLeft w:val="0"/>
              <w:marRight w:val="0"/>
              <w:marTop w:val="0"/>
              <w:marBottom w:val="0"/>
              <w:divBdr>
                <w:top w:val="none" w:sz="0" w:space="0" w:color="auto"/>
                <w:left w:val="none" w:sz="0" w:space="0" w:color="auto"/>
                <w:bottom w:val="none" w:sz="0" w:space="0" w:color="auto"/>
                <w:right w:val="none" w:sz="0" w:space="0" w:color="auto"/>
              </w:divBdr>
              <w:divsChild>
                <w:div w:id="670059502">
                  <w:marLeft w:val="0"/>
                  <w:marRight w:val="0"/>
                  <w:marTop w:val="0"/>
                  <w:marBottom w:val="0"/>
                  <w:divBdr>
                    <w:top w:val="none" w:sz="0" w:space="0" w:color="auto"/>
                    <w:left w:val="none" w:sz="0" w:space="0" w:color="auto"/>
                    <w:bottom w:val="none" w:sz="0" w:space="0" w:color="auto"/>
                    <w:right w:val="none" w:sz="0" w:space="0" w:color="auto"/>
                  </w:divBdr>
                  <w:divsChild>
                    <w:div w:id="1228344045">
                      <w:marLeft w:val="0"/>
                      <w:marRight w:val="5844"/>
                      <w:marTop w:val="0"/>
                      <w:marBottom w:val="0"/>
                      <w:divBdr>
                        <w:top w:val="none" w:sz="0" w:space="0" w:color="auto"/>
                        <w:left w:val="none" w:sz="0" w:space="0" w:color="auto"/>
                        <w:bottom w:val="none" w:sz="0" w:space="0" w:color="auto"/>
                        <w:right w:val="none" w:sz="0" w:space="0" w:color="auto"/>
                      </w:divBdr>
                      <w:divsChild>
                        <w:div w:id="1250700196">
                          <w:marLeft w:val="0"/>
                          <w:marRight w:val="0"/>
                          <w:marTop w:val="0"/>
                          <w:marBottom w:val="0"/>
                          <w:divBdr>
                            <w:top w:val="none" w:sz="0" w:space="0" w:color="auto"/>
                            <w:left w:val="none" w:sz="0" w:space="0" w:color="auto"/>
                            <w:bottom w:val="none" w:sz="0" w:space="0" w:color="auto"/>
                            <w:right w:val="none" w:sz="0" w:space="0" w:color="auto"/>
                          </w:divBdr>
                          <w:divsChild>
                            <w:div w:id="1750729446">
                              <w:marLeft w:val="0"/>
                              <w:marRight w:val="0"/>
                              <w:marTop w:val="120"/>
                              <w:marBottom w:val="360"/>
                              <w:divBdr>
                                <w:top w:val="none" w:sz="0" w:space="0" w:color="auto"/>
                                <w:left w:val="none" w:sz="0" w:space="0" w:color="auto"/>
                                <w:bottom w:val="none" w:sz="0" w:space="0" w:color="auto"/>
                                <w:right w:val="none" w:sz="0" w:space="0" w:color="auto"/>
                              </w:divBdr>
                              <w:divsChild>
                                <w:div w:id="864099886">
                                  <w:marLeft w:val="524"/>
                                  <w:marRight w:val="0"/>
                                  <w:marTop w:val="0"/>
                                  <w:marBottom w:val="0"/>
                                  <w:divBdr>
                                    <w:top w:val="none" w:sz="0" w:space="0" w:color="auto"/>
                                    <w:left w:val="none" w:sz="0" w:space="0" w:color="auto"/>
                                    <w:bottom w:val="none" w:sz="0" w:space="0" w:color="auto"/>
                                    <w:right w:val="none" w:sz="0" w:space="0" w:color="auto"/>
                                  </w:divBdr>
                                  <w:divsChild>
                                    <w:div w:id="7712472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576303">
      <w:bodyDiv w:val="1"/>
      <w:marLeft w:val="0"/>
      <w:marRight w:val="0"/>
      <w:marTop w:val="0"/>
      <w:marBottom w:val="0"/>
      <w:divBdr>
        <w:top w:val="none" w:sz="0" w:space="0" w:color="auto"/>
        <w:left w:val="none" w:sz="0" w:space="0" w:color="auto"/>
        <w:bottom w:val="none" w:sz="0" w:space="0" w:color="auto"/>
        <w:right w:val="none" w:sz="0" w:space="0" w:color="auto"/>
      </w:divBdr>
      <w:divsChild>
        <w:div w:id="645859044">
          <w:marLeft w:val="0"/>
          <w:marRight w:val="0"/>
          <w:marTop w:val="0"/>
          <w:marBottom w:val="0"/>
          <w:divBdr>
            <w:top w:val="none" w:sz="0" w:space="0" w:color="auto"/>
            <w:left w:val="none" w:sz="0" w:space="0" w:color="auto"/>
            <w:bottom w:val="none" w:sz="0" w:space="0" w:color="auto"/>
            <w:right w:val="none" w:sz="0" w:space="0" w:color="auto"/>
          </w:divBdr>
          <w:divsChild>
            <w:div w:id="1984192256">
              <w:marLeft w:val="0"/>
              <w:marRight w:val="0"/>
              <w:marTop w:val="0"/>
              <w:marBottom w:val="0"/>
              <w:divBdr>
                <w:top w:val="none" w:sz="0" w:space="0" w:color="auto"/>
                <w:left w:val="none" w:sz="0" w:space="0" w:color="auto"/>
                <w:bottom w:val="none" w:sz="0" w:space="0" w:color="auto"/>
                <w:right w:val="none" w:sz="0" w:space="0" w:color="auto"/>
              </w:divBdr>
              <w:divsChild>
                <w:div w:id="1463964364">
                  <w:marLeft w:val="0"/>
                  <w:marRight w:val="0"/>
                  <w:marTop w:val="0"/>
                  <w:marBottom w:val="0"/>
                  <w:divBdr>
                    <w:top w:val="none" w:sz="0" w:space="0" w:color="auto"/>
                    <w:left w:val="none" w:sz="0" w:space="0" w:color="auto"/>
                    <w:bottom w:val="none" w:sz="0" w:space="0" w:color="auto"/>
                    <w:right w:val="none" w:sz="0" w:space="0" w:color="auto"/>
                  </w:divBdr>
                  <w:divsChild>
                    <w:div w:id="1135488162">
                      <w:marLeft w:val="0"/>
                      <w:marRight w:val="5844"/>
                      <w:marTop w:val="0"/>
                      <w:marBottom w:val="0"/>
                      <w:divBdr>
                        <w:top w:val="none" w:sz="0" w:space="0" w:color="auto"/>
                        <w:left w:val="none" w:sz="0" w:space="0" w:color="auto"/>
                        <w:bottom w:val="none" w:sz="0" w:space="0" w:color="auto"/>
                        <w:right w:val="none" w:sz="0" w:space="0" w:color="auto"/>
                      </w:divBdr>
                      <w:divsChild>
                        <w:div w:id="1622952253">
                          <w:marLeft w:val="0"/>
                          <w:marRight w:val="0"/>
                          <w:marTop w:val="0"/>
                          <w:marBottom w:val="0"/>
                          <w:divBdr>
                            <w:top w:val="none" w:sz="0" w:space="0" w:color="auto"/>
                            <w:left w:val="none" w:sz="0" w:space="0" w:color="auto"/>
                            <w:bottom w:val="none" w:sz="0" w:space="0" w:color="auto"/>
                            <w:right w:val="none" w:sz="0" w:space="0" w:color="auto"/>
                          </w:divBdr>
                          <w:divsChild>
                            <w:div w:id="1968848593">
                              <w:marLeft w:val="0"/>
                              <w:marRight w:val="0"/>
                              <w:marTop w:val="120"/>
                              <w:marBottom w:val="360"/>
                              <w:divBdr>
                                <w:top w:val="none" w:sz="0" w:space="0" w:color="auto"/>
                                <w:left w:val="none" w:sz="0" w:space="0" w:color="auto"/>
                                <w:bottom w:val="none" w:sz="0" w:space="0" w:color="auto"/>
                                <w:right w:val="none" w:sz="0" w:space="0" w:color="auto"/>
                              </w:divBdr>
                              <w:divsChild>
                                <w:div w:id="1019088299">
                                  <w:marLeft w:val="420"/>
                                  <w:marRight w:val="0"/>
                                  <w:marTop w:val="0"/>
                                  <w:marBottom w:val="0"/>
                                  <w:divBdr>
                                    <w:top w:val="none" w:sz="0" w:space="0" w:color="auto"/>
                                    <w:left w:val="none" w:sz="0" w:space="0" w:color="auto"/>
                                    <w:bottom w:val="none" w:sz="0" w:space="0" w:color="auto"/>
                                    <w:right w:val="none" w:sz="0" w:space="0" w:color="auto"/>
                                  </w:divBdr>
                                  <w:divsChild>
                                    <w:div w:id="12243643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652622">
      <w:bodyDiv w:val="1"/>
      <w:marLeft w:val="0"/>
      <w:marRight w:val="0"/>
      <w:marTop w:val="0"/>
      <w:marBottom w:val="0"/>
      <w:divBdr>
        <w:top w:val="none" w:sz="0" w:space="0" w:color="auto"/>
        <w:left w:val="none" w:sz="0" w:space="0" w:color="auto"/>
        <w:bottom w:val="none" w:sz="0" w:space="0" w:color="auto"/>
        <w:right w:val="none" w:sz="0" w:space="0" w:color="auto"/>
      </w:divBdr>
      <w:divsChild>
        <w:div w:id="1839730411">
          <w:marLeft w:val="0"/>
          <w:marRight w:val="0"/>
          <w:marTop w:val="0"/>
          <w:marBottom w:val="0"/>
          <w:divBdr>
            <w:top w:val="none" w:sz="0" w:space="0" w:color="auto"/>
            <w:left w:val="none" w:sz="0" w:space="0" w:color="auto"/>
            <w:bottom w:val="none" w:sz="0" w:space="0" w:color="auto"/>
            <w:right w:val="none" w:sz="0" w:space="0" w:color="auto"/>
          </w:divBdr>
          <w:divsChild>
            <w:div w:id="1490485274">
              <w:marLeft w:val="0"/>
              <w:marRight w:val="0"/>
              <w:marTop w:val="0"/>
              <w:marBottom w:val="0"/>
              <w:divBdr>
                <w:top w:val="none" w:sz="0" w:space="0" w:color="auto"/>
                <w:left w:val="none" w:sz="0" w:space="0" w:color="auto"/>
                <w:bottom w:val="none" w:sz="0" w:space="0" w:color="auto"/>
                <w:right w:val="none" w:sz="0" w:space="0" w:color="auto"/>
              </w:divBdr>
              <w:divsChild>
                <w:div w:id="1085684125">
                  <w:marLeft w:val="0"/>
                  <w:marRight w:val="0"/>
                  <w:marTop w:val="0"/>
                  <w:marBottom w:val="0"/>
                  <w:divBdr>
                    <w:top w:val="none" w:sz="0" w:space="0" w:color="auto"/>
                    <w:left w:val="none" w:sz="0" w:space="0" w:color="auto"/>
                    <w:bottom w:val="none" w:sz="0" w:space="0" w:color="auto"/>
                    <w:right w:val="none" w:sz="0" w:space="0" w:color="auto"/>
                  </w:divBdr>
                  <w:divsChild>
                    <w:div w:id="1434933159">
                      <w:marLeft w:val="0"/>
                      <w:marRight w:val="5844"/>
                      <w:marTop w:val="0"/>
                      <w:marBottom w:val="0"/>
                      <w:divBdr>
                        <w:top w:val="none" w:sz="0" w:space="0" w:color="auto"/>
                        <w:left w:val="none" w:sz="0" w:space="0" w:color="auto"/>
                        <w:bottom w:val="none" w:sz="0" w:space="0" w:color="auto"/>
                        <w:right w:val="none" w:sz="0" w:space="0" w:color="auto"/>
                      </w:divBdr>
                      <w:divsChild>
                        <w:div w:id="325866788">
                          <w:marLeft w:val="0"/>
                          <w:marRight w:val="0"/>
                          <w:marTop w:val="0"/>
                          <w:marBottom w:val="0"/>
                          <w:divBdr>
                            <w:top w:val="none" w:sz="0" w:space="0" w:color="auto"/>
                            <w:left w:val="none" w:sz="0" w:space="0" w:color="auto"/>
                            <w:bottom w:val="none" w:sz="0" w:space="0" w:color="auto"/>
                            <w:right w:val="none" w:sz="0" w:space="0" w:color="auto"/>
                          </w:divBdr>
                          <w:divsChild>
                            <w:div w:id="2136217148">
                              <w:marLeft w:val="0"/>
                              <w:marRight w:val="0"/>
                              <w:marTop w:val="120"/>
                              <w:marBottom w:val="360"/>
                              <w:divBdr>
                                <w:top w:val="none" w:sz="0" w:space="0" w:color="auto"/>
                                <w:left w:val="none" w:sz="0" w:space="0" w:color="auto"/>
                                <w:bottom w:val="none" w:sz="0" w:space="0" w:color="auto"/>
                                <w:right w:val="none" w:sz="0" w:space="0" w:color="auto"/>
                              </w:divBdr>
                              <w:divsChild>
                                <w:div w:id="1383212188">
                                  <w:marLeft w:val="420"/>
                                  <w:marRight w:val="0"/>
                                  <w:marTop w:val="0"/>
                                  <w:marBottom w:val="0"/>
                                  <w:divBdr>
                                    <w:top w:val="none" w:sz="0" w:space="0" w:color="auto"/>
                                    <w:left w:val="none" w:sz="0" w:space="0" w:color="auto"/>
                                    <w:bottom w:val="none" w:sz="0" w:space="0" w:color="auto"/>
                                    <w:right w:val="none" w:sz="0" w:space="0" w:color="auto"/>
                                  </w:divBdr>
                                  <w:divsChild>
                                    <w:div w:id="78697304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873195">
      <w:bodyDiv w:val="1"/>
      <w:marLeft w:val="0"/>
      <w:marRight w:val="0"/>
      <w:marTop w:val="0"/>
      <w:marBottom w:val="0"/>
      <w:divBdr>
        <w:top w:val="none" w:sz="0" w:space="0" w:color="auto"/>
        <w:left w:val="none" w:sz="0" w:space="0" w:color="auto"/>
        <w:bottom w:val="none" w:sz="0" w:space="0" w:color="auto"/>
        <w:right w:val="none" w:sz="0" w:space="0" w:color="auto"/>
      </w:divBdr>
      <w:divsChild>
        <w:div w:id="1115321465">
          <w:marLeft w:val="0"/>
          <w:marRight w:val="0"/>
          <w:marTop w:val="0"/>
          <w:marBottom w:val="0"/>
          <w:divBdr>
            <w:top w:val="none" w:sz="0" w:space="0" w:color="auto"/>
            <w:left w:val="none" w:sz="0" w:space="0" w:color="auto"/>
            <w:bottom w:val="none" w:sz="0" w:space="0" w:color="auto"/>
            <w:right w:val="none" w:sz="0" w:space="0" w:color="auto"/>
          </w:divBdr>
          <w:divsChild>
            <w:div w:id="1375959881">
              <w:marLeft w:val="0"/>
              <w:marRight w:val="0"/>
              <w:marTop w:val="0"/>
              <w:marBottom w:val="0"/>
              <w:divBdr>
                <w:top w:val="none" w:sz="0" w:space="0" w:color="auto"/>
                <w:left w:val="none" w:sz="0" w:space="0" w:color="auto"/>
                <w:bottom w:val="none" w:sz="0" w:space="0" w:color="auto"/>
                <w:right w:val="none" w:sz="0" w:space="0" w:color="auto"/>
              </w:divBdr>
              <w:divsChild>
                <w:div w:id="2015258053">
                  <w:marLeft w:val="0"/>
                  <w:marRight w:val="0"/>
                  <w:marTop w:val="0"/>
                  <w:marBottom w:val="0"/>
                  <w:divBdr>
                    <w:top w:val="none" w:sz="0" w:space="0" w:color="auto"/>
                    <w:left w:val="none" w:sz="0" w:space="0" w:color="auto"/>
                    <w:bottom w:val="none" w:sz="0" w:space="0" w:color="auto"/>
                    <w:right w:val="none" w:sz="0" w:space="0" w:color="auto"/>
                  </w:divBdr>
                  <w:divsChild>
                    <w:div w:id="998072330">
                      <w:marLeft w:val="0"/>
                      <w:marRight w:val="0"/>
                      <w:marTop w:val="0"/>
                      <w:marBottom w:val="0"/>
                      <w:divBdr>
                        <w:top w:val="none" w:sz="0" w:space="0" w:color="auto"/>
                        <w:left w:val="none" w:sz="0" w:space="0" w:color="auto"/>
                        <w:bottom w:val="none" w:sz="0" w:space="0" w:color="auto"/>
                        <w:right w:val="none" w:sz="0" w:space="0" w:color="auto"/>
                      </w:divBdr>
                      <w:divsChild>
                        <w:div w:id="544407770">
                          <w:marLeft w:val="0"/>
                          <w:marRight w:val="0"/>
                          <w:marTop w:val="0"/>
                          <w:marBottom w:val="0"/>
                          <w:divBdr>
                            <w:top w:val="none" w:sz="0" w:space="0" w:color="auto"/>
                            <w:left w:val="none" w:sz="0" w:space="0" w:color="auto"/>
                            <w:bottom w:val="none" w:sz="0" w:space="0" w:color="auto"/>
                            <w:right w:val="none" w:sz="0" w:space="0" w:color="auto"/>
                          </w:divBdr>
                          <w:divsChild>
                            <w:div w:id="1676835322">
                              <w:marLeft w:val="0"/>
                              <w:marRight w:val="0"/>
                              <w:marTop w:val="0"/>
                              <w:marBottom w:val="0"/>
                              <w:divBdr>
                                <w:top w:val="none" w:sz="0" w:space="0" w:color="auto"/>
                                <w:left w:val="none" w:sz="0" w:space="0" w:color="auto"/>
                                <w:bottom w:val="none" w:sz="0" w:space="0" w:color="auto"/>
                                <w:right w:val="none" w:sz="0" w:space="0" w:color="auto"/>
                              </w:divBdr>
                              <w:divsChild>
                                <w:div w:id="1606688242">
                                  <w:marLeft w:val="0"/>
                                  <w:marRight w:val="0"/>
                                  <w:marTop w:val="0"/>
                                  <w:marBottom w:val="0"/>
                                  <w:divBdr>
                                    <w:top w:val="none" w:sz="0" w:space="0" w:color="auto"/>
                                    <w:left w:val="none" w:sz="0" w:space="0" w:color="auto"/>
                                    <w:bottom w:val="none" w:sz="0" w:space="0" w:color="auto"/>
                                    <w:right w:val="none" w:sz="0" w:space="0" w:color="auto"/>
                                  </w:divBdr>
                                  <w:divsChild>
                                    <w:div w:id="2437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632167">
      <w:bodyDiv w:val="1"/>
      <w:marLeft w:val="0"/>
      <w:marRight w:val="0"/>
      <w:marTop w:val="0"/>
      <w:marBottom w:val="0"/>
      <w:divBdr>
        <w:top w:val="none" w:sz="0" w:space="0" w:color="auto"/>
        <w:left w:val="none" w:sz="0" w:space="0" w:color="auto"/>
        <w:bottom w:val="none" w:sz="0" w:space="0" w:color="auto"/>
        <w:right w:val="none" w:sz="0" w:space="0" w:color="auto"/>
      </w:divBdr>
      <w:divsChild>
        <w:div w:id="1092627615">
          <w:marLeft w:val="0"/>
          <w:marRight w:val="0"/>
          <w:marTop w:val="0"/>
          <w:marBottom w:val="0"/>
          <w:divBdr>
            <w:top w:val="none" w:sz="0" w:space="0" w:color="auto"/>
            <w:left w:val="none" w:sz="0" w:space="0" w:color="auto"/>
            <w:bottom w:val="none" w:sz="0" w:space="0" w:color="auto"/>
            <w:right w:val="none" w:sz="0" w:space="0" w:color="auto"/>
          </w:divBdr>
          <w:divsChild>
            <w:div w:id="710568375">
              <w:marLeft w:val="0"/>
              <w:marRight w:val="0"/>
              <w:marTop w:val="0"/>
              <w:marBottom w:val="0"/>
              <w:divBdr>
                <w:top w:val="none" w:sz="0" w:space="0" w:color="auto"/>
                <w:left w:val="none" w:sz="0" w:space="0" w:color="auto"/>
                <w:bottom w:val="none" w:sz="0" w:space="0" w:color="auto"/>
                <w:right w:val="none" w:sz="0" w:space="0" w:color="auto"/>
              </w:divBdr>
              <w:divsChild>
                <w:div w:id="1601063635">
                  <w:marLeft w:val="0"/>
                  <w:marRight w:val="0"/>
                  <w:marTop w:val="0"/>
                  <w:marBottom w:val="0"/>
                  <w:divBdr>
                    <w:top w:val="none" w:sz="0" w:space="0" w:color="auto"/>
                    <w:left w:val="none" w:sz="0" w:space="0" w:color="auto"/>
                    <w:bottom w:val="none" w:sz="0" w:space="0" w:color="auto"/>
                    <w:right w:val="none" w:sz="0" w:space="0" w:color="auto"/>
                  </w:divBdr>
                  <w:divsChild>
                    <w:div w:id="511460516">
                      <w:marLeft w:val="0"/>
                      <w:marRight w:val="5844"/>
                      <w:marTop w:val="0"/>
                      <w:marBottom w:val="0"/>
                      <w:divBdr>
                        <w:top w:val="none" w:sz="0" w:space="0" w:color="auto"/>
                        <w:left w:val="none" w:sz="0" w:space="0" w:color="auto"/>
                        <w:bottom w:val="none" w:sz="0" w:space="0" w:color="auto"/>
                        <w:right w:val="none" w:sz="0" w:space="0" w:color="auto"/>
                      </w:divBdr>
                      <w:divsChild>
                        <w:div w:id="390345118">
                          <w:marLeft w:val="0"/>
                          <w:marRight w:val="0"/>
                          <w:marTop w:val="0"/>
                          <w:marBottom w:val="0"/>
                          <w:divBdr>
                            <w:top w:val="none" w:sz="0" w:space="0" w:color="auto"/>
                            <w:left w:val="none" w:sz="0" w:space="0" w:color="auto"/>
                            <w:bottom w:val="none" w:sz="0" w:space="0" w:color="auto"/>
                            <w:right w:val="none" w:sz="0" w:space="0" w:color="auto"/>
                          </w:divBdr>
                          <w:divsChild>
                            <w:div w:id="784233948">
                              <w:marLeft w:val="0"/>
                              <w:marRight w:val="0"/>
                              <w:marTop w:val="120"/>
                              <w:marBottom w:val="360"/>
                              <w:divBdr>
                                <w:top w:val="none" w:sz="0" w:space="0" w:color="auto"/>
                                <w:left w:val="none" w:sz="0" w:space="0" w:color="auto"/>
                                <w:bottom w:val="none" w:sz="0" w:space="0" w:color="auto"/>
                                <w:right w:val="none" w:sz="0" w:space="0" w:color="auto"/>
                              </w:divBdr>
                              <w:divsChild>
                                <w:div w:id="1284269972">
                                  <w:marLeft w:val="420"/>
                                  <w:marRight w:val="0"/>
                                  <w:marTop w:val="0"/>
                                  <w:marBottom w:val="0"/>
                                  <w:divBdr>
                                    <w:top w:val="none" w:sz="0" w:space="0" w:color="auto"/>
                                    <w:left w:val="none" w:sz="0" w:space="0" w:color="auto"/>
                                    <w:bottom w:val="none" w:sz="0" w:space="0" w:color="auto"/>
                                    <w:right w:val="none" w:sz="0" w:space="0" w:color="auto"/>
                                  </w:divBdr>
                                  <w:divsChild>
                                    <w:div w:id="174614644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0364402" TargetMode="External"/><Relationship Id="rId3" Type="http://schemas.openxmlformats.org/officeDocument/2006/relationships/settings" Target="settings.xml"/><Relationship Id="rId7" Type="http://schemas.openxmlformats.org/officeDocument/2006/relationships/hyperlink" Target="http://www.ncbi.nlm.nih.gov/pubmed/216473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19064895" TargetMode="External"/><Relationship Id="rId11" Type="http://schemas.openxmlformats.org/officeDocument/2006/relationships/fontTable" Target="fontTable.xml"/><Relationship Id="rId5" Type="http://schemas.openxmlformats.org/officeDocument/2006/relationships/hyperlink" Target="http://www.ncbi.nlm.nih.gov/pubmed/17933255" TargetMode="External"/><Relationship Id="rId10" Type="http://schemas.openxmlformats.org/officeDocument/2006/relationships/hyperlink" Target="http://www.ncbi.nlm.nih.gov/pubmed/21687542" TargetMode="External"/><Relationship Id="rId4" Type="http://schemas.openxmlformats.org/officeDocument/2006/relationships/webSettings" Target="webSettings.xml"/><Relationship Id="rId9" Type="http://schemas.openxmlformats.org/officeDocument/2006/relationships/hyperlink" Target="http://www.ncbi.nlm.nih.gov/pubmed/2146185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5061</Words>
  <Characters>28854</Characters>
  <Application>Microsoft Office Word</Application>
  <DocSecurity>0</DocSecurity>
  <Lines>240</Lines>
  <Paragraphs>67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1</vt:lpstr>
      <vt:lpstr>1</vt:lpstr>
    </vt:vector>
  </TitlesOfParts>
  <Company>HP</Company>
  <LinksUpToDate>false</LinksUpToDate>
  <CharactersWithSpaces>33848</CharactersWithSpaces>
  <SharedDoc>false</SharedDoc>
  <HLinks>
    <vt:vector size="30" baseType="variant">
      <vt:variant>
        <vt:i4>3276841</vt:i4>
      </vt:variant>
      <vt:variant>
        <vt:i4>12</vt:i4>
      </vt:variant>
      <vt:variant>
        <vt:i4>0</vt:i4>
      </vt:variant>
      <vt:variant>
        <vt:i4>5</vt:i4>
      </vt:variant>
      <vt:variant>
        <vt:lpwstr>http://www.ncbi.nlm.nih.gov/pubmed/21461852</vt:lpwstr>
      </vt:variant>
      <vt:variant>
        <vt:lpwstr/>
      </vt:variant>
      <vt:variant>
        <vt:i4>3473444</vt:i4>
      </vt:variant>
      <vt:variant>
        <vt:i4>9</vt:i4>
      </vt:variant>
      <vt:variant>
        <vt:i4>0</vt:i4>
      </vt:variant>
      <vt:variant>
        <vt:i4>5</vt:i4>
      </vt:variant>
      <vt:variant>
        <vt:lpwstr>http://www.ncbi.nlm.nih.gov/pubmed/20364402</vt:lpwstr>
      </vt:variant>
      <vt:variant>
        <vt:lpwstr/>
      </vt:variant>
      <vt:variant>
        <vt:i4>3211296</vt:i4>
      </vt:variant>
      <vt:variant>
        <vt:i4>6</vt:i4>
      </vt:variant>
      <vt:variant>
        <vt:i4>0</vt:i4>
      </vt:variant>
      <vt:variant>
        <vt:i4>5</vt:i4>
      </vt:variant>
      <vt:variant>
        <vt:lpwstr>http://www.ncbi.nlm.nih.gov/pubmed/21647326</vt:lpwstr>
      </vt:variant>
      <vt:variant>
        <vt:lpwstr/>
      </vt:variant>
      <vt:variant>
        <vt:i4>3932193</vt:i4>
      </vt:variant>
      <vt:variant>
        <vt:i4>3</vt:i4>
      </vt:variant>
      <vt:variant>
        <vt:i4>0</vt:i4>
      </vt:variant>
      <vt:variant>
        <vt:i4>5</vt:i4>
      </vt:variant>
      <vt:variant>
        <vt:lpwstr>http://www.ncbi.nlm.nih.gov/pubmed/19064895</vt:lpwstr>
      </vt:variant>
      <vt:variant>
        <vt:lpwstr/>
      </vt:variant>
      <vt:variant>
        <vt:i4>4063264</vt:i4>
      </vt:variant>
      <vt:variant>
        <vt:i4>0</vt:i4>
      </vt:variant>
      <vt:variant>
        <vt:i4>0</vt:i4>
      </vt:variant>
      <vt:variant>
        <vt:i4>5</vt:i4>
      </vt:variant>
      <vt:variant>
        <vt:lpwstr>http://www.ncbi.nlm.nih.gov/pubmed/17933255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Alpay Azap</dc:creator>
  <cp:lastModifiedBy>Microsoft Office Kullanıcısı</cp:lastModifiedBy>
  <cp:revision>9</cp:revision>
  <cp:lastPrinted>2011-08-21T14:17:00Z</cp:lastPrinted>
  <dcterms:created xsi:type="dcterms:W3CDTF">2016-05-27T07:56:00Z</dcterms:created>
  <dcterms:modified xsi:type="dcterms:W3CDTF">2018-03-27T15:21:00Z</dcterms:modified>
</cp:coreProperties>
</file>