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4690" w:rsidP="00253F2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ULS106</w:t>
            </w:r>
            <w:r w:rsidR="002D7614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Diplomatik Yabancı Dil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3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Klevis </w:t>
            </w:r>
            <w:proofErr w:type="spellStart"/>
            <w:r>
              <w:rPr>
                <w:szCs w:val="16"/>
              </w:rPr>
              <w:t>Kolasi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7614" w:rsidP="003846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</w:t>
            </w:r>
            <w:r w:rsidR="00253F21">
              <w:rPr>
                <w:szCs w:val="16"/>
              </w:rPr>
              <w:t>, Uluslararası</w:t>
            </w:r>
            <w:r w:rsidR="00253F21" w:rsidRPr="00253F21">
              <w:rPr>
                <w:szCs w:val="16"/>
              </w:rPr>
              <w:t xml:space="preserve"> </w:t>
            </w:r>
            <w:r w:rsidR="00253F21">
              <w:rPr>
                <w:szCs w:val="16"/>
              </w:rPr>
              <w:t xml:space="preserve">İlişkiler Bölümünde okuyan </w:t>
            </w:r>
            <w:bookmarkStart w:id="0" w:name="_GoBack"/>
            <w:bookmarkEnd w:id="0"/>
            <w:r w:rsidR="00253F21" w:rsidRPr="00253F21">
              <w:rPr>
                <w:szCs w:val="16"/>
              </w:rPr>
              <w:t xml:space="preserve">öğrencilerin, </w:t>
            </w:r>
            <w:r w:rsidR="008F6824">
              <w:rPr>
                <w:szCs w:val="16"/>
              </w:rPr>
              <w:t xml:space="preserve">Uluslararası İlişkiler disiplininin terminolojisi ile tanışmalarını sağlamak ve </w:t>
            </w:r>
            <w:r w:rsidR="00253F21" w:rsidRPr="00253F21">
              <w:rPr>
                <w:szCs w:val="16"/>
              </w:rPr>
              <w:t>uluslararası günlük ve akademik basında çıkan diplomatik metinlere prati</w:t>
            </w:r>
            <w:r w:rsidR="008F6824">
              <w:rPr>
                <w:szCs w:val="16"/>
              </w:rPr>
              <w:t>k bir yaklaşımla alıştırılmaları hedeflenmektedir.</w:t>
            </w:r>
            <w:r w:rsidR="00253F21" w:rsidRPr="00253F21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F6824" w:rsidP="00D46479">
            <w:pPr>
              <w:pStyle w:val="DersBilgileri"/>
              <w:rPr>
                <w:szCs w:val="16"/>
              </w:rPr>
            </w:pPr>
            <w:r w:rsidRPr="008F6824">
              <w:rPr>
                <w:szCs w:val="16"/>
              </w:rPr>
              <w:t>Derslerde uluslararası diplomatik terminolojiyi öğrenen öğrencilerin ikinci aşamada uluslararası sorun ve kavramları doğru anlama ve nihayet geniş bir ufuk ile yorumlayabilme yeteneğini kazanmaları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46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5762CF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3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İngilizce/</w:t>
            </w:r>
            <w:r w:rsidR="005762CF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iCs/>
                <w:szCs w:val="16"/>
              </w:rPr>
              <w:t>Andrew F. Cooper, Jorge Heine, and Ramesh Thakur</w:t>
            </w:r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The Oxford Handbook of Modern Diplomacy</w:t>
            </w:r>
            <w:r w:rsidRPr="00553B92">
              <w:rPr>
                <w:szCs w:val="16"/>
              </w:rPr>
              <w:t>, Oxford UP, 2013.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Charles W. </w:t>
            </w:r>
            <w:proofErr w:type="spellStart"/>
            <w:r w:rsidRPr="00553B92">
              <w:rPr>
                <w:szCs w:val="16"/>
              </w:rPr>
              <w:t>Kegley</w:t>
            </w:r>
            <w:proofErr w:type="spellEnd"/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The Global Future: A Brief Introduction to World Politics</w:t>
            </w:r>
            <w:r w:rsidRPr="00553B92">
              <w:rPr>
                <w:szCs w:val="16"/>
              </w:rPr>
              <w:t>, Wadsworth, 2010.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Chris </w:t>
            </w:r>
            <w:proofErr w:type="spellStart"/>
            <w:r w:rsidRPr="00553B92">
              <w:rPr>
                <w:szCs w:val="16"/>
              </w:rPr>
              <w:t>Bown</w:t>
            </w:r>
            <w:proofErr w:type="spellEnd"/>
            <w:r w:rsidRPr="00553B92">
              <w:rPr>
                <w:szCs w:val="16"/>
              </w:rPr>
              <w:t xml:space="preserve"> and Kirsten </w:t>
            </w:r>
            <w:proofErr w:type="spellStart"/>
            <w:r w:rsidRPr="00553B92">
              <w:rPr>
                <w:szCs w:val="16"/>
              </w:rPr>
              <w:t>Ainley</w:t>
            </w:r>
            <w:proofErr w:type="spellEnd"/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Understanding International Relations</w:t>
            </w:r>
            <w:r w:rsidRPr="00553B92">
              <w:rPr>
                <w:szCs w:val="16"/>
              </w:rPr>
              <w:t>, Palgrave 2005.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John </w:t>
            </w:r>
            <w:proofErr w:type="spellStart"/>
            <w:r w:rsidRPr="00553B92">
              <w:rPr>
                <w:szCs w:val="16"/>
              </w:rPr>
              <w:t>Baylis</w:t>
            </w:r>
            <w:proofErr w:type="spellEnd"/>
            <w:r w:rsidRPr="00553B92">
              <w:rPr>
                <w:szCs w:val="16"/>
              </w:rPr>
              <w:t xml:space="preserve">, Steve Smith, Patricia Owens ed., </w:t>
            </w:r>
            <w:r w:rsidRPr="00553B92">
              <w:rPr>
                <w:i/>
                <w:szCs w:val="16"/>
              </w:rPr>
              <w:t>The Globalization of World Politics</w:t>
            </w:r>
            <w:r w:rsidRPr="00553B92">
              <w:rPr>
                <w:szCs w:val="16"/>
              </w:rPr>
              <w:t>, Oxford UP, 2014.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Joshua S. Goldstein, Jon C. </w:t>
            </w:r>
            <w:proofErr w:type="spellStart"/>
            <w:r w:rsidRPr="00553B92">
              <w:rPr>
                <w:szCs w:val="16"/>
              </w:rPr>
              <w:t>Pevehouse</w:t>
            </w:r>
            <w:proofErr w:type="spellEnd"/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International Relations</w:t>
            </w:r>
            <w:r w:rsidRPr="00553B92">
              <w:rPr>
                <w:szCs w:val="16"/>
              </w:rPr>
              <w:t>, Pearson, 2014.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Karen A. </w:t>
            </w:r>
            <w:proofErr w:type="spellStart"/>
            <w:r w:rsidRPr="00553B92">
              <w:rPr>
                <w:szCs w:val="16"/>
              </w:rPr>
              <w:t>Mingst</w:t>
            </w:r>
            <w:proofErr w:type="spellEnd"/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Essentials of International Relations</w:t>
            </w:r>
            <w:r w:rsidRPr="00553B92">
              <w:rPr>
                <w:szCs w:val="16"/>
              </w:rPr>
              <w:t>, Norton, 2017.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Paul </w:t>
            </w:r>
            <w:proofErr w:type="spellStart"/>
            <w:r w:rsidRPr="00553B92">
              <w:rPr>
                <w:szCs w:val="16"/>
              </w:rPr>
              <w:t>Viotti</w:t>
            </w:r>
            <w:proofErr w:type="spellEnd"/>
            <w:r w:rsidRPr="00553B92">
              <w:rPr>
                <w:szCs w:val="16"/>
              </w:rPr>
              <w:t xml:space="preserve"> and Mark </w:t>
            </w:r>
            <w:proofErr w:type="spellStart"/>
            <w:r w:rsidRPr="00553B92">
              <w:rPr>
                <w:szCs w:val="16"/>
              </w:rPr>
              <w:t>Kaupi</w:t>
            </w:r>
            <w:proofErr w:type="spellEnd"/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International Relations Theory</w:t>
            </w:r>
            <w:r w:rsidRPr="00553B92">
              <w:rPr>
                <w:szCs w:val="16"/>
              </w:rPr>
              <w:t>, Longman, 2012.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Paul Wilkinson, </w:t>
            </w:r>
            <w:r w:rsidRPr="00553B92">
              <w:rPr>
                <w:i/>
                <w:szCs w:val="16"/>
              </w:rPr>
              <w:t>International Relations: A Very Short Introduction</w:t>
            </w:r>
            <w:r w:rsidRPr="00553B92">
              <w:rPr>
                <w:szCs w:val="16"/>
              </w:rPr>
              <w:t>, Oxford UP, 2007.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Richard </w:t>
            </w:r>
            <w:proofErr w:type="spellStart"/>
            <w:r w:rsidRPr="00553B92">
              <w:rPr>
                <w:szCs w:val="16"/>
              </w:rPr>
              <w:t>Devetat</w:t>
            </w:r>
            <w:proofErr w:type="spellEnd"/>
            <w:r w:rsidRPr="00553B92">
              <w:rPr>
                <w:szCs w:val="16"/>
              </w:rPr>
              <w:t xml:space="preserve"> </w:t>
            </w:r>
            <w:r w:rsidRPr="00553B92">
              <w:rPr>
                <w:i/>
                <w:szCs w:val="16"/>
              </w:rPr>
              <w:t>et al</w:t>
            </w:r>
            <w:r w:rsidRPr="00553B92">
              <w:rPr>
                <w:szCs w:val="16"/>
              </w:rPr>
              <w:t xml:space="preserve">. ed., </w:t>
            </w:r>
            <w:r w:rsidRPr="00553B92">
              <w:rPr>
                <w:i/>
                <w:szCs w:val="16"/>
              </w:rPr>
              <w:t>An introduction to international relations</w:t>
            </w:r>
            <w:r w:rsidRPr="00553B92">
              <w:rPr>
                <w:szCs w:val="16"/>
              </w:rPr>
              <w:t>, Cambridge University Press 2012.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Richard W. </w:t>
            </w:r>
            <w:proofErr w:type="spellStart"/>
            <w:r w:rsidRPr="00553B92">
              <w:rPr>
                <w:szCs w:val="16"/>
              </w:rPr>
              <w:t>Mansbach</w:t>
            </w:r>
            <w:proofErr w:type="spellEnd"/>
            <w:r w:rsidRPr="00553B92">
              <w:rPr>
                <w:szCs w:val="16"/>
              </w:rPr>
              <w:t xml:space="preserve"> and Kirsten L. Rafferty, </w:t>
            </w:r>
            <w:r w:rsidRPr="00553B92">
              <w:rPr>
                <w:i/>
                <w:szCs w:val="16"/>
              </w:rPr>
              <w:t>Introduction to Global Politics</w:t>
            </w:r>
            <w:r w:rsidRPr="00553B92">
              <w:rPr>
                <w:szCs w:val="16"/>
              </w:rPr>
              <w:t>, Routledge, 2008.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Robert Jackson and Georg </w:t>
            </w:r>
            <w:proofErr w:type="spellStart"/>
            <w:r w:rsidRPr="00553B92">
              <w:rPr>
                <w:szCs w:val="16"/>
              </w:rPr>
              <w:t>Sørensen</w:t>
            </w:r>
            <w:proofErr w:type="spellEnd"/>
            <w:r w:rsidRPr="00553B92">
              <w:rPr>
                <w:szCs w:val="16"/>
              </w:rPr>
              <w:t xml:space="preserve">, </w:t>
            </w:r>
            <w:r w:rsidRPr="00553B92">
              <w:rPr>
                <w:i/>
                <w:szCs w:val="16"/>
              </w:rPr>
              <w:t>Introduction to International Relations: Theories and Approaches</w:t>
            </w:r>
            <w:r w:rsidRPr="00553B92">
              <w:rPr>
                <w:szCs w:val="16"/>
              </w:rPr>
              <w:t>, Oxford University Press, 2013.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Sharon Spray and Laura Roselle, </w:t>
            </w:r>
            <w:r w:rsidRPr="00553B92">
              <w:rPr>
                <w:i/>
                <w:szCs w:val="16"/>
              </w:rPr>
              <w:t>Research and Writing in International Relations</w:t>
            </w:r>
            <w:r w:rsidRPr="00553B92">
              <w:rPr>
                <w:szCs w:val="16"/>
              </w:rPr>
              <w:t>, Longman, 2012.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Walter </w:t>
            </w:r>
            <w:proofErr w:type="spellStart"/>
            <w:r w:rsidRPr="00553B92">
              <w:rPr>
                <w:szCs w:val="16"/>
              </w:rPr>
              <w:t>Carlsnaes</w:t>
            </w:r>
            <w:proofErr w:type="spellEnd"/>
            <w:r w:rsidRPr="00553B92">
              <w:rPr>
                <w:szCs w:val="16"/>
              </w:rPr>
              <w:t xml:space="preserve">, Thomas </w:t>
            </w:r>
            <w:proofErr w:type="spellStart"/>
            <w:r w:rsidRPr="00553B92">
              <w:rPr>
                <w:szCs w:val="16"/>
              </w:rPr>
              <w:t>Risse</w:t>
            </w:r>
            <w:proofErr w:type="spellEnd"/>
            <w:r w:rsidRPr="00553B92">
              <w:rPr>
                <w:szCs w:val="16"/>
              </w:rPr>
              <w:t xml:space="preserve"> and Beth A. Simmons ed., </w:t>
            </w:r>
            <w:r w:rsidRPr="00553B92">
              <w:rPr>
                <w:i/>
                <w:szCs w:val="16"/>
              </w:rPr>
              <w:t>Handbook of International Relations</w:t>
            </w:r>
            <w:r w:rsidRPr="00553B92">
              <w:rPr>
                <w:szCs w:val="16"/>
              </w:rPr>
              <w:t>, Sage, 2013.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William H. McNeill ed., </w:t>
            </w:r>
            <w:r w:rsidRPr="00553B92">
              <w:rPr>
                <w:i/>
                <w:szCs w:val="16"/>
              </w:rPr>
              <w:t>Berkshire Encyclopedia of World History: Volume I</w:t>
            </w:r>
            <w:r w:rsidRPr="00553B92">
              <w:rPr>
                <w:szCs w:val="16"/>
              </w:rPr>
              <w:t>, 2005.</w:t>
            </w:r>
          </w:p>
          <w:p w:rsidR="00553B92" w:rsidRPr="00553B92" w:rsidRDefault="00553B92" w:rsidP="00553B92">
            <w:pPr>
              <w:pStyle w:val="Kaynakca"/>
              <w:rPr>
                <w:szCs w:val="16"/>
              </w:rPr>
            </w:pPr>
            <w:r w:rsidRPr="00553B92">
              <w:rPr>
                <w:szCs w:val="16"/>
              </w:rPr>
              <w:t xml:space="preserve">William H. McNeill ed., </w:t>
            </w:r>
            <w:r w:rsidRPr="00553B92">
              <w:rPr>
                <w:i/>
                <w:szCs w:val="16"/>
              </w:rPr>
              <w:t>Berkshire Encyclopedia of World History: Volume II</w:t>
            </w:r>
            <w:r w:rsidRPr="00553B92">
              <w:rPr>
                <w:szCs w:val="16"/>
              </w:rPr>
              <w:t>, 2005.</w:t>
            </w:r>
          </w:p>
          <w:p w:rsidR="001507AA" w:rsidRPr="001507AA" w:rsidRDefault="001507AA" w:rsidP="00253F2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4690"/>
    <w:sectPr w:rsidR="00EB0AE2" w:rsidSect="001E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488A"/>
    <w:rsid w:val="001507AA"/>
    <w:rsid w:val="001E503B"/>
    <w:rsid w:val="00253F21"/>
    <w:rsid w:val="002D7614"/>
    <w:rsid w:val="00384690"/>
    <w:rsid w:val="004402B0"/>
    <w:rsid w:val="004E03E2"/>
    <w:rsid w:val="00553B92"/>
    <w:rsid w:val="005762CF"/>
    <w:rsid w:val="00741D52"/>
    <w:rsid w:val="00832BE3"/>
    <w:rsid w:val="008F6824"/>
    <w:rsid w:val="00BC32DD"/>
    <w:rsid w:val="00BD17E9"/>
    <w:rsid w:val="00D46479"/>
    <w:rsid w:val="00E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AFF84-9CE9-4381-A1A0-FDDA8BF0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Klevis</dc:creator>
  <cp:keywords/>
  <dc:description/>
  <cp:lastModifiedBy>Klevis Kolasi</cp:lastModifiedBy>
  <cp:revision>6</cp:revision>
  <dcterms:created xsi:type="dcterms:W3CDTF">2017-11-12T17:51:00Z</dcterms:created>
  <dcterms:modified xsi:type="dcterms:W3CDTF">2018-03-29T21:21:00Z</dcterms:modified>
</cp:coreProperties>
</file>