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B7" w:rsidRDefault="000307B7" w:rsidP="000307B7">
      <w:pPr>
        <w:pStyle w:val="GvdeMetni3"/>
        <w:jc w:val="both"/>
        <w:rPr>
          <w:rFonts w:ascii="Arial" w:hAnsi="Arial" w:cs="Arial"/>
          <w:sz w:val="24"/>
          <w:szCs w:val="24"/>
        </w:rPr>
      </w:pPr>
      <w:r w:rsidRPr="00BC4C87">
        <w:rPr>
          <w:rFonts w:ascii="Arial" w:hAnsi="Arial" w:cs="Arial"/>
          <w:sz w:val="24"/>
          <w:szCs w:val="24"/>
        </w:rPr>
        <w:t xml:space="preserve">             </w:t>
      </w:r>
    </w:p>
    <w:p w:rsidR="000307B7" w:rsidRDefault="000307B7" w:rsidP="000307B7">
      <w:pPr>
        <w:pStyle w:val="GvdeMetni3"/>
        <w:jc w:val="both"/>
        <w:rPr>
          <w:rFonts w:ascii="Arial" w:hAnsi="Arial" w:cs="Arial"/>
          <w:sz w:val="24"/>
          <w:szCs w:val="24"/>
        </w:rPr>
      </w:pPr>
      <w:r>
        <w:rPr>
          <w:rFonts w:ascii="Arial" w:hAnsi="Arial" w:cs="Arial"/>
          <w:sz w:val="24"/>
          <w:szCs w:val="24"/>
        </w:rPr>
        <w:t xml:space="preserve">           </w:t>
      </w:r>
      <w:r w:rsidRPr="00BC4C87">
        <w:rPr>
          <w:rFonts w:ascii="Arial" w:hAnsi="Arial" w:cs="Arial"/>
          <w:sz w:val="24"/>
          <w:szCs w:val="24"/>
        </w:rPr>
        <w:t>BÖCEKLERİN CANLI ÇEVRE İLE İLİŞKİLERİ</w:t>
      </w:r>
    </w:p>
    <w:p w:rsidR="000307B7" w:rsidRDefault="000307B7" w:rsidP="000307B7">
      <w:pPr>
        <w:pStyle w:val="GvdeMetni3"/>
        <w:jc w:val="both"/>
        <w:rPr>
          <w:rFonts w:ascii="Arial" w:hAnsi="Arial" w:cs="Arial"/>
          <w:sz w:val="24"/>
          <w:szCs w:val="24"/>
        </w:rPr>
      </w:pPr>
    </w:p>
    <w:p w:rsidR="000307B7" w:rsidRDefault="000307B7" w:rsidP="000307B7">
      <w:pPr>
        <w:pStyle w:val="GvdeMetni3"/>
        <w:jc w:val="both"/>
        <w:rPr>
          <w:rFonts w:ascii="Arial" w:hAnsi="Arial" w:cs="Arial"/>
          <w:sz w:val="24"/>
          <w:szCs w:val="24"/>
        </w:rPr>
      </w:pPr>
    </w:p>
    <w:p w:rsidR="000307B7" w:rsidRDefault="000307B7" w:rsidP="000307B7">
      <w:pPr>
        <w:pStyle w:val="GvdeMetni3"/>
        <w:jc w:val="both"/>
        <w:rPr>
          <w:rFonts w:ascii="Arial" w:hAnsi="Arial" w:cs="Arial"/>
          <w:sz w:val="24"/>
          <w:szCs w:val="24"/>
        </w:rPr>
      </w:pPr>
      <w:r>
        <w:rPr>
          <w:rFonts w:ascii="Arial" w:hAnsi="Arial" w:cs="Arial"/>
          <w:sz w:val="24"/>
          <w:szCs w:val="24"/>
        </w:rPr>
        <w:t xml:space="preserve">         </w:t>
      </w:r>
      <w:r w:rsidRPr="00BC4C87">
        <w:rPr>
          <w:rFonts w:ascii="Arial" w:hAnsi="Arial" w:cs="Arial"/>
          <w:sz w:val="24"/>
          <w:szCs w:val="24"/>
        </w:rPr>
        <w:t xml:space="preserve">  Böceklerin canlı etkenlerle olan ilişkileri </w:t>
      </w:r>
      <w:proofErr w:type="gramStart"/>
      <w:r w:rsidRPr="00BC4C87">
        <w:rPr>
          <w:rFonts w:ascii="Arial" w:hAnsi="Arial" w:cs="Arial"/>
          <w:sz w:val="24"/>
          <w:szCs w:val="24"/>
        </w:rPr>
        <w:t>popülasyonlarının</w:t>
      </w:r>
      <w:proofErr w:type="gramEnd"/>
      <w:r w:rsidRPr="00BC4C87">
        <w:rPr>
          <w:rFonts w:ascii="Arial" w:hAnsi="Arial" w:cs="Arial"/>
          <w:sz w:val="24"/>
          <w:szCs w:val="24"/>
        </w:rPr>
        <w:t xml:space="preserve"> düzenlenmesi </w:t>
      </w:r>
    </w:p>
    <w:p w:rsidR="000307B7" w:rsidRDefault="000307B7" w:rsidP="000307B7">
      <w:pPr>
        <w:pStyle w:val="GvdeMetni3"/>
        <w:jc w:val="both"/>
        <w:rPr>
          <w:rFonts w:ascii="Arial" w:hAnsi="Arial" w:cs="Arial"/>
          <w:sz w:val="24"/>
          <w:szCs w:val="24"/>
        </w:rPr>
      </w:pPr>
      <w:proofErr w:type="gramStart"/>
      <w:r w:rsidRPr="00BC4C87">
        <w:rPr>
          <w:rFonts w:ascii="Arial" w:hAnsi="Arial" w:cs="Arial"/>
          <w:sz w:val="24"/>
          <w:szCs w:val="24"/>
        </w:rPr>
        <w:t>bakımından</w:t>
      </w:r>
      <w:proofErr w:type="gramEnd"/>
      <w:r w:rsidRPr="00BC4C87">
        <w:rPr>
          <w:rFonts w:ascii="Arial" w:hAnsi="Arial" w:cs="Arial"/>
          <w:sz w:val="24"/>
          <w:szCs w:val="24"/>
        </w:rPr>
        <w:t xml:space="preserve"> büyük öneme sahiptir. Canlı etkenlerin </w:t>
      </w:r>
      <w:proofErr w:type="spellStart"/>
      <w:r w:rsidRPr="00BC4C87">
        <w:rPr>
          <w:rFonts w:ascii="Arial" w:hAnsi="Arial" w:cs="Arial"/>
          <w:sz w:val="24"/>
          <w:szCs w:val="24"/>
        </w:rPr>
        <w:t>başlıcaları</w:t>
      </w:r>
      <w:proofErr w:type="spellEnd"/>
      <w:r w:rsidRPr="00BC4C87">
        <w:rPr>
          <w:rFonts w:ascii="Arial" w:hAnsi="Arial" w:cs="Arial"/>
          <w:sz w:val="24"/>
          <w:szCs w:val="24"/>
        </w:rPr>
        <w:t xml:space="preserve"> besin, diğer hayvanlarla </w:t>
      </w:r>
    </w:p>
    <w:p w:rsidR="000307B7" w:rsidRDefault="000307B7" w:rsidP="000307B7">
      <w:pPr>
        <w:pStyle w:val="GvdeMetni3"/>
        <w:jc w:val="both"/>
        <w:rPr>
          <w:rFonts w:ascii="Arial" w:hAnsi="Arial" w:cs="Arial"/>
          <w:sz w:val="24"/>
          <w:szCs w:val="24"/>
        </w:rPr>
      </w:pPr>
      <w:proofErr w:type="gramStart"/>
      <w:r w:rsidRPr="00BC4C87">
        <w:rPr>
          <w:rFonts w:ascii="Arial" w:hAnsi="Arial" w:cs="Arial"/>
          <w:sz w:val="24"/>
          <w:szCs w:val="24"/>
        </w:rPr>
        <w:t>olan</w:t>
      </w:r>
      <w:proofErr w:type="gramEnd"/>
      <w:r w:rsidRPr="00BC4C87">
        <w:rPr>
          <w:rFonts w:ascii="Arial" w:hAnsi="Arial" w:cs="Arial"/>
          <w:sz w:val="24"/>
          <w:szCs w:val="24"/>
        </w:rPr>
        <w:t xml:space="preserve"> ilişkiler ve böcek hastalıklarıdır. Böcekler ve besinleri üzerinde tartışılan konu, </w:t>
      </w:r>
    </w:p>
    <w:p w:rsidR="000307B7" w:rsidRDefault="000307B7" w:rsidP="000307B7">
      <w:pPr>
        <w:pStyle w:val="GvdeMetni3"/>
        <w:jc w:val="both"/>
        <w:rPr>
          <w:rFonts w:ascii="Arial" w:hAnsi="Arial" w:cs="Arial"/>
          <w:sz w:val="24"/>
          <w:szCs w:val="24"/>
        </w:rPr>
      </w:pPr>
      <w:proofErr w:type="gramStart"/>
      <w:r w:rsidRPr="00BC4C87">
        <w:rPr>
          <w:rFonts w:ascii="Arial" w:hAnsi="Arial" w:cs="Arial"/>
          <w:sz w:val="24"/>
          <w:szCs w:val="24"/>
        </w:rPr>
        <w:t>böceklerle</w:t>
      </w:r>
      <w:proofErr w:type="gramEnd"/>
      <w:r w:rsidRPr="00BC4C87">
        <w:rPr>
          <w:rFonts w:ascii="Arial" w:hAnsi="Arial" w:cs="Arial"/>
          <w:sz w:val="24"/>
          <w:szCs w:val="24"/>
        </w:rPr>
        <w:t xml:space="preserve"> yüksek bitkiler arasındaki ilişkilerdir. Evrimleşme için geçen zaman </w:t>
      </w:r>
    </w:p>
    <w:p w:rsidR="000307B7" w:rsidRDefault="000307B7" w:rsidP="000307B7">
      <w:pPr>
        <w:pStyle w:val="GvdeMetni3"/>
        <w:jc w:val="both"/>
        <w:rPr>
          <w:rFonts w:ascii="Arial" w:hAnsi="Arial" w:cs="Arial"/>
          <w:sz w:val="24"/>
          <w:szCs w:val="24"/>
        </w:rPr>
      </w:pPr>
      <w:proofErr w:type="gramStart"/>
      <w:r w:rsidRPr="00BC4C87">
        <w:rPr>
          <w:rFonts w:ascii="Arial" w:hAnsi="Arial" w:cs="Arial"/>
          <w:sz w:val="24"/>
          <w:szCs w:val="24"/>
        </w:rPr>
        <w:t>bakımından</w:t>
      </w:r>
      <w:proofErr w:type="gramEnd"/>
      <w:r w:rsidRPr="00BC4C87">
        <w:rPr>
          <w:rFonts w:ascii="Arial" w:hAnsi="Arial" w:cs="Arial"/>
          <w:sz w:val="24"/>
          <w:szCs w:val="24"/>
        </w:rPr>
        <w:t xml:space="preserve"> beklenebileceği gibi, bu ilişkilerin bazısı, bu ilişkilerin genel bir teması </w:t>
      </w:r>
    </w:p>
    <w:p w:rsidR="000307B7" w:rsidRDefault="000307B7" w:rsidP="000307B7">
      <w:pPr>
        <w:pStyle w:val="GvdeMetni3"/>
        <w:jc w:val="both"/>
        <w:rPr>
          <w:rFonts w:ascii="Arial" w:hAnsi="Arial" w:cs="Arial"/>
          <w:sz w:val="24"/>
          <w:szCs w:val="24"/>
        </w:rPr>
      </w:pPr>
      <w:proofErr w:type="gramStart"/>
      <w:r w:rsidRPr="00BC4C87">
        <w:rPr>
          <w:rFonts w:ascii="Arial" w:hAnsi="Arial" w:cs="Arial"/>
          <w:sz w:val="24"/>
          <w:szCs w:val="24"/>
        </w:rPr>
        <w:t>olduğu</w:t>
      </w:r>
      <w:proofErr w:type="gramEnd"/>
      <w:r w:rsidRPr="00BC4C87">
        <w:rPr>
          <w:rFonts w:ascii="Arial" w:hAnsi="Arial" w:cs="Arial"/>
          <w:sz w:val="24"/>
          <w:szCs w:val="24"/>
        </w:rPr>
        <w:t xml:space="preserve"> halde çok yakın ve hassastır. Böcekler, bitkilerin kendilerini savunmalarına </w:t>
      </w:r>
    </w:p>
    <w:p w:rsidR="000307B7" w:rsidRDefault="000307B7" w:rsidP="000307B7">
      <w:pPr>
        <w:pStyle w:val="GvdeMetni3"/>
        <w:jc w:val="both"/>
        <w:rPr>
          <w:rFonts w:ascii="Arial" w:hAnsi="Arial" w:cs="Arial"/>
          <w:sz w:val="24"/>
          <w:szCs w:val="24"/>
        </w:rPr>
      </w:pPr>
      <w:r w:rsidRPr="00BC4C87">
        <w:rPr>
          <w:rFonts w:ascii="Arial" w:hAnsi="Arial" w:cs="Arial"/>
          <w:sz w:val="24"/>
          <w:szCs w:val="24"/>
        </w:rPr>
        <w:t xml:space="preserve">(enerjilerini koruma) veya en azından daha sonra böceklerin kendilerinden alacağı </w:t>
      </w:r>
    </w:p>
    <w:p w:rsidR="000307B7" w:rsidRDefault="000307B7" w:rsidP="000307B7">
      <w:pPr>
        <w:pStyle w:val="GvdeMetni3"/>
        <w:jc w:val="both"/>
        <w:rPr>
          <w:rFonts w:ascii="Arial" w:hAnsi="Arial" w:cs="Arial"/>
          <w:sz w:val="24"/>
          <w:szCs w:val="24"/>
        </w:rPr>
      </w:pPr>
      <w:proofErr w:type="gramStart"/>
      <w:r w:rsidRPr="00BC4C87">
        <w:rPr>
          <w:rFonts w:ascii="Arial" w:hAnsi="Arial" w:cs="Arial"/>
          <w:sz w:val="24"/>
          <w:szCs w:val="24"/>
        </w:rPr>
        <w:t>enerjiyi</w:t>
      </w:r>
      <w:proofErr w:type="gramEnd"/>
      <w:r w:rsidRPr="00BC4C87">
        <w:rPr>
          <w:rFonts w:ascii="Arial" w:hAnsi="Arial" w:cs="Arial"/>
          <w:sz w:val="24"/>
          <w:szCs w:val="24"/>
        </w:rPr>
        <w:t xml:space="preserve"> temin etmelerine karşın böcekler bitkilere rağmen enerjiyi (besin) elde eder.</w:t>
      </w:r>
    </w:p>
    <w:p w:rsidR="000307B7" w:rsidRDefault="000307B7" w:rsidP="000307B7">
      <w:pPr>
        <w:pStyle w:val="GvdeMetni3"/>
        <w:jc w:val="both"/>
        <w:rPr>
          <w:rFonts w:ascii="Arial" w:hAnsi="Arial" w:cs="Arial"/>
          <w:sz w:val="24"/>
          <w:szCs w:val="24"/>
        </w:rPr>
      </w:pPr>
    </w:p>
    <w:p w:rsidR="000307B7" w:rsidRDefault="000307B7" w:rsidP="000307B7">
      <w:pPr>
        <w:spacing w:line="360" w:lineRule="auto"/>
        <w:jc w:val="both"/>
        <w:rPr>
          <w:rFonts w:ascii="Arial" w:eastAsia="Times New Roman" w:hAnsi="Arial" w:cs="Times New Roman"/>
          <w:sz w:val="24"/>
          <w:szCs w:val="20"/>
          <w:lang w:eastAsia="tr-TR"/>
        </w:rPr>
      </w:pPr>
      <w:r>
        <w:rPr>
          <w:rFonts w:ascii="Arial" w:hAnsi="Arial" w:cs="Arial"/>
          <w:sz w:val="24"/>
          <w:szCs w:val="24"/>
        </w:rPr>
        <w:t xml:space="preserve">         </w:t>
      </w:r>
      <w:r w:rsidRPr="000307B7">
        <w:rPr>
          <w:rFonts w:ascii="Arial" w:eastAsia="Times New Roman" w:hAnsi="Arial" w:cs="Times New Roman"/>
          <w:sz w:val="24"/>
          <w:szCs w:val="20"/>
          <w:lang w:eastAsia="tr-TR"/>
        </w:rPr>
        <w:t>Böcekler diğer hayvanlar gibi heterotroftur. Besin kaynakları canlı ya da cansızdır. Böcekler genellikle bitkisel besin almakla (</w:t>
      </w:r>
      <w:proofErr w:type="spellStart"/>
      <w:r w:rsidRPr="000307B7">
        <w:rPr>
          <w:rFonts w:ascii="Arial" w:eastAsia="Times New Roman" w:hAnsi="Arial" w:cs="Times New Roman"/>
          <w:sz w:val="24"/>
          <w:szCs w:val="20"/>
          <w:lang w:eastAsia="tr-TR"/>
        </w:rPr>
        <w:t>fitofag</w:t>
      </w:r>
      <w:proofErr w:type="spellEnd"/>
      <w:r w:rsidRPr="000307B7">
        <w:rPr>
          <w:rFonts w:ascii="Arial" w:eastAsia="Times New Roman" w:hAnsi="Arial" w:cs="Times New Roman"/>
          <w:sz w:val="24"/>
          <w:szCs w:val="20"/>
          <w:lang w:eastAsia="tr-TR"/>
        </w:rPr>
        <w:t>) birlikte, çok değişik besinlerle beslenmektedirler.</w:t>
      </w:r>
      <w:r>
        <w:rPr>
          <w:rFonts w:ascii="Arial" w:eastAsia="Times New Roman" w:hAnsi="Arial" w:cs="Times New Roman"/>
          <w:sz w:val="24"/>
          <w:szCs w:val="20"/>
          <w:lang w:eastAsia="tr-TR"/>
        </w:rPr>
        <w:t xml:space="preserve"> </w:t>
      </w:r>
    </w:p>
    <w:p w:rsidR="000307B7" w:rsidRDefault="000307B7" w:rsidP="000307B7">
      <w:pPr>
        <w:spacing w:line="360" w:lineRule="auto"/>
        <w:jc w:val="both"/>
        <w:rPr>
          <w:rFonts w:ascii="Arial" w:eastAsia="Times New Roman" w:hAnsi="Arial" w:cs="Times New Roman"/>
          <w:sz w:val="24"/>
          <w:szCs w:val="20"/>
          <w:lang w:eastAsia="tr-TR"/>
        </w:rPr>
      </w:pPr>
      <w:r>
        <w:rPr>
          <w:rFonts w:ascii="Arial" w:eastAsia="Times New Roman" w:hAnsi="Arial" w:cs="Times New Roman"/>
          <w:sz w:val="24"/>
          <w:szCs w:val="20"/>
          <w:lang w:eastAsia="tr-TR"/>
        </w:rPr>
        <w:t xml:space="preserve">         </w:t>
      </w:r>
      <w:proofErr w:type="spellStart"/>
      <w:r w:rsidRPr="000307B7">
        <w:rPr>
          <w:rFonts w:ascii="Arial" w:eastAsia="Times New Roman" w:hAnsi="Arial" w:cs="Times New Roman"/>
          <w:sz w:val="24"/>
          <w:szCs w:val="20"/>
          <w:lang w:eastAsia="tr-TR"/>
        </w:rPr>
        <w:t>Fitofag</w:t>
      </w:r>
      <w:proofErr w:type="spellEnd"/>
      <w:r w:rsidRPr="000307B7">
        <w:rPr>
          <w:rFonts w:ascii="Arial" w:eastAsia="Times New Roman" w:hAnsi="Arial" w:cs="Times New Roman"/>
          <w:sz w:val="24"/>
          <w:szCs w:val="20"/>
          <w:lang w:eastAsia="tr-TR"/>
        </w:rPr>
        <w:t xml:space="preserve"> türlerden bazıları sadece bir bitki türü ile beslendiği (</w:t>
      </w:r>
      <w:proofErr w:type="spellStart"/>
      <w:r w:rsidRPr="000307B7">
        <w:rPr>
          <w:rFonts w:ascii="Arial" w:eastAsia="Times New Roman" w:hAnsi="Arial" w:cs="Times New Roman"/>
          <w:sz w:val="24"/>
          <w:szCs w:val="20"/>
          <w:lang w:eastAsia="tr-TR"/>
        </w:rPr>
        <w:t>monofag</w:t>
      </w:r>
      <w:proofErr w:type="spellEnd"/>
      <w:r w:rsidRPr="000307B7">
        <w:rPr>
          <w:rFonts w:ascii="Arial" w:eastAsia="Times New Roman" w:hAnsi="Arial" w:cs="Times New Roman"/>
          <w:sz w:val="24"/>
          <w:szCs w:val="20"/>
          <w:lang w:eastAsia="tr-TR"/>
        </w:rPr>
        <w:t>) halde, bazıları birbirine yakın birkaç tür ile beslenir (</w:t>
      </w:r>
      <w:proofErr w:type="spellStart"/>
      <w:r w:rsidRPr="000307B7">
        <w:rPr>
          <w:rFonts w:ascii="Arial" w:eastAsia="Times New Roman" w:hAnsi="Arial" w:cs="Times New Roman"/>
          <w:sz w:val="24"/>
          <w:szCs w:val="20"/>
          <w:lang w:eastAsia="tr-TR"/>
        </w:rPr>
        <w:t>oligofag</w:t>
      </w:r>
      <w:proofErr w:type="spellEnd"/>
      <w:r w:rsidRPr="000307B7">
        <w:rPr>
          <w:rFonts w:ascii="Arial" w:eastAsia="Times New Roman" w:hAnsi="Arial" w:cs="Times New Roman"/>
          <w:sz w:val="24"/>
          <w:szCs w:val="20"/>
          <w:lang w:eastAsia="tr-TR"/>
        </w:rPr>
        <w:t>); bazıları ise çok sayıda bitki türü ile beslenme (</w:t>
      </w:r>
      <w:proofErr w:type="spellStart"/>
      <w:r w:rsidRPr="000307B7">
        <w:rPr>
          <w:rFonts w:ascii="Arial" w:eastAsia="Times New Roman" w:hAnsi="Arial" w:cs="Times New Roman"/>
          <w:sz w:val="24"/>
          <w:szCs w:val="20"/>
          <w:lang w:eastAsia="tr-TR"/>
        </w:rPr>
        <w:t>polifag</w:t>
      </w:r>
      <w:proofErr w:type="spellEnd"/>
      <w:r w:rsidRPr="000307B7">
        <w:rPr>
          <w:rFonts w:ascii="Arial" w:eastAsia="Times New Roman" w:hAnsi="Arial" w:cs="Times New Roman"/>
          <w:sz w:val="24"/>
          <w:szCs w:val="20"/>
          <w:lang w:eastAsia="tr-TR"/>
        </w:rPr>
        <w:t xml:space="preserve">) yeteneğine sahiptir. </w:t>
      </w:r>
      <w:proofErr w:type="spellStart"/>
      <w:r w:rsidRPr="000307B7">
        <w:rPr>
          <w:rFonts w:ascii="Arial" w:eastAsia="Times New Roman" w:hAnsi="Arial" w:cs="Times New Roman"/>
          <w:sz w:val="24"/>
          <w:szCs w:val="20"/>
          <w:lang w:eastAsia="tr-TR"/>
        </w:rPr>
        <w:t>Monofaglık</w:t>
      </w:r>
      <w:proofErr w:type="spellEnd"/>
      <w:r w:rsidRPr="000307B7">
        <w:rPr>
          <w:rFonts w:ascii="Arial" w:eastAsia="Times New Roman" w:hAnsi="Arial" w:cs="Times New Roman"/>
          <w:sz w:val="24"/>
          <w:szCs w:val="20"/>
          <w:lang w:eastAsia="tr-TR"/>
        </w:rPr>
        <w:t xml:space="preserve">, </w:t>
      </w:r>
      <w:proofErr w:type="spellStart"/>
      <w:r w:rsidRPr="000307B7">
        <w:rPr>
          <w:rFonts w:ascii="Arial" w:eastAsia="Times New Roman" w:hAnsi="Arial" w:cs="Times New Roman"/>
          <w:sz w:val="24"/>
          <w:szCs w:val="20"/>
          <w:lang w:eastAsia="tr-TR"/>
        </w:rPr>
        <w:t>oligofaglık</w:t>
      </w:r>
      <w:proofErr w:type="spellEnd"/>
      <w:r w:rsidRPr="000307B7">
        <w:rPr>
          <w:rFonts w:ascii="Arial" w:eastAsia="Times New Roman" w:hAnsi="Arial" w:cs="Times New Roman"/>
          <w:sz w:val="24"/>
          <w:szCs w:val="20"/>
          <w:lang w:eastAsia="tr-TR"/>
        </w:rPr>
        <w:t xml:space="preserve"> ve </w:t>
      </w:r>
      <w:proofErr w:type="spellStart"/>
      <w:r w:rsidRPr="000307B7">
        <w:rPr>
          <w:rFonts w:ascii="Arial" w:eastAsia="Times New Roman" w:hAnsi="Arial" w:cs="Times New Roman"/>
          <w:sz w:val="24"/>
          <w:szCs w:val="20"/>
          <w:lang w:eastAsia="tr-TR"/>
        </w:rPr>
        <w:t>polifaglık</w:t>
      </w:r>
      <w:proofErr w:type="spellEnd"/>
      <w:r w:rsidRPr="000307B7">
        <w:rPr>
          <w:rFonts w:ascii="Arial" w:eastAsia="Times New Roman" w:hAnsi="Arial" w:cs="Times New Roman"/>
          <w:sz w:val="24"/>
          <w:szCs w:val="20"/>
          <w:lang w:eastAsia="tr-TR"/>
        </w:rPr>
        <w:t xml:space="preserve">, </w:t>
      </w:r>
      <w:proofErr w:type="spellStart"/>
      <w:r w:rsidRPr="000307B7">
        <w:rPr>
          <w:rFonts w:ascii="Arial" w:eastAsia="Times New Roman" w:hAnsi="Arial" w:cs="Times New Roman"/>
          <w:sz w:val="24"/>
          <w:szCs w:val="20"/>
          <w:lang w:eastAsia="tr-TR"/>
        </w:rPr>
        <w:t>fitofag</w:t>
      </w:r>
      <w:proofErr w:type="spellEnd"/>
      <w:r w:rsidRPr="000307B7">
        <w:rPr>
          <w:rFonts w:ascii="Arial" w:eastAsia="Times New Roman" w:hAnsi="Arial" w:cs="Times New Roman"/>
          <w:sz w:val="24"/>
          <w:szCs w:val="20"/>
          <w:lang w:eastAsia="tr-TR"/>
        </w:rPr>
        <w:t xml:space="preserve"> böceklerin dışındakiler için de söz konusudur.</w:t>
      </w:r>
    </w:p>
    <w:p w:rsidR="000307B7" w:rsidRDefault="000307B7" w:rsidP="000307B7">
      <w:pPr>
        <w:pStyle w:val="GvdeMetni"/>
        <w:rPr>
          <w:rFonts w:ascii="Arial" w:eastAsia="Times New Roman" w:hAnsi="Arial" w:cs="Times New Roman"/>
          <w:sz w:val="24"/>
          <w:szCs w:val="20"/>
          <w:lang w:eastAsia="tr-TR"/>
        </w:rPr>
      </w:pPr>
      <w:r>
        <w:rPr>
          <w:rFonts w:ascii="Arial" w:eastAsia="Times New Roman" w:hAnsi="Arial" w:cs="Times New Roman"/>
          <w:sz w:val="24"/>
          <w:szCs w:val="20"/>
          <w:lang w:eastAsia="tr-TR"/>
        </w:rPr>
        <w:t xml:space="preserve">        </w:t>
      </w:r>
      <w:r w:rsidRPr="000307B7">
        <w:rPr>
          <w:rFonts w:ascii="Arial" w:eastAsia="Times New Roman" w:hAnsi="Arial" w:cs="Times New Roman"/>
          <w:sz w:val="24"/>
          <w:szCs w:val="20"/>
          <w:lang w:eastAsia="tr-TR"/>
        </w:rPr>
        <w:t xml:space="preserve"> Mevcut besin miktarının, böcek sayısının önemli bir düzenleyicisi olduğu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düşünülmesine</w:t>
      </w:r>
      <w:proofErr w:type="gramEnd"/>
      <w:r w:rsidRPr="000307B7">
        <w:rPr>
          <w:rFonts w:ascii="Arial" w:eastAsia="Times New Roman" w:hAnsi="Arial" w:cs="Times New Roman"/>
          <w:sz w:val="24"/>
          <w:szCs w:val="20"/>
          <w:lang w:eastAsia="tr-TR"/>
        </w:rPr>
        <w:t xml:space="preserve"> karşın doğal </w:t>
      </w:r>
      <w:proofErr w:type="spellStart"/>
      <w:r w:rsidRPr="000307B7">
        <w:rPr>
          <w:rFonts w:ascii="Arial" w:eastAsia="Times New Roman" w:hAnsi="Arial" w:cs="Times New Roman"/>
          <w:sz w:val="24"/>
          <w:szCs w:val="20"/>
          <w:lang w:eastAsia="tr-TR"/>
        </w:rPr>
        <w:t>komünitelerde</w:t>
      </w:r>
      <w:proofErr w:type="spellEnd"/>
      <w:r w:rsidRPr="000307B7">
        <w:rPr>
          <w:rFonts w:ascii="Arial" w:eastAsia="Times New Roman" w:hAnsi="Arial" w:cs="Times New Roman"/>
          <w:sz w:val="24"/>
          <w:szCs w:val="20"/>
          <w:lang w:eastAsia="tr-TR"/>
        </w:rPr>
        <w:t xml:space="preserve"> </w:t>
      </w:r>
      <w:proofErr w:type="spellStart"/>
      <w:r w:rsidRPr="000307B7">
        <w:rPr>
          <w:rFonts w:ascii="Arial" w:eastAsia="Times New Roman" w:hAnsi="Arial" w:cs="Times New Roman"/>
          <w:sz w:val="24"/>
          <w:szCs w:val="20"/>
          <w:lang w:eastAsia="tr-TR"/>
        </w:rPr>
        <w:t>populasyonlar</w:t>
      </w:r>
      <w:proofErr w:type="spellEnd"/>
      <w:r w:rsidRPr="000307B7">
        <w:rPr>
          <w:rFonts w:ascii="Arial" w:eastAsia="Times New Roman" w:hAnsi="Arial" w:cs="Times New Roman"/>
          <w:sz w:val="24"/>
          <w:szCs w:val="20"/>
          <w:lang w:eastAsia="tr-TR"/>
        </w:rPr>
        <w:t xml:space="preserve"> toplam besinin çok az bir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kısmını</w:t>
      </w:r>
      <w:proofErr w:type="gramEnd"/>
      <w:r w:rsidRPr="000307B7">
        <w:rPr>
          <w:rFonts w:ascii="Arial" w:eastAsia="Times New Roman" w:hAnsi="Arial" w:cs="Times New Roman"/>
          <w:sz w:val="24"/>
          <w:szCs w:val="20"/>
          <w:lang w:eastAsia="tr-TR"/>
        </w:rPr>
        <w:t xml:space="preserve"> kullanmaktadır. Bu durum öncelikle diğer çevre etkenlerinden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kaynaklanmakta</w:t>
      </w:r>
      <w:proofErr w:type="gramEnd"/>
      <w:r w:rsidRPr="000307B7">
        <w:rPr>
          <w:rFonts w:ascii="Arial" w:eastAsia="Times New Roman" w:hAnsi="Arial" w:cs="Times New Roman"/>
          <w:sz w:val="24"/>
          <w:szCs w:val="20"/>
          <w:lang w:eastAsia="tr-TR"/>
        </w:rPr>
        <w:t xml:space="preserve">; özellikle </w:t>
      </w:r>
      <w:proofErr w:type="spellStart"/>
      <w:r w:rsidRPr="000307B7">
        <w:rPr>
          <w:rFonts w:ascii="Arial" w:eastAsia="Times New Roman" w:hAnsi="Arial" w:cs="Times New Roman"/>
          <w:sz w:val="24"/>
          <w:szCs w:val="20"/>
          <w:lang w:eastAsia="tr-TR"/>
        </w:rPr>
        <w:t>predatörler</w:t>
      </w:r>
      <w:proofErr w:type="spellEnd"/>
      <w:r w:rsidRPr="000307B7">
        <w:rPr>
          <w:rFonts w:ascii="Arial" w:eastAsia="Times New Roman" w:hAnsi="Arial" w:cs="Times New Roman"/>
          <w:sz w:val="24"/>
          <w:szCs w:val="20"/>
          <w:lang w:eastAsia="tr-TR"/>
        </w:rPr>
        <w:t xml:space="preserve">, </w:t>
      </w:r>
      <w:proofErr w:type="spellStart"/>
      <w:r w:rsidRPr="000307B7">
        <w:rPr>
          <w:rFonts w:ascii="Arial" w:eastAsia="Times New Roman" w:hAnsi="Arial" w:cs="Times New Roman"/>
          <w:sz w:val="24"/>
          <w:szCs w:val="20"/>
          <w:lang w:eastAsia="tr-TR"/>
        </w:rPr>
        <w:t>parazitoitler</w:t>
      </w:r>
      <w:proofErr w:type="spellEnd"/>
      <w:r w:rsidRPr="000307B7">
        <w:rPr>
          <w:rFonts w:ascii="Arial" w:eastAsia="Times New Roman" w:hAnsi="Arial" w:cs="Times New Roman"/>
          <w:sz w:val="24"/>
          <w:szCs w:val="20"/>
          <w:lang w:eastAsia="tr-TR"/>
        </w:rPr>
        <w:t xml:space="preserve"> veya patojenler de dâhil olmak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üzere</w:t>
      </w:r>
      <w:proofErr w:type="gramEnd"/>
      <w:r w:rsidRPr="000307B7">
        <w:rPr>
          <w:rFonts w:ascii="Arial" w:eastAsia="Times New Roman" w:hAnsi="Arial" w:cs="Times New Roman"/>
          <w:sz w:val="24"/>
          <w:szCs w:val="20"/>
          <w:lang w:eastAsia="tr-TR"/>
        </w:rPr>
        <w:t xml:space="preserve"> hava koşulları genellikle büyüme ve üreme üzerinde önemli derecede olumsuz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etkilere</w:t>
      </w:r>
      <w:proofErr w:type="gramEnd"/>
      <w:r w:rsidRPr="000307B7">
        <w:rPr>
          <w:rFonts w:ascii="Arial" w:eastAsia="Times New Roman" w:hAnsi="Arial" w:cs="Times New Roman"/>
          <w:sz w:val="24"/>
          <w:szCs w:val="20"/>
          <w:lang w:eastAsia="tr-TR"/>
        </w:rPr>
        <w:t xml:space="preserve"> sahiptir. Yine de, böceklerin diğer özellikleri bu kapsamda önemli olabilir. Pek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çok</w:t>
      </w:r>
      <w:proofErr w:type="gramEnd"/>
      <w:r w:rsidRPr="000307B7">
        <w:rPr>
          <w:rFonts w:ascii="Arial" w:eastAsia="Times New Roman" w:hAnsi="Arial" w:cs="Times New Roman"/>
          <w:sz w:val="24"/>
          <w:szCs w:val="20"/>
          <w:lang w:eastAsia="tr-TR"/>
        </w:rPr>
        <w:t xml:space="preserve"> tür, özellikle bitkilerle beslenenler, </w:t>
      </w:r>
      <w:proofErr w:type="spellStart"/>
      <w:r w:rsidRPr="000307B7">
        <w:rPr>
          <w:rFonts w:ascii="Arial" w:eastAsia="Times New Roman" w:hAnsi="Arial" w:cs="Times New Roman"/>
          <w:sz w:val="24"/>
          <w:szCs w:val="20"/>
          <w:lang w:eastAsia="tr-TR"/>
        </w:rPr>
        <w:t>polifagdır</w:t>
      </w:r>
      <w:proofErr w:type="spellEnd"/>
      <w:r w:rsidRPr="000307B7">
        <w:rPr>
          <w:rFonts w:ascii="Arial" w:eastAsia="Times New Roman" w:hAnsi="Arial" w:cs="Times New Roman"/>
          <w:sz w:val="24"/>
          <w:szCs w:val="20"/>
          <w:lang w:eastAsia="tr-TR"/>
        </w:rPr>
        <w:t xml:space="preserve">. Bu nedenle, tercih edilen bitkisel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besin</w:t>
      </w:r>
      <w:proofErr w:type="gramEnd"/>
      <w:r w:rsidRPr="000307B7">
        <w:rPr>
          <w:rFonts w:ascii="Arial" w:eastAsia="Times New Roman" w:hAnsi="Arial" w:cs="Times New Roman"/>
          <w:sz w:val="24"/>
          <w:szCs w:val="20"/>
          <w:lang w:eastAsia="tr-TR"/>
        </w:rPr>
        <w:t xml:space="preserve"> sınırlı miktarda olduğunda alternatif seçenekler kullanılabilir. </w:t>
      </w:r>
      <w:proofErr w:type="spellStart"/>
      <w:r w:rsidRPr="000307B7">
        <w:rPr>
          <w:rFonts w:ascii="Arial" w:eastAsia="Times New Roman" w:hAnsi="Arial" w:cs="Times New Roman"/>
          <w:sz w:val="24"/>
          <w:szCs w:val="20"/>
          <w:lang w:eastAsia="tr-TR"/>
        </w:rPr>
        <w:t>Endopterygotlar</w:t>
      </w:r>
      <w:proofErr w:type="spellEnd"/>
      <w:r w:rsidRPr="000307B7">
        <w:rPr>
          <w:rFonts w:ascii="Arial" w:eastAsia="Times New Roman" w:hAnsi="Arial" w:cs="Times New Roman"/>
          <w:sz w:val="24"/>
          <w:szCs w:val="20"/>
          <w:lang w:eastAsia="tr-TR"/>
        </w:rPr>
        <w:t xml:space="preserve">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arasında</w:t>
      </w:r>
      <w:proofErr w:type="gramEnd"/>
      <w:r w:rsidRPr="000307B7">
        <w:rPr>
          <w:rFonts w:ascii="Arial" w:eastAsia="Times New Roman" w:hAnsi="Arial" w:cs="Times New Roman"/>
          <w:sz w:val="24"/>
          <w:szCs w:val="20"/>
          <w:lang w:eastAsia="tr-TR"/>
        </w:rPr>
        <w:t xml:space="preserve">, bir türün larvaları ile erginleri pek çok farklı bitki türü yiyebilir ve sivrisinekler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gibi</w:t>
      </w:r>
      <w:proofErr w:type="gramEnd"/>
      <w:r w:rsidRPr="000307B7">
        <w:rPr>
          <w:rFonts w:ascii="Arial" w:eastAsia="Times New Roman" w:hAnsi="Arial" w:cs="Times New Roman"/>
          <w:sz w:val="24"/>
          <w:szCs w:val="20"/>
          <w:lang w:eastAsia="tr-TR"/>
        </w:rPr>
        <w:t xml:space="preserve"> bazı türlerde ergin dişinin besini ergin erkeğin besinine göre değişiktir.</w:t>
      </w:r>
    </w:p>
    <w:p w:rsidR="000307B7" w:rsidRDefault="000307B7" w:rsidP="000307B7">
      <w:pPr>
        <w:pStyle w:val="GvdeMetni"/>
        <w:rPr>
          <w:rFonts w:ascii="Arial" w:eastAsia="Times New Roman" w:hAnsi="Arial" w:cs="Times New Roman"/>
          <w:sz w:val="24"/>
          <w:szCs w:val="20"/>
          <w:lang w:eastAsia="tr-TR"/>
        </w:rPr>
      </w:pPr>
    </w:p>
    <w:p w:rsidR="000307B7" w:rsidRDefault="000307B7" w:rsidP="000307B7">
      <w:pPr>
        <w:pStyle w:val="GvdeMetni"/>
        <w:rPr>
          <w:rFonts w:ascii="Arial" w:eastAsia="Times New Roman" w:hAnsi="Arial" w:cs="Times New Roman"/>
          <w:sz w:val="24"/>
          <w:szCs w:val="20"/>
          <w:lang w:eastAsia="tr-TR"/>
        </w:rPr>
      </w:pPr>
      <w:r>
        <w:rPr>
          <w:rFonts w:ascii="Arial" w:eastAsia="Times New Roman" w:hAnsi="Arial" w:cs="Times New Roman"/>
          <w:sz w:val="24"/>
          <w:szCs w:val="20"/>
          <w:lang w:eastAsia="tr-TR"/>
        </w:rPr>
        <w:t xml:space="preserve">         </w:t>
      </w:r>
      <w:r w:rsidRPr="000307B7">
        <w:rPr>
          <w:rFonts w:ascii="Arial" w:eastAsia="Times New Roman" w:hAnsi="Arial" w:cs="Times New Roman"/>
          <w:sz w:val="24"/>
          <w:szCs w:val="20"/>
          <w:lang w:eastAsia="tr-TR"/>
        </w:rPr>
        <w:t xml:space="preserve">  </w:t>
      </w:r>
      <w:r>
        <w:rPr>
          <w:rFonts w:ascii="Arial" w:eastAsia="Times New Roman" w:hAnsi="Arial" w:cs="Times New Roman"/>
          <w:sz w:val="24"/>
          <w:szCs w:val="20"/>
          <w:lang w:eastAsia="tr-TR"/>
        </w:rPr>
        <w:t>B</w:t>
      </w:r>
      <w:r w:rsidRPr="000307B7">
        <w:rPr>
          <w:rFonts w:ascii="Arial" w:eastAsia="Times New Roman" w:hAnsi="Arial" w:cs="Times New Roman"/>
          <w:sz w:val="24"/>
          <w:szCs w:val="20"/>
          <w:lang w:eastAsia="tr-TR"/>
        </w:rPr>
        <w:t xml:space="preserve">esinin doğası, bir türün canlı kalma, gelişme ve üreme potansiyeli önemli bir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etkiye</w:t>
      </w:r>
      <w:proofErr w:type="gramEnd"/>
      <w:r w:rsidRPr="000307B7">
        <w:rPr>
          <w:rFonts w:ascii="Arial" w:eastAsia="Times New Roman" w:hAnsi="Arial" w:cs="Times New Roman"/>
          <w:sz w:val="24"/>
          <w:szCs w:val="20"/>
          <w:lang w:eastAsia="tr-TR"/>
        </w:rPr>
        <w:t xml:space="preserve"> sahip olup bu konuda böcekler üzerinde pek çok çalışma yapılmıştır. Örneğin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lastRenderedPageBreak/>
        <w:t>depolanmış</w:t>
      </w:r>
      <w:proofErr w:type="gramEnd"/>
      <w:r w:rsidRPr="000307B7">
        <w:rPr>
          <w:rFonts w:ascii="Arial" w:eastAsia="Times New Roman" w:hAnsi="Arial" w:cs="Times New Roman"/>
          <w:sz w:val="24"/>
          <w:szCs w:val="20"/>
          <w:lang w:eastAsia="tr-TR"/>
        </w:rPr>
        <w:t xml:space="preserve"> ürünlerle ilişkili böcek faunasından </w:t>
      </w:r>
      <w:proofErr w:type="spellStart"/>
      <w:r w:rsidRPr="000307B7">
        <w:rPr>
          <w:rFonts w:ascii="Arial" w:eastAsia="Times New Roman" w:hAnsi="Arial" w:cs="Times New Roman"/>
          <w:i/>
          <w:sz w:val="24"/>
          <w:szCs w:val="20"/>
          <w:lang w:eastAsia="tr-TR"/>
        </w:rPr>
        <w:t>Oryzaephilus</w:t>
      </w:r>
      <w:proofErr w:type="spellEnd"/>
      <w:r w:rsidRPr="000307B7">
        <w:rPr>
          <w:rFonts w:ascii="Arial" w:eastAsia="Times New Roman" w:hAnsi="Arial" w:cs="Times New Roman"/>
          <w:i/>
          <w:sz w:val="24"/>
          <w:szCs w:val="20"/>
          <w:lang w:eastAsia="tr-TR"/>
        </w:rPr>
        <w:t xml:space="preserve"> </w:t>
      </w:r>
      <w:proofErr w:type="spellStart"/>
      <w:r w:rsidRPr="000307B7">
        <w:rPr>
          <w:rFonts w:ascii="Arial" w:eastAsia="Times New Roman" w:hAnsi="Arial" w:cs="Times New Roman"/>
          <w:i/>
          <w:sz w:val="24"/>
          <w:szCs w:val="20"/>
          <w:lang w:eastAsia="tr-TR"/>
        </w:rPr>
        <w:t>surinamensis</w:t>
      </w:r>
      <w:proofErr w:type="spellEnd"/>
      <w:r w:rsidRPr="000307B7">
        <w:rPr>
          <w:rFonts w:ascii="Arial" w:eastAsia="Times New Roman" w:hAnsi="Arial" w:cs="Times New Roman"/>
          <w:sz w:val="24"/>
          <w:szCs w:val="20"/>
          <w:lang w:eastAsia="tr-TR"/>
        </w:rPr>
        <w:t xml:space="preserve"> yalnızca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un</w:t>
      </w:r>
      <w:proofErr w:type="gramEnd"/>
      <w:r w:rsidRPr="000307B7">
        <w:rPr>
          <w:rFonts w:ascii="Arial" w:eastAsia="Times New Roman" w:hAnsi="Arial" w:cs="Times New Roman"/>
          <w:sz w:val="24"/>
          <w:szCs w:val="20"/>
          <w:lang w:eastAsia="tr-TR"/>
        </w:rPr>
        <w:t xml:space="preserve">, kepek ve kuru meyve gibi yüksek karbonhidrat içeren besinlerde yaşayabilirken </w:t>
      </w:r>
    </w:p>
    <w:p w:rsidR="000307B7" w:rsidRDefault="000307B7" w:rsidP="000307B7">
      <w:pPr>
        <w:pStyle w:val="GvdeMetni"/>
        <w:rPr>
          <w:rFonts w:ascii="Arial" w:eastAsia="Times New Roman" w:hAnsi="Arial" w:cs="Times New Roman"/>
          <w:sz w:val="24"/>
          <w:szCs w:val="20"/>
          <w:lang w:eastAsia="tr-TR"/>
        </w:rPr>
      </w:pPr>
      <w:proofErr w:type="spellStart"/>
      <w:r w:rsidRPr="000307B7">
        <w:rPr>
          <w:rFonts w:ascii="Arial" w:eastAsia="Times New Roman" w:hAnsi="Arial" w:cs="Times New Roman"/>
          <w:i/>
          <w:sz w:val="24"/>
          <w:szCs w:val="20"/>
          <w:lang w:eastAsia="tr-TR"/>
        </w:rPr>
        <w:t>Ptinus</w:t>
      </w:r>
      <w:proofErr w:type="spellEnd"/>
      <w:r w:rsidRPr="000307B7">
        <w:rPr>
          <w:rFonts w:ascii="Arial" w:eastAsia="Times New Roman" w:hAnsi="Arial" w:cs="Times New Roman"/>
          <w:sz w:val="24"/>
          <w:szCs w:val="20"/>
          <w:lang w:eastAsia="tr-TR"/>
        </w:rPr>
        <w:t xml:space="preserve"> </w:t>
      </w:r>
      <w:proofErr w:type="spellStart"/>
      <w:r w:rsidRPr="000307B7">
        <w:rPr>
          <w:rFonts w:ascii="Arial" w:eastAsia="Times New Roman" w:hAnsi="Arial" w:cs="Times New Roman"/>
          <w:sz w:val="24"/>
          <w:szCs w:val="20"/>
          <w:lang w:eastAsia="tr-TR"/>
        </w:rPr>
        <w:t>spp</w:t>
      </w:r>
      <w:proofErr w:type="spellEnd"/>
      <w:r w:rsidRPr="000307B7">
        <w:rPr>
          <w:rFonts w:ascii="Arial" w:eastAsia="Times New Roman" w:hAnsi="Arial" w:cs="Times New Roman"/>
          <w:sz w:val="24"/>
          <w:szCs w:val="20"/>
          <w:lang w:eastAsia="tr-TR"/>
        </w:rPr>
        <w:t xml:space="preserve">. </w:t>
      </w:r>
      <w:proofErr w:type="gramStart"/>
      <w:r w:rsidRPr="000307B7">
        <w:rPr>
          <w:rFonts w:ascii="Arial" w:eastAsia="Times New Roman" w:hAnsi="Arial" w:cs="Times New Roman"/>
          <w:sz w:val="24"/>
          <w:szCs w:val="20"/>
          <w:lang w:eastAsia="tr-TR"/>
        </w:rPr>
        <w:t>ile</w:t>
      </w:r>
      <w:proofErr w:type="gramEnd"/>
      <w:r w:rsidRPr="000307B7">
        <w:rPr>
          <w:rFonts w:ascii="Arial" w:eastAsia="Times New Roman" w:hAnsi="Arial" w:cs="Times New Roman"/>
          <w:sz w:val="24"/>
          <w:szCs w:val="20"/>
          <w:lang w:eastAsia="tr-TR"/>
        </w:rPr>
        <w:t xml:space="preserve"> </w:t>
      </w:r>
      <w:proofErr w:type="spellStart"/>
      <w:r w:rsidRPr="000307B7">
        <w:rPr>
          <w:rFonts w:ascii="Arial" w:eastAsia="Times New Roman" w:hAnsi="Arial" w:cs="Times New Roman"/>
          <w:i/>
          <w:sz w:val="24"/>
          <w:szCs w:val="20"/>
          <w:lang w:eastAsia="tr-TR"/>
        </w:rPr>
        <w:t>Tribolium</w:t>
      </w:r>
      <w:proofErr w:type="spellEnd"/>
      <w:r w:rsidRPr="000307B7">
        <w:rPr>
          <w:rFonts w:ascii="Arial" w:eastAsia="Times New Roman" w:hAnsi="Arial" w:cs="Times New Roman"/>
          <w:i/>
          <w:sz w:val="24"/>
          <w:szCs w:val="20"/>
          <w:lang w:eastAsia="tr-TR"/>
        </w:rPr>
        <w:t xml:space="preserve"> </w:t>
      </w:r>
      <w:proofErr w:type="spellStart"/>
      <w:r w:rsidRPr="000307B7">
        <w:rPr>
          <w:rFonts w:ascii="Arial" w:eastAsia="Times New Roman" w:hAnsi="Arial" w:cs="Times New Roman"/>
          <w:sz w:val="24"/>
          <w:szCs w:val="20"/>
          <w:lang w:eastAsia="tr-TR"/>
        </w:rPr>
        <w:t>spp</w:t>
      </w:r>
      <w:proofErr w:type="spellEnd"/>
      <w:r w:rsidRPr="000307B7">
        <w:rPr>
          <w:rFonts w:ascii="Arial" w:eastAsia="Times New Roman" w:hAnsi="Arial" w:cs="Times New Roman"/>
          <w:sz w:val="24"/>
          <w:szCs w:val="20"/>
          <w:lang w:eastAsia="tr-TR"/>
        </w:rPr>
        <w:t>.’</w:t>
      </w:r>
      <w:proofErr w:type="spellStart"/>
      <w:r w:rsidRPr="000307B7">
        <w:rPr>
          <w:rFonts w:ascii="Arial" w:eastAsia="Times New Roman" w:hAnsi="Arial" w:cs="Times New Roman"/>
          <w:sz w:val="24"/>
          <w:szCs w:val="20"/>
          <w:lang w:eastAsia="tr-TR"/>
        </w:rPr>
        <w:t>nin</w:t>
      </w:r>
      <w:proofErr w:type="spellEnd"/>
      <w:r w:rsidRPr="000307B7">
        <w:rPr>
          <w:rFonts w:ascii="Arial" w:eastAsia="Times New Roman" w:hAnsi="Arial" w:cs="Times New Roman"/>
          <w:sz w:val="24"/>
          <w:szCs w:val="20"/>
          <w:lang w:eastAsia="tr-TR"/>
        </w:rPr>
        <w:t xml:space="preserve"> böyle bir karbonhidrat ihtiyacı olmayıp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kozmopolittirler</w:t>
      </w:r>
      <w:proofErr w:type="gramEnd"/>
      <w:r w:rsidRPr="000307B7">
        <w:rPr>
          <w:rFonts w:ascii="Arial" w:eastAsia="Times New Roman" w:hAnsi="Arial" w:cs="Times New Roman"/>
          <w:sz w:val="24"/>
          <w:szCs w:val="20"/>
          <w:lang w:eastAsia="tr-TR"/>
        </w:rPr>
        <w:t xml:space="preserve"> ve bitkisel ürünlerden başka hayvan yemlerinde ve kurutulmuş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mayada</w:t>
      </w:r>
      <w:proofErr w:type="gramEnd"/>
      <w:r w:rsidRPr="000307B7">
        <w:rPr>
          <w:rFonts w:ascii="Arial" w:eastAsia="Times New Roman" w:hAnsi="Arial" w:cs="Times New Roman"/>
          <w:sz w:val="24"/>
          <w:szCs w:val="20"/>
          <w:lang w:eastAsia="tr-TR"/>
        </w:rPr>
        <w:t xml:space="preserve"> bulunurlar. Bazı </w:t>
      </w:r>
      <w:proofErr w:type="spellStart"/>
      <w:r w:rsidRPr="000307B7">
        <w:rPr>
          <w:rFonts w:ascii="Arial" w:eastAsia="Times New Roman" w:hAnsi="Arial" w:cs="Times New Roman"/>
          <w:sz w:val="24"/>
          <w:szCs w:val="20"/>
          <w:lang w:eastAsia="tr-TR"/>
        </w:rPr>
        <w:t>fitofag</w:t>
      </w:r>
      <w:proofErr w:type="spellEnd"/>
      <w:r w:rsidRPr="000307B7">
        <w:rPr>
          <w:rFonts w:ascii="Arial" w:eastAsia="Times New Roman" w:hAnsi="Arial" w:cs="Times New Roman"/>
          <w:sz w:val="24"/>
          <w:szCs w:val="20"/>
          <w:lang w:eastAsia="tr-TR"/>
        </w:rPr>
        <w:t xml:space="preserve"> böceklerin hayatta kalabilmesi ve/veya normal </w:t>
      </w:r>
    </w:p>
    <w:p w:rsidR="000307B7" w:rsidRDefault="000307B7" w:rsidP="000307B7">
      <w:pPr>
        <w:pStyle w:val="GvdeMetni"/>
        <w:rPr>
          <w:rFonts w:ascii="Arial" w:eastAsia="Times New Roman" w:hAnsi="Arial" w:cs="Times New Roman"/>
          <w:sz w:val="24"/>
          <w:szCs w:val="20"/>
          <w:lang w:eastAsia="tr-TR"/>
        </w:rPr>
      </w:pPr>
      <w:proofErr w:type="gramStart"/>
      <w:r w:rsidRPr="000307B7">
        <w:rPr>
          <w:rFonts w:ascii="Arial" w:eastAsia="Times New Roman" w:hAnsi="Arial" w:cs="Times New Roman"/>
          <w:sz w:val="24"/>
          <w:szCs w:val="20"/>
          <w:lang w:eastAsia="tr-TR"/>
        </w:rPr>
        <w:t>gelişimi</w:t>
      </w:r>
      <w:proofErr w:type="gramEnd"/>
      <w:r w:rsidRPr="000307B7">
        <w:rPr>
          <w:rFonts w:ascii="Arial" w:eastAsia="Times New Roman" w:hAnsi="Arial" w:cs="Times New Roman"/>
          <w:sz w:val="24"/>
          <w:szCs w:val="20"/>
          <w:lang w:eastAsia="tr-TR"/>
        </w:rPr>
        <w:t xml:space="preserve"> için değişik bitki çeşitlerinin bir kombinasyonu gereklidir. </w:t>
      </w:r>
    </w:p>
    <w:p w:rsidR="000307B7" w:rsidRDefault="000307B7" w:rsidP="000307B7">
      <w:pPr>
        <w:pStyle w:val="GvdeMetni"/>
        <w:rPr>
          <w:rFonts w:ascii="Arial" w:eastAsia="Times New Roman" w:hAnsi="Arial" w:cs="Times New Roman"/>
          <w:sz w:val="24"/>
          <w:szCs w:val="20"/>
          <w:lang w:eastAsia="tr-TR"/>
        </w:rPr>
      </w:pPr>
    </w:p>
    <w:p w:rsidR="000307B7" w:rsidRPr="000307B7" w:rsidRDefault="000307B7" w:rsidP="000307B7">
      <w:pPr>
        <w:spacing w:line="360" w:lineRule="auto"/>
        <w:jc w:val="both"/>
        <w:rPr>
          <w:rFonts w:ascii="Arial" w:eastAsia="Times New Roman" w:hAnsi="Arial" w:cs="Times New Roman"/>
          <w:sz w:val="24"/>
          <w:szCs w:val="20"/>
          <w:lang w:eastAsia="tr-TR"/>
        </w:rPr>
      </w:pPr>
      <w:r>
        <w:rPr>
          <w:rFonts w:ascii="Arial" w:eastAsia="Times New Roman" w:hAnsi="Arial" w:cs="Times New Roman"/>
          <w:sz w:val="24"/>
          <w:szCs w:val="20"/>
          <w:lang w:eastAsia="tr-TR"/>
        </w:rPr>
        <w:t xml:space="preserve">        </w:t>
      </w:r>
      <w:r w:rsidRPr="000307B7">
        <w:rPr>
          <w:rFonts w:ascii="Arial" w:eastAsia="Times New Roman" w:hAnsi="Arial" w:cs="Times New Roman"/>
          <w:sz w:val="24"/>
          <w:szCs w:val="20"/>
          <w:lang w:eastAsia="tr-TR"/>
        </w:rPr>
        <w:t xml:space="preserve">Çok değişik bir tür </w:t>
      </w:r>
      <w:proofErr w:type="spellStart"/>
      <w:r w:rsidRPr="000307B7">
        <w:rPr>
          <w:rFonts w:ascii="Arial" w:eastAsia="Times New Roman" w:hAnsi="Arial" w:cs="Times New Roman"/>
          <w:sz w:val="24"/>
          <w:szCs w:val="20"/>
          <w:lang w:eastAsia="tr-TR"/>
        </w:rPr>
        <w:t>mutualistik</w:t>
      </w:r>
      <w:proofErr w:type="spellEnd"/>
      <w:r w:rsidRPr="000307B7">
        <w:rPr>
          <w:rFonts w:ascii="Arial" w:eastAsia="Times New Roman" w:hAnsi="Arial" w:cs="Times New Roman"/>
          <w:sz w:val="24"/>
          <w:szCs w:val="20"/>
          <w:lang w:eastAsia="tr-TR"/>
        </w:rPr>
        <w:t xml:space="preserve"> ilişki ise bitkinin böceklere nektar ve protein üretip, böceklerin buna karşılık etkin melezleme tozlanması için gereken ulaştırma sistemini sağlamasıdır. Tozlaşma sağlayıcı olarak böceklerin (önemi) başarısı kuşlar ve yarasalar gibi diğer gruplardan tozlaşma sağlayıcılarla karşılaştırıldığında tahminen böceklerin bitkilerle birlikte uzun evrimsel işbirliğinin sonucudur.</w:t>
      </w:r>
    </w:p>
    <w:p w:rsidR="000307B7" w:rsidRDefault="000307B7" w:rsidP="000307B7">
      <w:pPr>
        <w:spacing w:line="360" w:lineRule="auto"/>
        <w:jc w:val="both"/>
        <w:rPr>
          <w:rFonts w:ascii="Arial" w:eastAsia="Times New Roman" w:hAnsi="Arial" w:cs="Times New Roman"/>
          <w:sz w:val="24"/>
          <w:szCs w:val="20"/>
          <w:lang w:eastAsia="tr-TR"/>
        </w:rPr>
      </w:pPr>
      <w:r>
        <w:rPr>
          <w:rFonts w:ascii="Arial" w:eastAsia="Times New Roman" w:hAnsi="Arial" w:cs="Times New Roman"/>
          <w:sz w:val="24"/>
          <w:szCs w:val="20"/>
          <w:lang w:eastAsia="tr-TR"/>
        </w:rPr>
        <w:t xml:space="preserve">          </w:t>
      </w:r>
      <w:r w:rsidRPr="000307B7">
        <w:rPr>
          <w:rFonts w:ascii="Arial" w:eastAsia="Times New Roman" w:hAnsi="Arial" w:cs="Times New Roman"/>
          <w:sz w:val="24"/>
          <w:szCs w:val="20"/>
          <w:lang w:eastAsia="tr-TR"/>
        </w:rPr>
        <w:t xml:space="preserve">Bu değişkenlerin sarf ettiği etkinin derecesi, bitkiler ile bunların </w:t>
      </w:r>
      <w:proofErr w:type="spellStart"/>
      <w:r w:rsidRPr="000307B7">
        <w:rPr>
          <w:rFonts w:ascii="Arial" w:eastAsia="Times New Roman" w:hAnsi="Arial" w:cs="Times New Roman"/>
          <w:sz w:val="24"/>
          <w:szCs w:val="20"/>
          <w:lang w:eastAsia="tr-TR"/>
        </w:rPr>
        <w:t>polinatör</w:t>
      </w:r>
      <w:proofErr w:type="spellEnd"/>
      <w:r w:rsidRPr="000307B7">
        <w:rPr>
          <w:rFonts w:ascii="Arial" w:eastAsia="Times New Roman" w:hAnsi="Arial" w:cs="Times New Roman"/>
          <w:sz w:val="24"/>
          <w:szCs w:val="20"/>
          <w:lang w:eastAsia="tr-TR"/>
        </w:rPr>
        <w:t xml:space="preserve"> (tozlaşmayı sağlayan) böcekleri arasındaki kapalı ilişkinin bir yansıması olarak ortadadır. Ne böcekler ne de çiçekler yapısal ve fizyolojik olarak değişmemiştir. Karşı taraftan bakıldığında ilişki bir bitki türünün tek bir böcek türü tarafından tozlaştırılmasıdır. Çiçek morfolojisini </w:t>
      </w:r>
      <w:proofErr w:type="spellStart"/>
      <w:r w:rsidRPr="000307B7">
        <w:rPr>
          <w:rFonts w:ascii="Arial" w:eastAsia="Times New Roman" w:hAnsi="Arial" w:cs="Times New Roman"/>
          <w:sz w:val="24"/>
          <w:szCs w:val="20"/>
          <w:lang w:eastAsia="tr-TR"/>
        </w:rPr>
        <w:t>polinatörün</w:t>
      </w:r>
      <w:proofErr w:type="spellEnd"/>
      <w:r w:rsidRPr="000307B7">
        <w:rPr>
          <w:rFonts w:ascii="Arial" w:eastAsia="Times New Roman" w:hAnsi="Arial" w:cs="Times New Roman"/>
          <w:sz w:val="24"/>
          <w:szCs w:val="20"/>
          <w:lang w:eastAsia="tr-TR"/>
        </w:rPr>
        <w:t xml:space="preserve"> özellikleri tamamlar; bitkinin çiçeklenme periyodu böceğin yaşam çemberi ve günlük aktivitesi ile eş zamanlı olup bulunduğu yerlerde nektar böceğin ihtiyaçlarını tatmin etmek üzere doğru miktarda ve kalitede üretilmektedir.</w:t>
      </w:r>
    </w:p>
    <w:p w:rsidR="000307B7" w:rsidRDefault="000307B7" w:rsidP="000307B7">
      <w:pPr>
        <w:spacing w:line="360" w:lineRule="auto"/>
        <w:jc w:val="both"/>
        <w:rPr>
          <w:rFonts w:ascii="Arial" w:hAnsi="Arial"/>
          <w:sz w:val="24"/>
        </w:rPr>
      </w:pPr>
      <w:r>
        <w:rPr>
          <w:rFonts w:ascii="Arial" w:hAnsi="Arial"/>
          <w:sz w:val="24"/>
        </w:rPr>
        <w:t xml:space="preserve">          </w:t>
      </w:r>
      <w:r>
        <w:rPr>
          <w:rFonts w:ascii="Arial" w:hAnsi="Arial"/>
          <w:sz w:val="24"/>
        </w:rPr>
        <w:t>Toplu halde yaşamanın birtakım sakıncaları vardır. Aynı besine talip olduklarından, bir besin rekabeti ve bunun sonucunda yamyamlık ve karşılıklı mücadele ortaya çıkar.</w:t>
      </w:r>
      <w:r w:rsidRPr="000307B7">
        <w:rPr>
          <w:rFonts w:ascii="Arial" w:hAnsi="Arial"/>
          <w:sz w:val="24"/>
        </w:rPr>
        <w:t xml:space="preserve"> </w:t>
      </w:r>
      <w:r>
        <w:rPr>
          <w:rFonts w:ascii="Arial" w:hAnsi="Arial"/>
          <w:sz w:val="24"/>
        </w:rPr>
        <w:t xml:space="preserve">Toplu halde yaşamanın bazı yararları da vardır. En azından sıcaklık ve nemin tutulmasında büyük katkıları olur. Ayrıca her birinin çıkardığı ısı, toplandıkları çevrenin sıcaklığının yükselmesine ve kışı toplu halde geçirenlerde belirli bir </w:t>
      </w:r>
      <w:proofErr w:type="spellStart"/>
      <w:r>
        <w:rPr>
          <w:rFonts w:ascii="Arial" w:hAnsi="Arial"/>
          <w:sz w:val="24"/>
        </w:rPr>
        <w:t>mikroklimanın</w:t>
      </w:r>
      <w:proofErr w:type="spellEnd"/>
      <w:r>
        <w:rPr>
          <w:rFonts w:ascii="Arial" w:hAnsi="Arial"/>
          <w:sz w:val="24"/>
        </w:rPr>
        <w:t xml:space="preserve"> oluşmasına yardım eder. Haberleşme yetenekleri gelişmiş olanlarda, tehlike, çevredeki bireylere duyurulur.</w:t>
      </w:r>
    </w:p>
    <w:p w:rsidR="000307B7" w:rsidRDefault="000307B7" w:rsidP="000307B7">
      <w:pPr>
        <w:spacing w:after="0" w:line="360" w:lineRule="auto"/>
        <w:jc w:val="both"/>
        <w:rPr>
          <w:rFonts w:ascii="Arial" w:eastAsia="Times New Roman" w:hAnsi="Arial" w:cs="Times New Roman"/>
          <w:sz w:val="24"/>
          <w:szCs w:val="20"/>
          <w:lang w:eastAsia="tr-TR"/>
        </w:rPr>
      </w:pPr>
      <w:r>
        <w:rPr>
          <w:rFonts w:ascii="Arial" w:eastAsia="Times New Roman" w:hAnsi="Arial" w:cs="Times New Roman"/>
          <w:sz w:val="24"/>
          <w:szCs w:val="20"/>
          <w:lang w:eastAsia="tr-TR"/>
        </w:rPr>
        <w:t xml:space="preserve">         </w:t>
      </w:r>
      <w:r w:rsidRPr="000307B7">
        <w:rPr>
          <w:rFonts w:ascii="Arial" w:eastAsia="Times New Roman" w:hAnsi="Arial" w:cs="Times New Roman"/>
          <w:sz w:val="24"/>
          <w:szCs w:val="20"/>
          <w:lang w:eastAsia="tr-TR"/>
        </w:rPr>
        <w:t xml:space="preserve">Gerçek sosyal yaşayan böceklerde, sadece ortak bir yaşamın ötesinde, karşılıklı fizyolojik etkileşim söz konusudur. Metabolizma düzeyinde ve aktivitede bu karşılıklı etkileşim büyük rol oynar. Bu nedenle toplu bulunan zararlıların larvaları toplu olduklarında daha fazla madde yerler ve bu nedenle daha çok zarara sebep olurlar. Yine bu etkiyle eşeysel bireyler olgunlaşır; büyüme, yaşam uzunluğu ve davranışlarda </w:t>
      </w:r>
      <w:r w:rsidRPr="000307B7">
        <w:rPr>
          <w:rFonts w:ascii="Arial" w:eastAsia="Times New Roman" w:hAnsi="Arial" w:cs="Times New Roman"/>
          <w:sz w:val="24"/>
          <w:szCs w:val="20"/>
          <w:lang w:eastAsia="tr-TR"/>
        </w:rPr>
        <w:lastRenderedPageBreak/>
        <w:t>değişiklikler meydana gelir. Bu uyarıcı etki büyük bir olasılıkla bireyler arasındaki madde (</w:t>
      </w:r>
      <w:proofErr w:type="spellStart"/>
      <w:r w:rsidRPr="000307B7">
        <w:rPr>
          <w:rFonts w:ascii="Arial" w:eastAsia="Times New Roman" w:hAnsi="Arial" w:cs="Times New Roman"/>
          <w:sz w:val="24"/>
          <w:szCs w:val="20"/>
          <w:lang w:eastAsia="tr-TR"/>
        </w:rPr>
        <w:t>feromon</w:t>
      </w:r>
      <w:proofErr w:type="spellEnd"/>
      <w:r w:rsidRPr="000307B7">
        <w:rPr>
          <w:rFonts w:ascii="Arial" w:eastAsia="Times New Roman" w:hAnsi="Arial" w:cs="Times New Roman"/>
          <w:sz w:val="24"/>
          <w:szCs w:val="20"/>
          <w:lang w:eastAsia="tr-TR"/>
        </w:rPr>
        <w:t>) alışverişinden dolayı ortaya çıkar. Sosyal yaşantının ana temeli bu etkileşime bağlanabilir. Bu maddeler genellikle “</w:t>
      </w:r>
      <w:proofErr w:type="spellStart"/>
      <w:r w:rsidRPr="000307B7">
        <w:rPr>
          <w:rFonts w:ascii="Arial" w:eastAsia="Times New Roman" w:hAnsi="Arial" w:cs="Times New Roman"/>
          <w:sz w:val="24"/>
          <w:szCs w:val="20"/>
          <w:lang w:eastAsia="tr-TR"/>
        </w:rPr>
        <w:t>feromon</w:t>
      </w:r>
      <w:proofErr w:type="spellEnd"/>
      <w:r w:rsidRPr="000307B7">
        <w:rPr>
          <w:rFonts w:ascii="Arial" w:eastAsia="Times New Roman" w:hAnsi="Arial" w:cs="Times New Roman"/>
          <w:sz w:val="24"/>
          <w:szCs w:val="20"/>
          <w:lang w:eastAsia="tr-TR"/>
        </w:rPr>
        <w:t xml:space="preserve">” ya da “sosyal etki maddesi” diye adlandırılır. Bu maddeler çoğunluk bir birey (genellikle kraliçe) tarafından çıkarılarak, yuvanın tüm bireylerini etkisi altına alır ve sosyal yaşantıda belirli bir düzenin oluşmasını sağlar. Bu </w:t>
      </w:r>
      <w:proofErr w:type="spellStart"/>
      <w:r w:rsidRPr="000307B7">
        <w:rPr>
          <w:rFonts w:ascii="Arial" w:eastAsia="Times New Roman" w:hAnsi="Arial" w:cs="Times New Roman"/>
          <w:sz w:val="24"/>
          <w:szCs w:val="20"/>
          <w:lang w:eastAsia="tr-TR"/>
        </w:rPr>
        <w:t>feromonlara</w:t>
      </w:r>
      <w:proofErr w:type="spellEnd"/>
      <w:r w:rsidRPr="000307B7">
        <w:rPr>
          <w:rFonts w:ascii="Arial" w:eastAsia="Times New Roman" w:hAnsi="Arial" w:cs="Times New Roman"/>
          <w:sz w:val="24"/>
          <w:szCs w:val="20"/>
          <w:lang w:eastAsia="tr-TR"/>
        </w:rPr>
        <w:t xml:space="preserve"> verilen tepki, yuvanın farklı kastlarında (sınıflarında) değişiktir. Bu şekilde, yuvada </w:t>
      </w:r>
      <w:proofErr w:type="spellStart"/>
      <w:r w:rsidRPr="000307B7">
        <w:rPr>
          <w:rFonts w:ascii="Arial" w:eastAsia="Times New Roman" w:hAnsi="Arial" w:cs="Times New Roman"/>
          <w:sz w:val="24"/>
          <w:szCs w:val="20"/>
          <w:lang w:eastAsia="tr-TR"/>
        </w:rPr>
        <w:t>polimorfizm</w:t>
      </w:r>
      <w:proofErr w:type="spellEnd"/>
      <w:r w:rsidRPr="000307B7">
        <w:rPr>
          <w:rFonts w:ascii="Arial" w:eastAsia="Times New Roman" w:hAnsi="Arial" w:cs="Times New Roman"/>
          <w:sz w:val="24"/>
          <w:szCs w:val="20"/>
          <w:lang w:eastAsia="tr-TR"/>
        </w:rPr>
        <w:t xml:space="preserve"> gösteren bireyler oluşur. </w:t>
      </w:r>
      <w:proofErr w:type="spellStart"/>
      <w:r w:rsidRPr="000307B7">
        <w:rPr>
          <w:rFonts w:ascii="Arial" w:eastAsia="Times New Roman" w:hAnsi="Arial" w:cs="Times New Roman"/>
          <w:sz w:val="24"/>
          <w:szCs w:val="20"/>
          <w:lang w:eastAsia="tr-TR"/>
        </w:rPr>
        <w:t>Feromonlar</w:t>
      </w:r>
      <w:proofErr w:type="spellEnd"/>
      <w:r w:rsidRPr="000307B7">
        <w:rPr>
          <w:rFonts w:ascii="Arial" w:eastAsia="Times New Roman" w:hAnsi="Arial" w:cs="Times New Roman"/>
          <w:sz w:val="24"/>
          <w:szCs w:val="20"/>
          <w:lang w:eastAsia="tr-TR"/>
        </w:rPr>
        <w:t xml:space="preserve"> keza çiftleşmek için eşeylerin birbirini bulmasında, korunmada (alarm </w:t>
      </w:r>
      <w:proofErr w:type="spellStart"/>
      <w:r w:rsidRPr="000307B7">
        <w:rPr>
          <w:rFonts w:ascii="Arial" w:eastAsia="Times New Roman" w:hAnsi="Arial" w:cs="Times New Roman"/>
          <w:sz w:val="24"/>
          <w:szCs w:val="20"/>
          <w:lang w:eastAsia="tr-TR"/>
        </w:rPr>
        <w:t>feromonları</w:t>
      </w:r>
      <w:proofErr w:type="spellEnd"/>
      <w:r w:rsidRPr="000307B7">
        <w:rPr>
          <w:rFonts w:ascii="Arial" w:eastAsia="Times New Roman" w:hAnsi="Arial" w:cs="Times New Roman"/>
          <w:sz w:val="24"/>
          <w:szCs w:val="20"/>
          <w:lang w:eastAsia="tr-TR"/>
        </w:rPr>
        <w:t>) ve yuva yapımında da kullanılır.</w:t>
      </w:r>
    </w:p>
    <w:p w:rsidR="000307B7" w:rsidRDefault="000307B7" w:rsidP="000307B7">
      <w:pPr>
        <w:spacing w:after="0" w:line="360" w:lineRule="auto"/>
        <w:jc w:val="both"/>
        <w:rPr>
          <w:rFonts w:ascii="Arial" w:eastAsia="Times New Roman" w:hAnsi="Arial" w:cs="Times New Roman"/>
          <w:sz w:val="24"/>
          <w:szCs w:val="20"/>
          <w:lang w:eastAsia="tr-TR"/>
        </w:rPr>
      </w:pPr>
    </w:p>
    <w:p w:rsidR="00C6305D" w:rsidRPr="00C6305D" w:rsidRDefault="00C6305D" w:rsidP="00C6305D">
      <w:pPr>
        <w:spacing w:after="0" w:line="360" w:lineRule="auto"/>
        <w:jc w:val="both"/>
        <w:rPr>
          <w:rFonts w:ascii="Arial" w:eastAsia="Times New Roman" w:hAnsi="Arial" w:cs="Times New Roman"/>
          <w:sz w:val="24"/>
          <w:szCs w:val="20"/>
          <w:lang w:eastAsia="tr-TR"/>
        </w:rPr>
      </w:pPr>
      <w:r w:rsidRPr="00C6305D">
        <w:rPr>
          <w:rFonts w:ascii="Arial" w:eastAsia="Times New Roman" w:hAnsi="Arial" w:cs="Times New Roman"/>
          <w:sz w:val="24"/>
          <w:szCs w:val="20"/>
          <w:lang w:eastAsia="tr-TR"/>
        </w:rPr>
        <w:t xml:space="preserve">           Rekabet, aynı ya da farklı iki veya daha fazla türden canlıların aynı kaynağı kullanması durumunda, bu kaynağın yetersiz olması sonucu, her ikisinin de zarar görmesiyle sonuçlanan ilişkidir.</w:t>
      </w:r>
    </w:p>
    <w:p w:rsidR="00C6305D" w:rsidRPr="00C6305D" w:rsidRDefault="00C6305D" w:rsidP="00C6305D">
      <w:pPr>
        <w:spacing w:after="0" w:line="480" w:lineRule="auto"/>
        <w:ind w:firstLine="708"/>
        <w:jc w:val="both"/>
        <w:rPr>
          <w:rFonts w:ascii="Arial" w:eastAsia="Times New Roman" w:hAnsi="Arial" w:cs="Times New Roman"/>
          <w:sz w:val="24"/>
          <w:szCs w:val="20"/>
          <w:lang w:eastAsia="tr-TR"/>
        </w:rPr>
      </w:pPr>
    </w:p>
    <w:p w:rsidR="00C6305D" w:rsidRPr="00C6305D" w:rsidRDefault="00C6305D" w:rsidP="00C6305D">
      <w:pPr>
        <w:spacing w:after="0" w:line="360" w:lineRule="auto"/>
        <w:ind w:firstLine="708"/>
        <w:jc w:val="both"/>
        <w:rPr>
          <w:rFonts w:ascii="Arial" w:eastAsia="Times New Roman" w:hAnsi="Arial" w:cs="Times New Roman"/>
          <w:sz w:val="24"/>
          <w:szCs w:val="20"/>
          <w:lang w:eastAsia="tr-TR"/>
        </w:rPr>
      </w:pPr>
      <w:r w:rsidRPr="00C6305D">
        <w:rPr>
          <w:rFonts w:ascii="Arial" w:eastAsia="Times New Roman" w:hAnsi="Arial" w:cs="Times New Roman"/>
          <w:sz w:val="24"/>
          <w:szCs w:val="20"/>
          <w:lang w:eastAsia="tr-TR"/>
        </w:rPr>
        <w:t xml:space="preserve">Rekabet aynı türe ait bireyler arasında olabileceği gibi (tür içi rekabet, </w:t>
      </w:r>
      <w:proofErr w:type="spellStart"/>
      <w:r w:rsidRPr="00C6305D">
        <w:rPr>
          <w:rFonts w:ascii="Arial" w:eastAsia="Times New Roman" w:hAnsi="Arial" w:cs="Times New Roman"/>
          <w:sz w:val="24"/>
          <w:szCs w:val="20"/>
          <w:lang w:eastAsia="tr-TR"/>
        </w:rPr>
        <w:t>intraspesifik</w:t>
      </w:r>
      <w:proofErr w:type="spellEnd"/>
      <w:r w:rsidRPr="00C6305D">
        <w:rPr>
          <w:rFonts w:ascii="Arial" w:eastAsia="Times New Roman" w:hAnsi="Arial" w:cs="Times New Roman"/>
          <w:sz w:val="24"/>
          <w:szCs w:val="20"/>
          <w:lang w:eastAsia="tr-TR"/>
        </w:rPr>
        <w:t xml:space="preserve"> rekabet), farklı türden bireyler arasında da (türler arası rekabet, </w:t>
      </w:r>
      <w:proofErr w:type="spellStart"/>
      <w:r w:rsidRPr="00C6305D">
        <w:rPr>
          <w:rFonts w:ascii="Arial" w:eastAsia="Times New Roman" w:hAnsi="Arial" w:cs="Times New Roman"/>
          <w:sz w:val="24"/>
          <w:szCs w:val="20"/>
          <w:lang w:eastAsia="tr-TR"/>
        </w:rPr>
        <w:t>interspesifik</w:t>
      </w:r>
      <w:proofErr w:type="spellEnd"/>
      <w:r w:rsidRPr="00C6305D">
        <w:rPr>
          <w:rFonts w:ascii="Arial" w:eastAsia="Times New Roman" w:hAnsi="Arial" w:cs="Times New Roman"/>
          <w:sz w:val="24"/>
          <w:szCs w:val="20"/>
          <w:lang w:eastAsia="tr-TR"/>
        </w:rPr>
        <w:t xml:space="preserve"> rekabet) olabilir.</w:t>
      </w:r>
    </w:p>
    <w:p w:rsidR="000307B7" w:rsidRDefault="000307B7" w:rsidP="000307B7">
      <w:pPr>
        <w:spacing w:after="0" w:line="360" w:lineRule="auto"/>
        <w:jc w:val="both"/>
        <w:rPr>
          <w:rFonts w:ascii="Arial" w:eastAsia="Times New Roman" w:hAnsi="Arial" w:cs="Times New Roman"/>
          <w:sz w:val="24"/>
          <w:szCs w:val="20"/>
          <w:lang w:eastAsia="tr-TR"/>
        </w:rPr>
      </w:pPr>
    </w:p>
    <w:p w:rsidR="00C6305D" w:rsidRPr="00C6305D" w:rsidRDefault="00C6305D" w:rsidP="00C6305D">
      <w:pPr>
        <w:spacing w:after="0" w:line="360" w:lineRule="auto"/>
        <w:ind w:firstLine="708"/>
        <w:jc w:val="both"/>
        <w:rPr>
          <w:rFonts w:ascii="Arial" w:eastAsia="Times New Roman" w:hAnsi="Arial" w:cs="Times New Roman"/>
          <w:sz w:val="24"/>
          <w:szCs w:val="20"/>
          <w:lang w:eastAsia="tr-TR"/>
        </w:rPr>
      </w:pPr>
      <w:r w:rsidRPr="00C6305D">
        <w:rPr>
          <w:rFonts w:ascii="Arial" w:eastAsia="Times New Roman" w:hAnsi="Arial" w:cs="Times New Roman"/>
          <w:sz w:val="24"/>
          <w:szCs w:val="20"/>
          <w:lang w:eastAsia="tr-TR"/>
        </w:rPr>
        <w:t xml:space="preserve">Böcekler, vücutlarında taşıdıkları birçok mikroorganizma ile ortak yaşamaktadır; böyle mikroorganizmalar böceklerin iç </w:t>
      </w:r>
      <w:proofErr w:type="spellStart"/>
      <w:r w:rsidRPr="00C6305D">
        <w:rPr>
          <w:rFonts w:ascii="Arial" w:eastAsia="Times New Roman" w:hAnsi="Arial" w:cs="Times New Roman"/>
          <w:sz w:val="24"/>
          <w:szCs w:val="20"/>
          <w:lang w:eastAsia="tr-TR"/>
        </w:rPr>
        <w:t>simbiyontudur</w:t>
      </w:r>
      <w:proofErr w:type="spellEnd"/>
      <w:r w:rsidRPr="00C6305D">
        <w:rPr>
          <w:rFonts w:ascii="Arial" w:eastAsia="Times New Roman" w:hAnsi="Arial" w:cs="Times New Roman"/>
          <w:sz w:val="24"/>
          <w:szCs w:val="20"/>
          <w:lang w:eastAsia="tr-TR"/>
        </w:rPr>
        <w:t xml:space="preserve">. Böcekler birçok bakteri ve mantarla </w:t>
      </w:r>
      <w:proofErr w:type="gramStart"/>
      <w:r w:rsidRPr="00C6305D">
        <w:rPr>
          <w:rFonts w:ascii="Arial" w:eastAsia="Times New Roman" w:hAnsi="Arial" w:cs="Times New Roman"/>
          <w:sz w:val="24"/>
          <w:szCs w:val="20"/>
          <w:lang w:eastAsia="tr-TR"/>
        </w:rPr>
        <w:t>ortak yaşar</w:t>
      </w:r>
      <w:proofErr w:type="gramEnd"/>
      <w:r w:rsidRPr="00C6305D">
        <w:rPr>
          <w:rFonts w:ascii="Arial" w:eastAsia="Times New Roman" w:hAnsi="Arial" w:cs="Times New Roman"/>
          <w:sz w:val="24"/>
          <w:szCs w:val="20"/>
          <w:lang w:eastAsia="tr-TR"/>
        </w:rPr>
        <w:t xml:space="preserve">. Bu böcekler mikroorganizmaları ya yer ya da onların yaptığı bileşiklerden yararlanır veya bazı besinlerinin sindiriminde enzim kaynağı olarak kullanır. Bunun karşılığında vücutlarında onları korur ve besinlerini sağlarlar. İç </w:t>
      </w:r>
      <w:proofErr w:type="spellStart"/>
      <w:r w:rsidRPr="00C6305D">
        <w:rPr>
          <w:rFonts w:ascii="Arial" w:eastAsia="Times New Roman" w:hAnsi="Arial" w:cs="Times New Roman"/>
          <w:sz w:val="24"/>
          <w:szCs w:val="20"/>
          <w:lang w:eastAsia="tr-TR"/>
        </w:rPr>
        <w:t>simbiyontlar</w:t>
      </w:r>
      <w:proofErr w:type="spellEnd"/>
      <w:r w:rsidRPr="00C6305D">
        <w:rPr>
          <w:rFonts w:ascii="Arial" w:eastAsia="Times New Roman" w:hAnsi="Arial" w:cs="Times New Roman"/>
          <w:sz w:val="24"/>
          <w:szCs w:val="20"/>
          <w:lang w:eastAsia="tr-TR"/>
        </w:rPr>
        <w:t xml:space="preserve">, tahtakuruları, bitler ve odun ve yün ile beslenen </w:t>
      </w:r>
      <w:proofErr w:type="spellStart"/>
      <w:r w:rsidRPr="00C6305D">
        <w:rPr>
          <w:rFonts w:ascii="Arial" w:eastAsia="Times New Roman" w:hAnsi="Arial" w:cs="Times New Roman"/>
          <w:sz w:val="24"/>
          <w:szCs w:val="20"/>
          <w:lang w:eastAsia="tr-TR"/>
        </w:rPr>
        <w:t>monofag</w:t>
      </w:r>
      <w:proofErr w:type="spellEnd"/>
      <w:r w:rsidRPr="00C6305D">
        <w:rPr>
          <w:rFonts w:ascii="Arial" w:eastAsia="Times New Roman" w:hAnsi="Arial" w:cs="Times New Roman"/>
          <w:sz w:val="24"/>
          <w:szCs w:val="20"/>
          <w:lang w:eastAsia="tr-TR"/>
        </w:rPr>
        <w:t xml:space="preserve"> böceklerde daha çok bulunur.</w:t>
      </w:r>
    </w:p>
    <w:p w:rsidR="00C6305D" w:rsidRDefault="00C6305D" w:rsidP="000307B7">
      <w:pPr>
        <w:spacing w:after="0" w:line="360" w:lineRule="auto"/>
        <w:jc w:val="both"/>
        <w:rPr>
          <w:rFonts w:ascii="Arial" w:eastAsia="Times New Roman" w:hAnsi="Arial" w:cs="Times New Roman"/>
          <w:sz w:val="24"/>
          <w:szCs w:val="20"/>
          <w:lang w:eastAsia="tr-TR"/>
        </w:rPr>
      </w:pPr>
      <w:bookmarkStart w:id="0" w:name="_GoBack"/>
      <w:bookmarkEnd w:id="0"/>
    </w:p>
    <w:p w:rsidR="00C6305D" w:rsidRPr="000307B7" w:rsidRDefault="00C6305D" w:rsidP="000307B7">
      <w:pPr>
        <w:spacing w:after="0" w:line="360" w:lineRule="auto"/>
        <w:jc w:val="both"/>
        <w:rPr>
          <w:rFonts w:ascii="Arial" w:eastAsia="Times New Roman" w:hAnsi="Arial" w:cs="Arial"/>
          <w:sz w:val="24"/>
          <w:szCs w:val="24"/>
          <w:lang w:eastAsia="tr-TR"/>
        </w:rPr>
      </w:pPr>
      <w:r>
        <w:rPr>
          <w:rFonts w:ascii="Arial" w:hAnsi="Arial" w:cs="Arial"/>
          <w:sz w:val="24"/>
          <w:szCs w:val="24"/>
        </w:rPr>
        <w:t xml:space="preserve">          </w:t>
      </w:r>
      <w:r w:rsidRPr="00C6305D">
        <w:rPr>
          <w:rFonts w:ascii="Arial" w:hAnsi="Arial" w:cs="Arial"/>
          <w:sz w:val="24"/>
          <w:szCs w:val="24"/>
        </w:rPr>
        <w:t>B</w:t>
      </w:r>
      <w:r w:rsidRPr="00C6305D">
        <w:rPr>
          <w:rFonts w:ascii="Arial" w:hAnsi="Arial" w:cs="Arial"/>
          <w:sz w:val="24"/>
          <w:szCs w:val="24"/>
        </w:rPr>
        <w:t>ilinen türlerin yaklaşık %10’unu içine alan diğer büyük bir grup, özellikle böcekler olmak üzere hayvanlar üzerinde beslenirler. Bunların bazısı tipik avcılar (</w:t>
      </w:r>
      <w:proofErr w:type="spellStart"/>
      <w:r w:rsidRPr="00C6305D">
        <w:rPr>
          <w:rFonts w:ascii="Arial" w:hAnsi="Arial" w:cs="Arial"/>
          <w:sz w:val="24"/>
          <w:szCs w:val="24"/>
        </w:rPr>
        <w:t>predatör</w:t>
      </w:r>
      <w:proofErr w:type="spellEnd"/>
      <w:r w:rsidRPr="00C6305D">
        <w:rPr>
          <w:rFonts w:ascii="Arial" w:hAnsi="Arial" w:cs="Arial"/>
          <w:sz w:val="24"/>
          <w:szCs w:val="24"/>
        </w:rPr>
        <w:t xml:space="preserve">) olmasına karşın büyük bir kısmı özellikle </w:t>
      </w:r>
      <w:proofErr w:type="spellStart"/>
      <w:r w:rsidRPr="00C6305D">
        <w:rPr>
          <w:rFonts w:ascii="Arial" w:hAnsi="Arial" w:cs="Arial"/>
          <w:sz w:val="24"/>
          <w:szCs w:val="24"/>
        </w:rPr>
        <w:t>Tac</w:t>
      </w:r>
      <w:r>
        <w:rPr>
          <w:rFonts w:ascii="Arial" w:hAnsi="Arial" w:cs="Arial"/>
          <w:sz w:val="24"/>
          <w:szCs w:val="24"/>
        </w:rPr>
        <w:t>hinidae</w:t>
      </w:r>
      <w:proofErr w:type="spellEnd"/>
      <w:r>
        <w:rPr>
          <w:rFonts w:ascii="Arial" w:hAnsi="Arial" w:cs="Arial"/>
          <w:sz w:val="24"/>
          <w:szCs w:val="24"/>
        </w:rPr>
        <w:t xml:space="preserve"> (</w:t>
      </w:r>
      <w:proofErr w:type="spellStart"/>
      <w:r>
        <w:rPr>
          <w:rFonts w:ascii="Arial" w:hAnsi="Arial" w:cs="Arial"/>
          <w:sz w:val="24"/>
          <w:szCs w:val="24"/>
        </w:rPr>
        <w:t>Diptera</w:t>
      </w:r>
      <w:proofErr w:type="spellEnd"/>
      <w:r>
        <w:rPr>
          <w:rFonts w:ascii="Arial" w:hAnsi="Arial" w:cs="Arial"/>
          <w:sz w:val="24"/>
          <w:szCs w:val="24"/>
        </w:rPr>
        <w:t xml:space="preserve">) </w:t>
      </w:r>
      <w:r w:rsidRPr="00C6305D">
        <w:rPr>
          <w:rFonts w:ascii="Arial" w:hAnsi="Arial" w:cs="Arial"/>
          <w:sz w:val="24"/>
          <w:szCs w:val="24"/>
        </w:rPr>
        <w:t xml:space="preserve">ve </w:t>
      </w:r>
      <w:proofErr w:type="spellStart"/>
      <w:r w:rsidRPr="00C6305D">
        <w:rPr>
          <w:rFonts w:ascii="Arial" w:hAnsi="Arial" w:cs="Arial"/>
          <w:sz w:val="24"/>
          <w:szCs w:val="24"/>
        </w:rPr>
        <w:t>Hymenoptera’ya</w:t>
      </w:r>
      <w:proofErr w:type="spellEnd"/>
      <w:r w:rsidRPr="00C6305D">
        <w:rPr>
          <w:rFonts w:ascii="Arial" w:hAnsi="Arial" w:cs="Arial"/>
          <w:sz w:val="24"/>
          <w:szCs w:val="24"/>
        </w:rPr>
        <w:t xml:space="preserve"> ait </w:t>
      </w:r>
      <w:proofErr w:type="spellStart"/>
      <w:r w:rsidRPr="00C6305D">
        <w:rPr>
          <w:rFonts w:ascii="Arial" w:hAnsi="Arial" w:cs="Arial"/>
          <w:sz w:val="24"/>
          <w:szCs w:val="24"/>
        </w:rPr>
        <w:t>parazitoitlerdir</w:t>
      </w:r>
      <w:proofErr w:type="spellEnd"/>
      <w:r w:rsidRPr="00C6305D">
        <w:rPr>
          <w:rFonts w:ascii="Arial" w:hAnsi="Arial" w:cs="Arial"/>
          <w:sz w:val="24"/>
          <w:szCs w:val="24"/>
        </w:rPr>
        <w:t xml:space="preserve">. Bir </w:t>
      </w:r>
      <w:proofErr w:type="spellStart"/>
      <w:r w:rsidRPr="00C6305D">
        <w:rPr>
          <w:rFonts w:ascii="Arial" w:hAnsi="Arial" w:cs="Arial"/>
          <w:sz w:val="24"/>
          <w:szCs w:val="24"/>
        </w:rPr>
        <w:t>parazitoit</w:t>
      </w:r>
      <w:proofErr w:type="spellEnd"/>
      <w:r w:rsidRPr="00C6305D">
        <w:rPr>
          <w:rFonts w:ascii="Arial" w:hAnsi="Arial" w:cs="Arial"/>
          <w:sz w:val="24"/>
          <w:szCs w:val="24"/>
        </w:rPr>
        <w:t>, “yaşam çemberi boyunca bir hayvana ihtiyaç duyan veya yiyen ancak pek çoğunun ölümünden sorumlu olan canlı” olarak tanımlanabilir.</w:t>
      </w:r>
    </w:p>
    <w:p w:rsidR="000307B7" w:rsidRDefault="000307B7" w:rsidP="000307B7">
      <w:pPr>
        <w:spacing w:line="360" w:lineRule="auto"/>
        <w:jc w:val="both"/>
        <w:rPr>
          <w:rFonts w:ascii="Arial" w:hAnsi="Arial"/>
          <w:sz w:val="24"/>
        </w:rPr>
      </w:pPr>
    </w:p>
    <w:p w:rsidR="000307B7" w:rsidRPr="000307B7" w:rsidRDefault="000307B7" w:rsidP="000307B7">
      <w:pPr>
        <w:spacing w:line="360" w:lineRule="auto"/>
        <w:jc w:val="both"/>
        <w:rPr>
          <w:rFonts w:ascii="Arial" w:eastAsia="Times New Roman" w:hAnsi="Arial" w:cs="Times New Roman"/>
          <w:sz w:val="24"/>
          <w:szCs w:val="20"/>
          <w:lang w:eastAsia="tr-TR"/>
        </w:rPr>
      </w:pPr>
    </w:p>
    <w:p w:rsidR="000307B7" w:rsidRPr="000307B7" w:rsidRDefault="000307B7" w:rsidP="000307B7">
      <w:pPr>
        <w:pStyle w:val="GvdeMetni"/>
        <w:rPr>
          <w:rFonts w:ascii="Arial" w:eastAsia="Times New Roman" w:hAnsi="Arial" w:cs="Times New Roman"/>
          <w:sz w:val="24"/>
          <w:szCs w:val="20"/>
          <w:lang w:eastAsia="tr-TR"/>
        </w:rPr>
      </w:pPr>
      <w:r>
        <w:rPr>
          <w:rFonts w:ascii="Arial" w:eastAsia="Times New Roman" w:hAnsi="Arial" w:cs="Times New Roman"/>
          <w:sz w:val="24"/>
          <w:szCs w:val="20"/>
          <w:lang w:eastAsia="tr-TR"/>
        </w:rPr>
        <w:t xml:space="preserve"> </w:t>
      </w:r>
    </w:p>
    <w:p w:rsidR="000307B7" w:rsidRPr="000307B7" w:rsidRDefault="000307B7" w:rsidP="000307B7">
      <w:pPr>
        <w:spacing w:after="0" w:line="480" w:lineRule="auto"/>
        <w:jc w:val="both"/>
        <w:rPr>
          <w:rFonts w:ascii="Arial" w:eastAsia="Times New Roman" w:hAnsi="Arial" w:cs="Times New Roman"/>
          <w:sz w:val="24"/>
          <w:szCs w:val="20"/>
          <w:lang w:eastAsia="tr-TR"/>
        </w:rPr>
      </w:pPr>
    </w:p>
    <w:p w:rsidR="000307B7" w:rsidRPr="000307B7" w:rsidRDefault="000307B7" w:rsidP="000307B7">
      <w:pPr>
        <w:spacing w:after="0" w:line="480" w:lineRule="auto"/>
        <w:jc w:val="both"/>
        <w:rPr>
          <w:rFonts w:ascii="Arial" w:eastAsia="Times New Roman" w:hAnsi="Arial" w:cs="Times New Roman"/>
          <w:sz w:val="24"/>
          <w:szCs w:val="20"/>
          <w:lang w:eastAsia="tr-TR"/>
        </w:rPr>
      </w:pPr>
    </w:p>
    <w:p w:rsidR="000307B7" w:rsidRPr="000307B7" w:rsidRDefault="000307B7" w:rsidP="000307B7">
      <w:pPr>
        <w:spacing w:after="0" w:line="480" w:lineRule="auto"/>
        <w:jc w:val="both"/>
        <w:rPr>
          <w:rFonts w:ascii="Arial" w:eastAsia="Times New Roman" w:hAnsi="Arial" w:cs="Times New Roman"/>
          <w:sz w:val="24"/>
          <w:szCs w:val="20"/>
          <w:lang w:eastAsia="tr-TR"/>
        </w:rPr>
      </w:pPr>
    </w:p>
    <w:p w:rsidR="000307B7" w:rsidRPr="000307B7" w:rsidRDefault="000307B7" w:rsidP="000307B7">
      <w:pPr>
        <w:spacing w:after="0" w:line="480" w:lineRule="auto"/>
        <w:jc w:val="both"/>
        <w:rPr>
          <w:rFonts w:ascii="Arial" w:eastAsia="Times New Roman" w:hAnsi="Arial" w:cs="Times New Roman"/>
          <w:sz w:val="24"/>
          <w:szCs w:val="20"/>
          <w:lang w:eastAsia="tr-TR"/>
        </w:rPr>
      </w:pPr>
    </w:p>
    <w:p w:rsidR="000307B7" w:rsidRPr="000307B7" w:rsidRDefault="000307B7" w:rsidP="000307B7">
      <w:pPr>
        <w:spacing w:after="0" w:line="480" w:lineRule="auto"/>
        <w:jc w:val="both"/>
        <w:rPr>
          <w:rFonts w:ascii="Arial" w:eastAsia="Times New Roman" w:hAnsi="Arial" w:cs="Times New Roman"/>
          <w:sz w:val="24"/>
          <w:szCs w:val="20"/>
          <w:lang w:eastAsia="tr-TR"/>
        </w:rPr>
      </w:pPr>
    </w:p>
    <w:p w:rsidR="000307B7" w:rsidRPr="000307B7" w:rsidRDefault="000307B7" w:rsidP="000307B7">
      <w:pPr>
        <w:spacing w:after="0" w:line="480" w:lineRule="auto"/>
        <w:jc w:val="both"/>
        <w:rPr>
          <w:rFonts w:ascii="Arial" w:eastAsia="Times New Roman" w:hAnsi="Arial" w:cs="Times New Roman"/>
          <w:sz w:val="24"/>
          <w:szCs w:val="20"/>
          <w:lang w:eastAsia="tr-TR"/>
        </w:rPr>
      </w:pPr>
    </w:p>
    <w:p w:rsidR="000307B7" w:rsidRPr="000307B7" w:rsidRDefault="000307B7" w:rsidP="000307B7">
      <w:pPr>
        <w:spacing w:after="0" w:line="480" w:lineRule="auto"/>
        <w:jc w:val="both"/>
        <w:rPr>
          <w:rFonts w:ascii="Arial" w:eastAsia="Times New Roman" w:hAnsi="Arial" w:cs="Times New Roman"/>
          <w:sz w:val="24"/>
          <w:szCs w:val="20"/>
          <w:lang w:eastAsia="tr-TR"/>
        </w:rPr>
      </w:pPr>
    </w:p>
    <w:p w:rsidR="000307B7" w:rsidRPr="000307B7" w:rsidRDefault="000307B7" w:rsidP="000307B7">
      <w:pPr>
        <w:spacing w:after="0" w:line="480" w:lineRule="auto"/>
        <w:jc w:val="both"/>
        <w:rPr>
          <w:rFonts w:ascii="Arial" w:eastAsia="Times New Roman" w:hAnsi="Arial" w:cs="Times New Roman"/>
          <w:sz w:val="24"/>
          <w:szCs w:val="20"/>
          <w:lang w:eastAsia="tr-TR"/>
        </w:rPr>
      </w:pPr>
    </w:p>
    <w:p w:rsidR="000307B7" w:rsidRPr="000307B7" w:rsidRDefault="000307B7" w:rsidP="000307B7">
      <w:pPr>
        <w:spacing w:after="0" w:line="480" w:lineRule="auto"/>
        <w:jc w:val="both"/>
        <w:rPr>
          <w:rFonts w:ascii="Arial" w:eastAsia="Times New Roman" w:hAnsi="Arial" w:cs="Times New Roman"/>
          <w:sz w:val="24"/>
          <w:szCs w:val="20"/>
          <w:lang w:eastAsia="tr-TR"/>
        </w:rPr>
      </w:pPr>
    </w:p>
    <w:p w:rsidR="000307B7" w:rsidRPr="000307B7" w:rsidRDefault="000307B7" w:rsidP="000307B7">
      <w:pPr>
        <w:spacing w:after="0" w:line="480" w:lineRule="auto"/>
        <w:jc w:val="both"/>
        <w:rPr>
          <w:rFonts w:ascii="Arial" w:eastAsia="Times New Roman" w:hAnsi="Arial" w:cs="Times New Roman"/>
          <w:sz w:val="24"/>
          <w:szCs w:val="20"/>
          <w:lang w:eastAsia="tr-TR"/>
        </w:rPr>
      </w:pPr>
    </w:p>
    <w:p w:rsidR="000307B7" w:rsidRPr="000307B7" w:rsidRDefault="000307B7" w:rsidP="000307B7">
      <w:pPr>
        <w:pStyle w:val="GvdeMetni"/>
        <w:rPr>
          <w:rFonts w:ascii="Arial" w:eastAsia="Times New Roman" w:hAnsi="Arial" w:cs="Times New Roman"/>
          <w:sz w:val="24"/>
          <w:szCs w:val="20"/>
          <w:lang w:eastAsia="tr-TR"/>
        </w:rPr>
      </w:pPr>
      <w:r>
        <w:rPr>
          <w:rFonts w:ascii="Arial" w:eastAsia="Times New Roman" w:hAnsi="Arial" w:cs="Times New Roman"/>
          <w:sz w:val="24"/>
          <w:szCs w:val="20"/>
          <w:lang w:eastAsia="tr-TR"/>
        </w:rPr>
        <w:t xml:space="preserve"> </w:t>
      </w:r>
    </w:p>
    <w:p w:rsidR="000307B7" w:rsidRPr="000307B7" w:rsidRDefault="000307B7" w:rsidP="000307B7">
      <w:pPr>
        <w:spacing w:line="360" w:lineRule="auto"/>
        <w:jc w:val="both"/>
        <w:rPr>
          <w:rFonts w:ascii="Arial" w:eastAsia="Times New Roman" w:hAnsi="Arial" w:cs="Times New Roman"/>
          <w:sz w:val="24"/>
          <w:szCs w:val="20"/>
          <w:lang w:eastAsia="tr-TR"/>
        </w:rPr>
      </w:pPr>
    </w:p>
    <w:p w:rsidR="000307B7" w:rsidRPr="000307B7" w:rsidRDefault="000307B7" w:rsidP="000307B7">
      <w:pPr>
        <w:spacing w:line="360" w:lineRule="auto"/>
        <w:jc w:val="both"/>
        <w:rPr>
          <w:rFonts w:ascii="Arial" w:eastAsia="Times New Roman" w:hAnsi="Arial" w:cs="Times New Roman"/>
          <w:sz w:val="24"/>
          <w:szCs w:val="20"/>
          <w:lang w:eastAsia="tr-TR"/>
        </w:rPr>
      </w:pPr>
    </w:p>
    <w:p w:rsidR="000307B7" w:rsidRPr="00BC4C87" w:rsidRDefault="000307B7" w:rsidP="000307B7">
      <w:pPr>
        <w:pStyle w:val="GvdeMetni3"/>
        <w:jc w:val="both"/>
        <w:rPr>
          <w:rFonts w:ascii="Arial" w:hAnsi="Arial" w:cs="Arial"/>
          <w:sz w:val="24"/>
          <w:szCs w:val="24"/>
        </w:rPr>
      </w:pPr>
    </w:p>
    <w:p w:rsidR="00BE2752" w:rsidRDefault="00BE2752"/>
    <w:sectPr w:rsidR="00BE2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B7"/>
    <w:rsid w:val="000307B7"/>
    <w:rsid w:val="00BE2752"/>
    <w:rsid w:val="00C630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49322-C90D-4AFA-A053-2A3F5F633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3">
    <w:name w:val="Body Text 3"/>
    <w:basedOn w:val="Normal"/>
    <w:link w:val="GvdeMetni3Char"/>
    <w:uiPriority w:val="99"/>
    <w:semiHidden/>
    <w:unhideWhenUsed/>
    <w:rsid w:val="000307B7"/>
    <w:pPr>
      <w:spacing w:after="120"/>
    </w:pPr>
    <w:rPr>
      <w:sz w:val="16"/>
      <w:szCs w:val="16"/>
    </w:rPr>
  </w:style>
  <w:style w:type="character" w:customStyle="1" w:styleId="GvdeMetni3Char">
    <w:name w:val="Gövde Metni 3 Char"/>
    <w:basedOn w:val="VarsaylanParagrafYazTipi"/>
    <w:link w:val="GvdeMetni3"/>
    <w:uiPriority w:val="99"/>
    <w:semiHidden/>
    <w:rsid w:val="000307B7"/>
    <w:rPr>
      <w:sz w:val="16"/>
      <w:szCs w:val="16"/>
    </w:rPr>
  </w:style>
  <w:style w:type="paragraph" w:styleId="GvdeMetni">
    <w:name w:val="Body Text"/>
    <w:basedOn w:val="Normal"/>
    <w:link w:val="GvdeMetniChar"/>
    <w:uiPriority w:val="99"/>
    <w:unhideWhenUsed/>
    <w:rsid w:val="000307B7"/>
    <w:pPr>
      <w:spacing w:after="120"/>
    </w:pPr>
  </w:style>
  <w:style w:type="character" w:customStyle="1" w:styleId="GvdeMetniChar">
    <w:name w:val="Gövde Metni Char"/>
    <w:basedOn w:val="VarsaylanParagrafYazTipi"/>
    <w:link w:val="GvdeMetni"/>
    <w:uiPriority w:val="99"/>
    <w:rsid w:val="0003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1021</Words>
  <Characters>5824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1</cp:revision>
  <dcterms:created xsi:type="dcterms:W3CDTF">2018-04-02T08:21:00Z</dcterms:created>
  <dcterms:modified xsi:type="dcterms:W3CDTF">2018-04-02T08:37:00Z</dcterms:modified>
</cp:coreProperties>
</file>