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7613"/>
      </w:tblGrid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ASÖ 205 MÜZİK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Salim SEVER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 ve Uygulamalı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613" w:type="dxa"/>
          </w:tcPr>
          <w:p w:rsidR="00BC32DD" w:rsidRPr="001A2552" w:rsidRDefault="00481750" w:rsidP="00832AEF">
            <w:pPr>
              <w:pStyle w:val="DersBilgileri"/>
              <w:rPr>
                <w:szCs w:val="16"/>
              </w:rPr>
            </w:pPr>
            <w:r>
              <w:t xml:space="preserve">Notaya bağlı olarak çalma söyleme davranışı kazandırmak. </w:t>
            </w:r>
            <w:proofErr w:type="gramStart"/>
            <w:r>
              <w:t>Form, melodik yapı, prozodi ve repertuar konularında bilgilendirmek.</w:t>
            </w:r>
            <w:proofErr w:type="gramEnd"/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613" w:type="dxa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proofErr w:type="gramStart"/>
            <w:r>
              <w:t>İlköğretimin ilk basamağında kullanılan müzikal unsurları kazandırmak. Müzik dersinin işleniş yöntemlerini öğretmek. Müzik tarihine ilişkin temel bilgileri vermek.</w:t>
            </w:r>
            <w:proofErr w:type="gramEnd"/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613" w:type="dxa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haftada </w:t>
            </w:r>
            <w:bookmarkStart w:id="0" w:name="_GoBack"/>
            <w:bookmarkEnd w:id="0"/>
            <w:r>
              <w:rPr>
                <w:szCs w:val="16"/>
              </w:rPr>
              <w:t>3 saat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613" w:type="dxa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613" w:type="dxa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613" w:type="dxa"/>
          </w:tcPr>
          <w:tbl>
            <w:tblPr>
              <w:tblW w:w="74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8"/>
              <w:gridCol w:w="1545"/>
            </w:tblGrid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Çevik </w:t>
                  </w:r>
                  <w:proofErr w:type="spellStart"/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Suna,Koro</w:t>
                  </w:r>
                  <w:proofErr w:type="spellEnd"/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yönetimi ve </w:t>
                  </w:r>
                  <w:proofErr w:type="spellStart"/>
                  <w:r w:rsidRPr="008D587D">
                    <w:rPr>
                      <w:rFonts w:ascii="Times New Roman" w:hAnsi="Times New Roman"/>
                      <w:sz w:val="24"/>
                    </w:rPr>
                    <w:t>teknikleri,Ankara</w:t>
                  </w:r>
                  <w:proofErr w:type="spell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Özgül </w:t>
                  </w:r>
                  <w:proofErr w:type="spellStart"/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İlhan,Pegem</w:t>
                  </w:r>
                  <w:proofErr w:type="spellEnd"/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Akademi,2009,Ankara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Sun </w:t>
                  </w:r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Muammer , Solfej</w:t>
                  </w:r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Sun </w:t>
                  </w:r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Muammer , Kozan</w:t>
                  </w:r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ofset,1998,Ankara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Uçan, Ali. Müzik Eğitimi Temel kavramlar-İlkeler-Yaklaşımlar, Müzik Ansiklopedisi Yayınları; 1994, Ankara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Uçan, Ali, İlköğretimde Etkili Öğrenme ve Öğretme El Kitabı Modül 9, İlköğretimde Müzik Öğretimi, Milli Eğitim Bakanlığı Yayınları 1999, Burdur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Yıldız Gökay. Müzik öğretimi, </w:t>
                  </w:r>
                  <w:proofErr w:type="spellStart"/>
                  <w:r w:rsidRPr="008D587D">
                    <w:rPr>
                      <w:rFonts w:ascii="Times New Roman" w:hAnsi="Times New Roman"/>
                      <w:sz w:val="24"/>
                    </w:rPr>
                    <w:t>AnıYayınları</w:t>
                  </w:r>
                  <w:proofErr w:type="spell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, 2002 Ankara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481750" w:rsidRPr="001A2552" w:rsidRDefault="00481750" w:rsidP="0048175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613" w:type="dxa"/>
            <w:vAlign w:val="center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613" w:type="dxa"/>
            <w:vAlign w:val="center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613" w:type="dxa"/>
            <w:vAlign w:val="center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17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81750"/>
    <w:rsid w:val="00832BE3"/>
    <w:rsid w:val="008D587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1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22C2-FB3E-4861-992D-DEAAA427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</dc:creator>
  <cp:keywords/>
  <dc:description/>
  <cp:lastModifiedBy>svr</cp:lastModifiedBy>
  <cp:revision>2</cp:revision>
  <dcterms:created xsi:type="dcterms:W3CDTF">2018-04-01T20:08:00Z</dcterms:created>
  <dcterms:modified xsi:type="dcterms:W3CDTF">2018-04-01T20:08:00Z</dcterms:modified>
</cp:coreProperties>
</file>