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3303F" w14:textId="77777777" w:rsidR="002509CD" w:rsidRDefault="002509CD" w:rsidP="002509CD">
      <w:pPr>
        <w:tabs>
          <w:tab w:val="left" w:pos="3855"/>
          <w:tab w:val="center" w:pos="4586"/>
        </w:tabs>
        <w:spacing w:line="240" w:lineRule="auto"/>
        <w:ind w:firstLine="0"/>
        <w:jc w:val="center"/>
        <w:rPr>
          <w:b/>
          <w:sz w:val="23"/>
          <w:szCs w:val="23"/>
        </w:rPr>
      </w:pPr>
      <w:proofErr w:type="gramStart"/>
      <w:r w:rsidRPr="00965B7C">
        <w:rPr>
          <w:b/>
          <w:sz w:val="23"/>
          <w:szCs w:val="23"/>
        </w:rPr>
        <w:t>AKIN KOCAK (Ph.D.)</w:t>
      </w:r>
      <w:proofErr w:type="gramEnd"/>
    </w:p>
    <w:p w14:paraId="0F7AF866" w14:textId="77777777" w:rsidR="00F77607" w:rsidRPr="00F77607" w:rsidRDefault="00F77607" w:rsidP="00F77607">
      <w:pPr>
        <w:shd w:val="clear" w:color="auto" w:fill="FFFFFF"/>
        <w:spacing w:before="0" w:line="240" w:lineRule="auto"/>
        <w:ind w:firstLine="0"/>
        <w:jc w:val="center"/>
        <w:rPr>
          <w:sz w:val="23"/>
          <w:szCs w:val="23"/>
          <w:lang w:val="tr-TR" w:eastAsia="tr-TR"/>
        </w:rPr>
      </w:pPr>
      <w:proofErr w:type="spellStart"/>
      <w:r w:rsidRPr="00F77607">
        <w:rPr>
          <w:sz w:val="23"/>
          <w:szCs w:val="23"/>
          <w:lang w:val="tr-TR" w:eastAsia="tr-TR"/>
        </w:rPr>
        <w:t>Professor</w:t>
      </w:r>
      <w:proofErr w:type="spellEnd"/>
      <w:r w:rsidRPr="00F77607">
        <w:rPr>
          <w:sz w:val="23"/>
          <w:szCs w:val="23"/>
          <w:lang w:val="tr-TR" w:eastAsia="tr-TR"/>
        </w:rPr>
        <w:t xml:space="preserve"> of Marketing</w:t>
      </w:r>
    </w:p>
    <w:p w14:paraId="7B980AF0" w14:textId="77777777" w:rsidR="00F77607" w:rsidRPr="00F77607" w:rsidRDefault="00F77607" w:rsidP="00F77607">
      <w:pPr>
        <w:shd w:val="clear" w:color="auto" w:fill="FFFFFF"/>
        <w:spacing w:before="0" w:line="240" w:lineRule="auto"/>
        <w:ind w:firstLine="0"/>
        <w:jc w:val="center"/>
        <w:rPr>
          <w:sz w:val="23"/>
          <w:szCs w:val="23"/>
          <w:lang w:val="tr-TR" w:eastAsia="tr-TR"/>
        </w:rPr>
      </w:pPr>
      <w:proofErr w:type="spellStart"/>
      <w:r w:rsidRPr="00F77607">
        <w:rPr>
          <w:sz w:val="23"/>
          <w:szCs w:val="23"/>
          <w:lang w:val="tr-TR" w:eastAsia="tr-TR"/>
        </w:rPr>
        <w:t>Faculty</w:t>
      </w:r>
      <w:proofErr w:type="spellEnd"/>
      <w:r w:rsidRPr="00F77607">
        <w:rPr>
          <w:sz w:val="23"/>
          <w:szCs w:val="23"/>
          <w:lang w:val="tr-TR" w:eastAsia="tr-TR"/>
        </w:rPr>
        <w:t xml:space="preserve"> of </w:t>
      </w:r>
      <w:proofErr w:type="spellStart"/>
      <w:r w:rsidRPr="00F77607">
        <w:rPr>
          <w:sz w:val="23"/>
          <w:szCs w:val="23"/>
          <w:lang w:val="tr-TR" w:eastAsia="tr-TR"/>
        </w:rPr>
        <w:t>Political</w:t>
      </w:r>
      <w:proofErr w:type="spellEnd"/>
      <w:r w:rsidRPr="00F77607">
        <w:rPr>
          <w:sz w:val="23"/>
          <w:szCs w:val="23"/>
          <w:lang w:val="tr-TR" w:eastAsia="tr-TR"/>
        </w:rPr>
        <w:t xml:space="preserve"> </w:t>
      </w:r>
      <w:proofErr w:type="spellStart"/>
      <w:r w:rsidRPr="00F77607">
        <w:rPr>
          <w:sz w:val="23"/>
          <w:szCs w:val="23"/>
          <w:lang w:val="tr-TR" w:eastAsia="tr-TR"/>
        </w:rPr>
        <w:t>Science</w:t>
      </w:r>
      <w:proofErr w:type="spellEnd"/>
    </w:p>
    <w:p w14:paraId="12E887A3" w14:textId="7CEF311A" w:rsidR="00F77607" w:rsidRPr="00F77607" w:rsidRDefault="00F77607" w:rsidP="00F77607">
      <w:pPr>
        <w:shd w:val="clear" w:color="auto" w:fill="FFFFFF"/>
        <w:spacing w:before="0" w:line="240" w:lineRule="auto"/>
        <w:ind w:firstLine="0"/>
        <w:jc w:val="center"/>
        <w:rPr>
          <w:sz w:val="23"/>
          <w:szCs w:val="23"/>
          <w:lang w:val="tr-TR" w:eastAsia="tr-TR"/>
        </w:rPr>
      </w:pPr>
      <w:r>
        <w:rPr>
          <w:sz w:val="23"/>
          <w:szCs w:val="23"/>
          <w:lang w:val="tr-TR" w:eastAsia="tr-TR"/>
        </w:rPr>
        <w:t xml:space="preserve">Ankara </w:t>
      </w:r>
      <w:proofErr w:type="spellStart"/>
      <w:r>
        <w:rPr>
          <w:sz w:val="23"/>
          <w:szCs w:val="23"/>
          <w:lang w:val="tr-TR" w:eastAsia="tr-TR"/>
        </w:rPr>
        <w:t>University</w:t>
      </w:r>
      <w:proofErr w:type="spellEnd"/>
    </w:p>
    <w:p w14:paraId="6283EC47" w14:textId="311052BE" w:rsidR="002509CD" w:rsidRPr="00965B7C" w:rsidRDefault="00BA45EB" w:rsidP="00F77607">
      <w:pPr>
        <w:pBdr>
          <w:bottom w:val="single" w:sz="12" w:space="0" w:color="auto"/>
        </w:pBdr>
        <w:spacing w:before="0" w:line="240" w:lineRule="auto"/>
        <w:ind w:firstLine="0"/>
        <w:jc w:val="center"/>
        <w:rPr>
          <w:sz w:val="23"/>
          <w:szCs w:val="23"/>
        </w:rPr>
      </w:pPr>
      <w:r>
        <w:rPr>
          <w:sz w:val="23"/>
          <w:szCs w:val="23"/>
        </w:rPr>
        <w:t>kocak@politics.ankara.edu.tr</w:t>
      </w:r>
    </w:p>
    <w:p w14:paraId="7A0C4671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b/>
          <w:sz w:val="23"/>
          <w:szCs w:val="23"/>
        </w:rPr>
      </w:pPr>
    </w:p>
    <w:p w14:paraId="43F75769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b/>
          <w:sz w:val="23"/>
          <w:szCs w:val="23"/>
        </w:rPr>
      </w:pPr>
      <w:r w:rsidRPr="00965B7C">
        <w:rPr>
          <w:b/>
          <w:sz w:val="23"/>
          <w:szCs w:val="23"/>
        </w:rPr>
        <w:t>ACADEMIC CREDENTIALS AND PROFESSIONAL DESIGNATIONS</w:t>
      </w:r>
    </w:p>
    <w:p w14:paraId="02E12274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b/>
          <w:sz w:val="23"/>
          <w:szCs w:val="2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"/>
        <w:gridCol w:w="7132"/>
      </w:tblGrid>
      <w:tr w:rsidR="002509CD" w:rsidRPr="00965B7C" w14:paraId="02B76031" w14:textId="77777777" w:rsidTr="002F7953">
        <w:trPr>
          <w:trHeight w:val="595"/>
        </w:trPr>
        <w:tc>
          <w:tcPr>
            <w:tcW w:w="1481" w:type="dxa"/>
          </w:tcPr>
          <w:p w14:paraId="11F35E50" w14:textId="77777777" w:rsidR="002509CD" w:rsidRPr="00965B7C" w:rsidRDefault="002509CD" w:rsidP="002F7953">
            <w:pPr>
              <w:spacing w:before="0" w:line="240" w:lineRule="auto"/>
              <w:ind w:firstLine="0"/>
              <w:rPr>
                <w:sz w:val="23"/>
                <w:szCs w:val="23"/>
              </w:rPr>
            </w:pPr>
            <w:proofErr w:type="spellStart"/>
            <w:r w:rsidRPr="00965B7C">
              <w:rPr>
                <w:sz w:val="23"/>
                <w:szCs w:val="23"/>
              </w:rPr>
              <w:t>Ph</w:t>
            </w:r>
            <w:proofErr w:type="spellEnd"/>
            <w:r w:rsidRPr="00965B7C">
              <w:rPr>
                <w:sz w:val="23"/>
                <w:szCs w:val="23"/>
              </w:rPr>
              <w:t>. D. (1997)</w:t>
            </w:r>
          </w:p>
        </w:tc>
        <w:tc>
          <w:tcPr>
            <w:tcW w:w="7132" w:type="dxa"/>
          </w:tcPr>
          <w:p w14:paraId="4075CFF2" w14:textId="77777777" w:rsidR="002509CD" w:rsidRPr="00965B7C" w:rsidRDefault="002509CD" w:rsidP="002F7953">
            <w:pPr>
              <w:spacing w:before="0" w:line="240" w:lineRule="auto"/>
              <w:ind w:left="79" w:hanging="79"/>
              <w:jc w:val="both"/>
              <w:rPr>
                <w:sz w:val="23"/>
                <w:szCs w:val="23"/>
              </w:rPr>
            </w:pPr>
            <w:r w:rsidRPr="00965B7C">
              <w:rPr>
                <w:sz w:val="23"/>
                <w:szCs w:val="23"/>
              </w:rPr>
              <w:t xml:space="preserve">Ankara </w:t>
            </w:r>
            <w:proofErr w:type="spellStart"/>
            <w:r w:rsidRPr="00965B7C">
              <w:rPr>
                <w:sz w:val="23"/>
                <w:szCs w:val="23"/>
              </w:rPr>
              <w:t>University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Institute</w:t>
            </w:r>
            <w:proofErr w:type="spellEnd"/>
            <w:r w:rsidRPr="00965B7C">
              <w:rPr>
                <w:sz w:val="23"/>
                <w:szCs w:val="23"/>
              </w:rPr>
              <w:t xml:space="preserve"> of </w:t>
            </w:r>
            <w:proofErr w:type="spellStart"/>
            <w:r w:rsidRPr="00965B7C">
              <w:rPr>
                <w:sz w:val="23"/>
                <w:szCs w:val="23"/>
              </w:rPr>
              <w:t>Social</w:t>
            </w:r>
            <w:proofErr w:type="spellEnd"/>
            <w:r w:rsidRPr="00965B7C">
              <w:rPr>
                <w:sz w:val="23"/>
                <w:szCs w:val="23"/>
              </w:rPr>
              <w:t xml:space="preserve"> </w:t>
            </w:r>
            <w:proofErr w:type="spellStart"/>
            <w:r w:rsidRPr="00965B7C">
              <w:rPr>
                <w:sz w:val="23"/>
                <w:szCs w:val="23"/>
              </w:rPr>
              <w:t>Science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Department</w:t>
            </w:r>
            <w:proofErr w:type="spellEnd"/>
            <w:r w:rsidRPr="00965B7C">
              <w:rPr>
                <w:sz w:val="23"/>
                <w:szCs w:val="23"/>
              </w:rPr>
              <w:t xml:space="preserve"> of Business Administration</w:t>
            </w:r>
          </w:p>
        </w:tc>
      </w:tr>
      <w:tr w:rsidR="002509CD" w:rsidRPr="00965B7C" w14:paraId="5D543824" w14:textId="77777777" w:rsidTr="002F7953">
        <w:tc>
          <w:tcPr>
            <w:tcW w:w="1481" w:type="dxa"/>
          </w:tcPr>
          <w:p w14:paraId="4FF1F325" w14:textId="77777777" w:rsidR="002509CD" w:rsidRPr="00965B7C" w:rsidRDefault="002509CD" w:rsidP="002F7953">
            <w:pPr>
              <w:spacing w:before="0" w:line="240" w:lineRule="auto"/>
              <w:ind w:firstLine="0"/>
              <w:jc w:val="both"/>
              <w:rPr>
                <w:sz w:val="23"/>
                <w:szCs w:val="23"/>
              </w:rPr>
            </w:pPr>
            <w:r w:rsidRPr="00965B7C">
              <w:rPr>
                <w:sz w:val="23"/>
                <w:szCs w:val="23"/>
              </w:rPr>
              <w:t>M. A. (1991)</w:t>
            </w:r>
          </w:p>
        </w:tc>
        <w:tc>
          <w:tcPr>
            <w:tcW w:w="7132" w:type="dxa"/>
          </w:tcPr>
          <w:p w14:paraId="1009A6E4" w14:textId="77777777" w:rsidR="002509CD" w:rsidRPr="00965B7C" w:rsidRDefault="002509CD" w:rsidP="002F7953">
            <w:pPr>
              <w:spacing w:before="0" w:line="240" w:lineRule="auto"/>
              <w:ind w:left="79" w:hanging="79"/>
              <w:jc w:val="both"/>
              <w:rPr>
                <w:sz w:val="23"/>
                <w:szCs w:val="23"/>
              </w:rPr>
            </w:pPr>
            <w:r w:rsidRPr="00965B7C">
              <w:rPr>
                <w:sz w:val="23"/>
                <w:szCs w:val="23"/>
              </w:rPr>
              <w:t xml:space="preserve">Ankara </w:t>
            </w:r>
            <w:proofErr w:type="spellStart"/>
            <w:r w:rsidRPr="00965B7C">
              <w:rPr>
                <w:sz w:val="23"/>
                <w:szCs w:val="23"/>
              </w:rPr>
              <w:t>University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Institute</w:t>
            </w:r>
            <w:proofErr w:type="spellEnd"/>
            <w:r w:rsidRPr="00965B7C">
              <w:rPr>
                <w:sz w:val="23"/>
                <w:szCs w:val="23"/>
              </w:rPr>
              <w:t xml:space="preserve"> of </w:t>
            </w:r>
            <w:proofErr w:type="spellStart"/>
            <w:r w:rsidRPr="00965B7C">
              <w:rPr>
                <w:sz w:val="23"/>
                <w:szCs w:val="23"/>
              </w:rPr>
              <w:t>Social</w:t>
            </w:r>
            <w:proofErr w:type="spellEnd"/>
            <w:r w:rsidRPr="00965B7C">
              <w:rPr>
                <w:sz w:val="23"/>
                <w:szCs w:val="23"/>
              </w:rPr>
              <w:t xml:space="preserve"> </w:t>
            </w:r>
            <w:proofErr w:type="spellStart"/>
            <w:r w:rsidRPr="00965B7C">
              <w:rPr>
                <w:sz w:val="23"/>
                <w:szCs w:val="23"/>
              </w:rPr>
              <w:t>Science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Department</w:t>
            </w:r>
            <w:proofErr w:type="spellEnd"/>
            <w:r w:rsidRPr="00965B7C">
              <w:rPr>
                <w:sz w:val="23"/>
                <w:szCs w:val="23"/>
              </w:rPr>
              <w:t xml:space="preserve"> of Business Administration</w:t>
            </w:r>
          </w:p>
        </w:tc>
      </w:tr>
      <w:tr w:rsidR="002509CD" w:rsidRPr="00965B7C" w14:paraId="20D2892A" w14:textId="77777777" w:rsidTr="002F7953">
        <w:tc>
          <w:tcPr>
            <w:tcW w:w="1481" w:type="dxa"/>
          </w:tcPr>
          <w:p w14:paraId="02FAA994" w14:textId="77777777" w:rsidR="002509CD" w:rsidRPr="00965B7C" w:rsidRDefault="002509CD" w:rsidP="002F7953">
            <w:pPr>
              <w:spacing w:before="0" w:line="240" w:lineRule="auto"/>
              <w:ind w:firstLine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B.</w:t>
            </w:r>
            <w:r w:rsidRPr="00965B7C">
              <w:rPr>
                <w:bCs/>
                <w:sz w:val="23"/>
                <w:szCs w:val="23"/>
              </w:rPr>
              <w:t>Sc</w:t>
            </w:r>
            <w:proofErr w:type="spellEnd"/>
            <w:r w:rsidRPr="00965B7C">
              <w:rPr>
                <w:bCs/>
                <w:sz w:val="23"/>
                <w:szCs w:val="23"/>
              </w:rPr>
              <w:t>.  (1986)</w:t>
            </w:r>
          </w:p>
        </w:tc>
        <w:tc>
          <w:tcPr>
            <w:tcW w:w="7132" w:type="dxa"/>
          </w:tcPr>
          <w:p w14:paraId="654846D7" w14:textId="77777777" w:rsidR="002509CD" w:rsidRPr="00965B7C" w:rsidRDefault="002509CD" w:rsidP="002F7953">
            <w:pPr>
              <w:spacing w:before="0" w:line="240" w:lineRule="auto"/>
              <w:ind w:left="79" w:hanging="79"/>
              <w:jc w:val="both"/>
              <w:rPr>
                <w:sz w:val="23"/>
                <w:szCs w:val="23"/>
              </w:rPr>
            </w:pPr>
            <w:r w:rsidRPr="00965B7C">
              <w:rPr>
                <w:sz w:val="23"/>
                <w:szCs w:val="23"/>
              </w:rPr>
              <w:t xml:space="preserve">Ankara </w:t>
            </w:r>
            <w:proofErr w:type="spellStart"/>
            <w:r w:rsidRPr="00965B7C">
              <w:rPr>
                <w:sz w:val="23"/>
                <w:szCs w:val="23"/>
              </w:rPr>
              <w:t>University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Faculty</w:t>
            </w:r>
            <w:proofErr w:type="spellEnd"/>
            <w:r w:rsidRPr="00965B7C">
              <w:rPr>
                <w:sz w:val="23"/>
                <w:szCs w:val="23"/>
              </w:rPr>
              <w:t xml:space="preserve"> of </w:t>
            </w:r>
            <w:proofErr w:type="spellStart"/>
            <w:r w:rsidRPr="00965B7C">
              <w:rPr>
                <w:sz w:val="23"/>
                <w:szCs w:val="23"/>
              </w:rPr>
              <w:t>Political</w:t>
            </w:r>
            <w:proofErr w:type="spellEnd"/>
            <w:r w:rsidRPr="00965B7C">
              <w:rPr>
                <w:sz w:val="23"/>
                <w:szCs w:val="23"/>
              </w:rPr>
              <w:t xml:space="preserve"> </w:t>
            </w:r>
            <w:proofErr w:type="spellStart"/>
            <w:r w:rsidRPr="00965B7C">
              <w:rPr>
                <w:sz w:val="23"/>
                <w:szCs w:val="23"/>
              </w:rPr>
              <w:t>Sciences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Department</w:t>
            </w:r>
            <w:proofErr w:type="spellEnd"/>
            <w:r w:rsidRPr="00965B7C">
              <w:rPr>
                <w:sz w:val="23"/>
                <w:szCs w:val="23"/>
              </w:rPr>
              <w:t xml:space="preserve"> of Business Administration</w:t>
            </w:r>
          </w:p>
        </w:tc>
      </w:tr>
    </w:tbl>
    <w:p w14:paraId="47E4DFAF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b/>
          <w:sz w:val="23"/>
          <w:szCs w:val="23"/>
          <w:u w:val="single"/>
        </w:rPr>
      </w:pPr>
    </w:p>
    <w:p w14:paraId="326604BB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b/>
          <w:sz w:val="23"/>
          <w:szCs w:val="23"/>
        </w:rPr>
      </w:pPr>
      <w:r w:rsidRPr="00965B7C">
        <w:rPr>
          <w:b/>
          <w:sz w:val="23"/>
          <w:szCs w:val="23"/>
        </w:rPr>
        <w:t>ACADEMIC POSITIONS</w:t>
      </w:r>
    </w:p>
    <w:p w14:paraId="0ED050B4" w14:textId="77777777" w:rsidR="002509CD" w:rsidRPr="00965B7C" w:rsidRDefault="002509CD" w:rsidP="002509CD">
      <w:pPr>
        <w:spacing w:before="0" w:line="240" w:lineRule="auto"/>
        <w:ind w:left="2552" w:hanging="2552"/>
        <w:jc w:val="both"/>
        <w:rPr>
          <w:bCs/>
          <w:sz w:val="23"/>
          <w:szCs w:val="2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5241"/>
      </w:tblGrid>
      <w:tr w:rsidR="002509CD" w:rsidRPr="00965B7C" w14:paraId="2EAAB628" w14:textId="77777777" w:rsidTr="002F7953">
        <w:tc>
          <w:tcPr>
            <w:tcW w:w="3372" w:type="dxa"/>
          </w:tcPr>
          <w:p w14:paraId="68B4C9E7" w14:textId="77777777" w:rsidR="002509CD" w:rsidRPr="00965B7C" w:rsidRDefault="002509CD" w:rsidP="002F7953">
            <w:pPr>
              <w:spacing w:before="0" w:line="240" w:lineRule="auto"/>
              <w:ind w:firstLine="0"/>
              <w:jc w:val="both"/>
              <w:rPr>
                <w:bCs/>
                <w:sz w:val="23"/>
                <w:szCs w:val="23"/>
              </w:rPr>
            </w:pPr>
            <w:proofErr w:type="spellStart"/>
            <w:r w:rsidRPr="00965B7C">
              <w:rPr>
                <w:bCs/>
                <w:sz w:val="23"/>
                <w:szCs w:val="23"/>
              </w:rPr>
              <w:t>Professor</w:t>
            </w:r>
            <w:proofErr w:type="spellEnd"/>
            <w:r w:rsidRPr="00965B7C">
              <w:rPr>
                <w:bCs/>
                <w:sz w:val="23"/>
                <w:szCs w:val="23"/>
              </w:rPr>
              <w:t xml:space="preserve"> (2013- </w:t>
            </w:r>
            <w:proofErr w:type="spellStart"/>
            <w:r w:rsidRPr="00965B7C">
              <w:rPr>
                <w:bCs/>
                <w:sz w:val="23"/>
                <w:szCs w:val="23"/>
              </w:rPr>
              <w:t>present</w:t>
            </w:r>
            <w:proofErr w:type="spellEnd"/>
            <w:r w:rsidRPr="00965B7C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5241" w:type="dxa"/>
          </w:tcPr>
          <w:p w14:paraId="7AB28BD0" w14:textId="77777777" w:rsidR="002509CD" w:rsidRPr="00965B7C" w:rsidRDefault="002509CD" w:rsidP="002F7953">
            <w:pPr>
              <w:spacing w:before="0" w:line="240" w:lineRule="auto"/>
              <w:ind w:left="47" w:hanging="47"/>
              <w:jc w:val="both"/>
              <w:rPr>
                <w:bCs/>
                <w:sz w:val="23"/>
                <w:szCs w:val="23"/>
              </w:rPr>
            </w:pPr>
            <w:r w:rsidRPr="00965B7C">
              <w:rPr>
                <w:sz w:val="23"/>
                <w:szCs w:val="23"/>
              </w:rPr>
              <w:t xml:space="preserve">Ankara </w:t>
            </w:r>
            <w:proofErr w:type="spellStart"/>
            <w:r w:rsidRPr="00965B7C">
              <w:rPr>
                <w:sz w:val="23"/>
                <w:szCs w:val="23"/>
              </w:rPr>
              <w:t>Universit</w:t>
            </w:r>
            <w:r>
              <w:rPr>
                <w:sz w:val="23"/>
                <w:szCs w:val="23"/>
              </w:rPr>
              <w:t>y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Faculty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Political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Science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Department</w:t>
            </w:r>
            <w:proofErr w:type="spellEnd"/>
            <w:r w:rsidRPr="00965B7C">
              <w:rPr>
                <w:sz w:val="23"/>
                <w:szCs w:val="23"/>
              </w:rPr>
              <w:t xml:space="preserve"> of Business Administration- Marketing</w:t>
            </w:r>
          </w:p>
        </w:tc>
      </w:tr>
      <w:tr w:rsidR="002509CD" w:rsidRPr="00965B7C" w14:paraId="680DBA23" w14:textId="77777777" w:rsidTr="002F7953">
        <w:tc>
          <w:tcPr>
            <w:tcW w:w="3372" w:type="dxa"/>
          </w:tcPr>
          <w:p w14:paraId="661ADF4A" w14:textId="77777777" w:rsidR="002509CD" w:rsidRPr="00965B7C" w:rsidRDefault="002509CD" w:rsidP="002F7953">
            <w:pPr>
              <w:spacing w:before="0" w:line="240" w:lineRule="auto"/>
              <w:ind w:firstLine="0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Associate</w:t>
            </w:r>
            <w:proofErr w:type="spellEnd"/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965B7C">
              <w:rPr>
                <w:bCs/>
                <w:sz w:val="23"/>
                <w:szCs w:val="23"/>
              </w:rPr>
              <w:t>Professor</w:t>
            </w:r>
            <w:proofErr w:type="spellEnd"/>
            <w:r w:rsidRPr="00965B7C">
              <w:rPr>
                <w:bCs/>
                <w:sz w:val="23"/>
                <w:szCs w:val="23"/>
              </w:rPr>
              <w:t xml:space="preserve"> (2008-2013)</w:t>
            </w:r>
          </w:p>
        </w:tc>
        <w:tc>
          <w:tcPr>
            <w:tcW w:w="5241" w:type="dxa"/>
          </w:tcPr>
          <w:p w14:paraId="2FF51404" w14:textId="77777777" w:rsidR="002509CD" w:rsidRPr="00965B7C" w:rsidRDefault="002509CD" w:rsidP="002F7953">
            <w:pPr>
              <w:spacing w:before="0" w:line="240" w:lineRule="auto"/>
              <w:ind w:left="47" w:hanging="47"/>
              <w:jc w:val="both"/>
              <w:rPr>
                <w:bCs/>
                <w:sz w:val="23"/>
                <w:szCs w:val="23"/>
              </w:rPr>
            </w:pPr>
            <w:r w:rsidRPr="00965B7C">
              <w:rPr>
                <w:sz w:val="23"/>
                <w:szCs w:val="23"/>
              </w:rPr>
              <w:t xml:space="preserve">Ankara </w:t>
            </w:r>
            <w:proofErr w:type="spellStart"/>
            <w:r w:rsidRPr="00965B7C">
              <w:rPr>
                <w:sz w:val="23"/>
                <w:szCs w:val="23"/>
              </w:rPr>
              <w:t>University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Faculty</w:t>
            </w:r>
            <w:proofErr w:type="spellEnd"/>
            <w:r w:rsidRPr="00965B7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of </w:t>
            </w:r>
            <w:proofErr w:type="spellStart"/>
            <w:r>
              <w:rPr>
                <w:sz w:val="23"/>
                <w:szCs w:val="23"/>
              </w:rPr>
              <w:t>Political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Science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Department</w:t>
            </w:r>
            <w:proofErr w:type="spellEnd"/>
            <w:r w:rsidRPr="00965B7C">
              <w:rPr>
                <w:sz w:val="23"/>
                <w:szCs w:val="23"/>
              </w:rPr>
              <w:t xml:space="preserve"> of Business Administration- Marketing</w:t>
            </w:r>
          </w:p>
        </w:tc>
      </w:tr>
      <w:tr w:rsidR="002509CD" w:rsidRPr="00965B7C" w14:paraId="29C94FD9" w14:textId="77777777" w:rsidTr="002F7953">
        <w:tc>
          <w:tcPr>
            <w:tcW w:w="3372" w:type="dxa"/>
          </w:tcPr>
          <w:p w14:paraId="71AAC500" w14:textId="77777777" w:rsidR="002509CD" w:rsidRPr="00965B7C" w:rsidRDefault="002509CD" w:rsidP="002F7953">
            <w:pPr>
              <w:spacing w:before="0" w:line="240" w:lineRule="auto"/>
              <w:ind w:firstLine="0"/>
              <w:jc w:val="both"/>
              <w:rPr>
                <w:bCs/>
                <w:sz w:val="23"/>
                <w:szCs w:val="23"/>
              </w:rPr>
            </w:pPr>
            <w:proofErr w:type="spellStart"/>
            <w:r w:rsidRPr="00965B7C">
              <w:rPr>
                <w:bCs/>
                <w:sz w:val="23"/>
                <w:szCs w:val="23"/>
              </w:rPr>
              <w:t>Assistant</w:t>
            </w:r>
            <w:proofErr w:type="spellEnd"/>
            <w:r w:rsidRPr="00965B7C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965B7C">
              <w:rPr>
                <w:bCs/>
                <w:sz w:val="23"/>
                <w:szCs w:val="23"/>
              </w:rPr>
              <w:t>Professor</w:t>
            </w:r>
            <w:proofErr w:type="spellEnd"/>
            <w:r w:rsidRPr="00965B7C">
              <w:rPr>
                <w:bCs/>
                <w:sz w:val="23"/>
                <w:szCs w:val="23"/>
              </w:rPr>
              <w:t xml:space="preserve"> (1999-2008)</w:t>
            </w:r>
          </w:p>
        </w:tc>
        <w:tc>
          <w:tcPr>
            <w:tcW w:w="5241" w:type="dxa"/>
          </w:tcPr>
          <w:p w14:paraId="3F548D9B" w14:textId="77777777" w:rsidR="002509CD" w:rsidRPr="00965B7C" w:rsidRDefault="002509CD" w:rsidP="002F7953">
            <w:pPr>
              <w:spacing w:before="0" w:line="240" w:lineRule="auto"/>
              <w:ind w:left="47" w:hanging="47"/>
              <w:jc w:val="both"/>
              <w:rPr>
                <w:bCs/>
                <w:sz w:val="23"/>
                <w:szCs w:val="23"/>
              </w:rPr>
            </w:pPr>
            <w:r w:rsidRPr="00965B7C">
              <w:rPr>
                <w:sz w:val="23"/>
                <w:szCs w:val="23"/>
              </w:rPr>
              <w:t xml:space="preserve">Ankara </w:t>
            </w:r>
            <w:proofErr w:type="spellStart"/>
            <w:r w:rsidRPr="00965B7C">
              <w:rPr>
                <w:sz w:val="23"/>
                <w:szCs w:val="23"/>
              </w:rPr>
              <w:t>University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Faculty</w:t>
            </w:r>
            <w:proofErr w:type="spellEnd"/>
            <w:r w:rsidRPr="00965B7C">
              <w:rPr>
                <w:sz w:val="23"/>
                <w:szCs w:val="23"/>
              </w:rPr>
              <w:t xml:space="preserve"> of </w:t>
            </w:r>
            <w:proofErr w:type="spellStart"/>
            <w:r w:rsidRPr="00965B7C">
              <w:rPr>
                <w:sz w:val="23"/>
                <w:szCs w:val="23"/>
              </w:rPr>
              <w:t>Political</w:t>
            </w:r>
            <w:proofErr w:type="spellEnd"/>
            <w:r w:rsidRPr="00965B7C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Science</w:t>
            </w:r>
            <w:proofErr w:type="spellEnd"/>
            <w:r w:rsidRPr="00965B7C">
              <w:rPr>
                <w:sz w:val="23"/>
                <w:szCs w:val="23"/>
              </w:rPr>
              <w:t xml:space="preserve">, </w:t>
            </w:r>
            <w:proofErr w:type="spellStart"/>
            <w:r w:rsidRPr="00965B7C">
              <w:rPr>
                <w:sz w:val="23"/>
                <w:szCs w:val="23"/>
              </w:rPr>
              <w:t>Department</w:t>
            </w:r>
            <w:proofErr w:type="spellEnd"/>
            <w:r w:rsidRPr="00965B7C">
              <w:rPr>
                <w:sz w:val="23"/>
                <w:szCs w:val="23"/>
              </w:rPr>
              <w:t xml:space="preserve"> of Business Administration- Marketing</w:t>
            </w:r>
          </w:p>
        </w:tc>
      </w:tr>
    </w:tbl>
    <w:p w14:paraId="2B08F7D3" w14:textId="77777777" w:rsidR="0021284C" w:rsidRDefault="0021284C" w:rsidP="002509CD">
      <w:pPr>
        <w:spacing w:before="0" w:line="240" w:lineRule="auto"/>
        <w:ind w:left="2552" w:hanging="2552"/>
        <w:jc w:val="both"/>
        <w:rPr>
          <w:bCs/>
          <w:sz w:val="23"/>
          <w:szCs w:val="23"/>
        </w:rPr>
      </w:pPr>
    </w:p>
    <w:p w14:paraId="121811C7" w14:textId="77777777" w:rsidR="0021284C" w:rsidRPr="00965B7C" w:rsidRDefault="0021284C" w:rsidP="0021284C">
      <w:pPr>
        <w:spacing w:before="0" w:line="240" w:lineRule="auto"/>
        <w:ind w:firstLine="0"/>
        <w:jc w:val="both"/>
        <w:rPr>
          <w:b/>
          <w:sz w:val="23"/>
          <w:szCs w:val="23"/>
        </w:rPr>
      </w:pPr>
      <w:r w:rsidRPr="00965B7C">
        <w:rPr>
          <w:b/>
          <w:sz w:val="23"/>
          <w:szCs w:val="23"/>
        </w:rPr>
        <w:t>SPECIAL INTERESTS</w:t>
      </w:r>
    </w:p>
    <w:p w14:paraId="406EB4A4" w14:textId="77777777" w:rsidR="0021284C" w:rsidRPr="00965B7C" w:rsidRDefault="0021284C" w:rsidP="0021284C">
      <w:pPr>
        <w:spacing w:before="0" w:line="240" w:lineRule="auto"/>
        <w:ind w:firstLine="0"/>
        <w:jc w:val="both"/>
        <w:rPr>
          <w:b/>
          <w:sz w:val="23"/>
          <w:szCs w:val="23"/>
        </w:rPr>
      </w:pPr>
      <w:proofErr w:type="gramStart"/>
      <w:r w:rsidRPr="00965B7C">
        <w:rPr>
          <w:sz w:val="23"/>
          <w:szCs w:val="23"/>
        </w:rPr>
        <w:t>Entrepreneurial Marketing, Entrepreneurial and Market Orientation, Entrepreneurship/Mar</w:t>
      </w:r>
      <w:r>
        <w:rPr>
          <w:sz w:val="23"/>
          <w:szCs w:val="23"/>
        </w:rPr>
        <w:t>keting interface, Innovation, Business Modeling</w:t>
      </w:r>
      <w:r w:rsidRPr="00965B7C">
        <w:rPr>
          <w:sz w:val="23"/>
          <w:szCs w:val="23"/>
        </w:rPr>
        <w:t xml:space="preserve">, </w:t>
      </w:r>
      <w:r>
        <w:rPr>
          <w:sz w:val="23"/>
          <w:szCs w:val="23"/>
        </w:rPr>
        <w:t>and Business</w:t>
      </w:r>
      <w:r w:rsidRPr="00965B7C">
        <w:rPr>
          <w:sz w:val="23"/>
          <w:szCs w:val="23"/>
        </w:rPr>
        <w:t xml:space="preserve"> Analytics</w:t>
      </w:r>
      <w:r>
        <w:rPr>
          <w:sz w:val="23"/>
          <w:szCs w:val="23"/>
        </w:rPr>
        <w:t>.</w:t>
      </w:r>
      <w:proofErr w:type="gramEnd"/>
    </w:p>
    <w:p w14:paraId="7214DE01" w14:textId="77777777" w:rsidR="0021284C" w:rsidRDefault="0021284C" w:rsidP="002509CD">
      <w:pPr>
        <w:spacing w:before="0" w:line="240" w:lineRule="auto"/>
        <w:ind w:left="2552" w:hanging="2552"/>
        <w:jc w:val="both"/>
        <w:rPr>
          <w:bCs/>
          <w:sz w:val="23"/>
          <w:szCs w:val="23"/>
        </w:rPr>
      </w:pPr>
    </w:p>
    <w:p w14:paraId="2595B1D1" w14:textId="77777777" w:rsidR="002509CD" w:rsidRDefault="002509CD" w:rsidP="002509CD">
      <w:pPr>
        <w:spacing w:before="0" w:line="240" w:lineRule="auto"/>
        <w:ind w:left="2552" w:hanging="2552"/>
        <w:jc w:val="both"/>
        <w:rPr>
          <w:bCs/>
          <w:sz w:val="23"/>
          <w:szCs w:val="23"/>
        </w:rPr>
      </w:pPr>
      <w:r w:rsidRPr="00965B7C">
        <w:rPr>
          <w:bCs/>
          <w:sz w:val="23"/>
          <w:szCs w:val="23"/>
        </w:rPr>
        <w:t xml:space="preserve">   </w:t>
      </w:r>
    </w:p>
    <w:p w14:paraId="7AD376AA" w14:textId="77777777" w:rsidR="0021284C" w:rsidRPr="00965B7C" w:rsidRDefault="0021284C" w:rsidP="0021284C">
      <w:pPr>
        <w:pStyle w:val="GvdeMetni"/>
        <w:outlineLvl w:val="0"/>
        <w:rPr>
          <w:iCs/>
          <w:sz w:val="23"/>
          <w:szCs w:val="23"/>
          <w:lang w:val="en-US"/>
        </w:rPr>
      </w:pPr>
      <w:r w:rsidRPr="00965B7C">
        <w:rPr>
          <w:iCs/>
          <w:sz w:val="23"/>
          <w:szCs w:val="23"/>
          <w:lang w:val="en-US"/>
        </w:rPr>
        <w:t xml:space="preserve">PUBLICATIONS </w:t>
      </w:r>
    </w:p>
    <w:p w14:paraId="1D7C4C80" w14:textId="77777777" w:rsidR="0021284C" w:rsidRPr="00965B7C" w:rsidRDefault="0021284C" w:rsidP="0021284C">
      <w:pPr>
        <w:spacing w:before="0" w:line="240" w:lineRule="auto"/>
        <w:ind w:firstLine="0"/>
        <w:rPr>
          <w:sz w:val="23"/>
          <w:szCs w:val="23"/>
        </w:rPr>
      </w:pPr>
      <w:r w:rsidRPr="00965B7C">
        <w:rPr>
          <w:sz w:val="23"/>
          <w:szCs w:val="23"/>
        </w:rPr>
        <w:t>Books and book chapters</w:t>
      </w:r>
      <w:r w:rsidRPr="00965B7C">
        <w:rPr>
          <w:sz w:val="23"/>
          <w:szCs w:val="23"/>
        </w:rPr>
        <w:tab/>
      </w:r>
      <w:r w:rsidRPr="00965B7C">
        <w:rPr>
          <w:sz w:val="23"/>
          <w:szCs w:val="23"/>
        </w:rPr>
        <w:tab/>
        <w:t>: 4</w:t>
      </w:r>
    </w:p>
    <w:p w14:paraId="448F7DFA" w14:textId="36A4CC45" w:rsidR="0021284C" w:rsidRPr="00965B7C" w:rsidRDefault="0021284C" w:rsidP="0021284C">
      <w:pPr>
        <w:spacing w:before="0" w:line="240" w:lineRule="auto"/>
        <w:ind w:firstLine="0"/>
        <w:rPr>
          <w:sz w:val="23"/>
          <w:szCs w:val="23"/>
        </w:rPr>
      </w:pPr>
      <w:r w:rsidRPr="00965B7C">
        <w:rPr>
          <w:sz w:val="23"/>
          <w:szCs w:val="23"/>
        </w:rPr>
        <w:t>Refereed Journal Articles</w:t>
      </w:r>
      <w:r w:rsidRPr="00965B7C">
        <w:rPr>
          <w:sz w:val="23"/>
          <w:szCs w:val="23"/>
        </w:rPr>
        <w:tab/>
        <w:t xml:space="preserve">     </w:t>
      </w:r>
      <w:r w:rsidRPr="00965B7C">
        <w:rPr>
          <w:sz w:val="23"/>
          <w:szCs w:val="23"/>
        </w:rPr>
        <w:tab/>
        <w:t xml:space="preserve">: </w:t>
      </w:r>
      <w:r w:rsidR="00995C36">
        <w:rPr>
          <w:sz w:val="23"/>
          <w:szCs w:val="23"/>
        </w:rPr>
        <w:t>34</w:t>
      </w:r>
      <w:r w:rsidRPr="00965B7C">
        <w:rPr>
          <w:sz w:val="23"/>
          <w:szCs w:val="23"/>
        </w:rPr>
        <w:tab/>
      </w:r>
      <w:r w:rsidRPr="00965B7C">
        <w:rPr>
          <w:sz w:val="23"/>
          <w:szCs w:val="23"/>
        </w:rPr>
        <w:tab/>
      </w:r>
    </w:p>
    <w:p w14:paraId="4FE0B17E" w14:textId="2FAC1F26" w:rsidR="0021284C" w:rsidRPr="00965B7C" w:rsidRDefault="0021284C" w:rsidP="0021284C">
      <w:pPr>
        <w:spacing w:before="0" w:line="240" w:lineRule="auto"/>
        <w:ind w:firstLine="0"/>
        <w:rPr>
          <w:sz w:val="23"/>
          <w:szCs w:val="23"/>
        </w:rPr>
      </w:pPr>
      <w:r w:rsidRPr="00965B7C">
        <w:rPr>
          <w:sz w:val="23"/>
          <w:szCs w:val="23"/>
        </w:rPr>
        <w:t>Refe</w:t>
      </w:r>
      <w:r w:rsidR="00995C36">
        <w:rPr>
          <w:sz w:val="23"/>
          <w:szCs w:val="23"/>
        </w:rPr>
        <w:t>reed Conference Proceedings</w:t>
      </w:r>
      <w:r w:rsidR="00995C36">
        <w:rPr>
          <w:sz w:val="23"/>
          <w:szCs w:val="23"/>
        </w:rPr>
        <w:tab/>
        <w:t>: 32</w:t>
      </w:r>
      <w:r w:rsidRPr="00965B7C">
        <w:rPr>
          <w:sz w:val="23"/>
          <w:szCs w:val="23"/>
        </w:rPr>
        <w:tab/>
      </w:r>
      <w:r w:rsidRPr="00965B7C">
        <w:rPr>
          <w:sz w:val="23"/>
          <w:szCs w:val="23"/>
        </w:rPr>
        <w:tab/>
      </w:r>
    </w:p>
    <w:p w14:paraId="7A060829" w14:textId="1CB618C8" w:rsidR="0021284C" w:rsidRPr="00965B7C" w:rsidRDefault="0021284C" w:rsidP="0021284C">
      <w:pPr>
        <w:spacing w:before="0" w:line="240" w:lineRule="auto"/>
        <w:ind w:firstLine="0"/>
        <w:jc w:val="both"/>
        <w:rPr>
          <w:sz w:val="23"/>
          <w:szCs w:val="23"/>
        </w:rPr>
      </w:pPr>
      <w:r w:rsidRPr="00965B7C">
        <w:rPr>
          <w:sz w:val="23"/>
          <w:szCs w:val="23"/>
        </w:rPr>
        <w:t>Number of Citation (google scholar)</w:t>
      </w:r>
      <w:r w:rsidRPr="00965B7C">
        <w:rPr>
          <w:sz w:val="23"/>
          <w:szCs w:val="23"/>
        </w:rPr>
        <w:tab/>
        <w:t xml:space="preserve">: </w:t>
      </w:r>
      <w:r w:rsidR="00995C36">
        <w:rPr>
          <w:sz w:val="23"/>
          <w:szCs w:val="23"/>
        </w:rPr>
        <w:t>10</w:t>
      </w:r>
      <w:r w:rsidR="00B0254D">
        <w:rPr>
          <w:sz w:val="23"/>
          <w:szCs w:val="23"/>
        </w:rPr>
        <w:t>32</w:t>
      </w:r>
      <w:r w:rsidR="005B59F3">
        <w:rPr>
          <w:sz w:val="23"/>
          <w:szCs w:val="23"/>
        </w:rPr>
        <w:t xml:space="preserve"> </w:t>
      </w:r>
      <w:r w:rsidR="009310DB">
        <w:rPr>
          <w:sz w:val="23"/>
          <w:szCs w:val="23"/>
        </w:rPr>
        <w:t>(h-index: 11</w:t>
      </w:r>
      <w:r w:rsidR="006F5548">
        <w:rPr>
          <w:sz w:val="23"/>
          <w:szCs w:val="23"/>
        </w:rPr>
        <w:t>, i10-index: 12</w:t>
      </w:r>
      <w:r w:rsidR="005B59F3">
        <w:rPr>
          <w:sz w:val="23"/>
          <w:szCs w:val="23"/>
        </w:rPr>
        <w:t>)</w:t>
      </w:r>
    </w:p>
    <w:p w14:paraId="5474017B" w14:textId="77777777" w:rsidR="0021284C" w:rsidRPr="00965B7C" w:rsidRDefault="0021284C" w:rsidP="0021284C">
      <w:pPr>
        <w:spacing w:before="0" w:line="240" w:lineRule="auto"/>
        <w:ind w:firstLine="0"/>
        <w:jc w:val="both"/>
        <w:rPr>
          <w:sz w:val="23"/>
          <w:szCs w:val="23"/>
        </w:rPr>
      </w:pPr>
    </w:p>
    <w:p w14:paraId="0169BDCE" w14:textId="77777777" w:rsidR="0021284C" w:rsidRDefault="0021284C" w:rsidP="0021284C">
      <w:pPr>
        <w:pStyle w:val="Balk3"/>
        <w:spacing w:before="60" w:after="60"/>
        <w:rPr>
          <w:bCs w:val="0"/>
          <w:iCs/>
          <w:sz w:val="23"/>
          <w:szCs w:val="23"/>
          <w:u w:val="none"/>
        </w:rPr>
      </w:pPr>
      <w:r w:rsidRPr="00965B7C">
        <w:rPr>
          <w:bCs w:val="0"/>
          <w:iCs/>
          <w:sz w:val="23"/>
          <w:szCs w:val="23"/>
          <w:u w:val="none"/>
        </w:rPr>
        <w:t>JOURNAL PUBLICATIONS</w:t>
      </w:r>
    </w:p>
    <w:p w14:paraId="50A32D73" w14:textId="0435AF5E" w:rsidR="0021284C" w:rsidRPr="00984AFE" w:rsidRDefault="00FC6FB0" w:rsidP="00FC6FB0">
      <w:pPr>
        <w:spacing w:before="0"/>
        <w:ind w:firstLine="426"/>
        <w:rPr>
          <w:sz w:val="23"/>
          <w:szCs w:val="23"/>
        </w:rPr>
      </w:pPr>
      <w:r>
        <w:rPr>
          <w:sz w:val="23"/>
          <w:szCs w:val="23"/>
        </w:rPr>
        <w:t>J</w:t>
      </w:r>
      <w:r w:rsidR="0021284C" w:rsidRPr="00984AFE">
        <w:rPr>
          <w:sz w:val="23"/>
          <w:szCs w:val="23"/>
        </w:rPr>
        <w:t>ournals indexed in SSCI</w:t>
      </w:r>
    </w:p>
    <w:p w14:paraId="1F1375AA" w14:textId="77777777" w:rsidR="0021284C" w:rsidRDefault="0021284C" w:rsidP="00FC6FB0">
      <w:pPr>
        <w:pStyle w:val="ListeParagraf"/>
        <w:numPr>
          <w:ilvl w:val="0"/>
          <w:numId w:val="8"/>
        </w:numPr>
        <w:spacing w:before="0" w:line="240" w:lineRule="auto"/>
        <w:jc w:val="both"/>
        <w:rPr>
          <w:sz w:val="23"/>
          <w:szCs w:val="23"/>
        </w:rPr>
      </w:pPr>
      <w:bookmarkStart w:id="0" w:name="OLE_LINK15"/>
      <w:bookmarkStart w:id="1" w:name="OLE_LINK16"/>
      <w:bookmarkStart w:id="2" w:name="OLE_LINK13"/>
      <w:bookmarkStart w:id="3" w:name="OLE_LINK14"/>
      <w:proofErr w:type="spellStart"/>
      <w:r w:rsidRPr="00965B7C">
        <w:rPr>
          <w:sz w:val="23"/>
          <w:szCs w:val="23"/>
        </w:rPr>
        <w:t>Kocak</w:t>
      </w:r>
      <w:proofErr w:type="spellEnd"/>
      <w:r w:rsidRPr="00965B7C">
        <w:rPr>
          <w:sz w:val="23"/>
          <w:szCs w:val="23"/>
        </w:rPr>
        <w:t>, A</w:t>
      </w:r>
      <w:r>
        <w:rPr>
          <w:sz w:val="23"/>
          <w:szCs w:val="23"/>
        </w:rPr>
        <w:t xml:space="preserve">., A. </w:t>
      </w:r>
      <w:proofErr w:type="spellStart"/>
      <w:r>
        <w:rPr>
          <w:sz w:val="23"/>
          <w:szCs w:val="23"/>
        </w:rPr>
        <w:t>Carsrud</w:t>
      </w:r>
      <w:proofErr w:type="spellEnd"/>
      <w:r>
        <w:rPr>
          <w:sz w:val="23"/>
          <w:szCs w:val="23"/>
        </w:rPr>
        <w:t xml:space="preserve">, and S. </w:t>
      </w:r>
      <w:proofErr w:type="spellStart"/>
      <w:r>
        <w:rPr>
          <w:sz w:val="23"/>
          <w:szCs w:val="23"/>
        </w:rPr>
        <w:t>Oflazoglu</w:t>
      </w:r>
      <w:proofErr w:type="spellEnd"/>
      <w:r>
        <w:rPr>
          <w:sz w:val="23"/>
          <w:szCs w:val="23"/>
        </w:rPr>
        <w:t xml:space="preserve"> (2017)</w:t>
      </w:r>
      <w:r w:rsidRPr="00965B7C">
        <w:rPr>
          <w:sz w:val="23"/>
          <w:szCs w:val="23"/>
        </w:rPr>
        <w:t xml:space="preserve"> </w:t>
      </w:r>
      <w:bookmarkStart w:id="4" w:name="OLE_LINK11"/>
      <w:bookmarkStart w:id="5" w:name="OLE_LINK12"/>
      <w:r w:rsidRPr="00965B7C">
        <w:rPr>
          <w:sz w:val="23"/>
          <w:szCs w:val="23"/>
        </w:rPr>
        <w:t>“</w:t>
      </w:r>
      <w:bookmarkEnd w:id="4"/>
      <w:bookmarkEnd w:id="5"/>
      <w:r w:rsidRPr="00965B7C">
        <w:rPr>
          <w:sz w:val="23"/>
          <w:szCs w:val="23"/>
        </w:rPr>
        <w:t>Market, Entrepreneurial, and Technology Orientation: Impact on Innovation and Firm Performanc</w:t>
      </w:r>
      <w:bookmarkEnd w:id="0"/>
      <w:bookmarkEnd w:id="1"/>
      <w:r w:rsidRPr="00965B7C">
        <w:rPr>
          <w:sz w:val="23"/>
          <w:szCs w:val="23"/>
        </w:rPr>
        <w:t>e”, M</w:t>
      </w:r>
      <w:r>
        <w:rPr>
          <w:sz w:val="23"/>
          <w:szCs w:val="23"/>
        </w:rPr>
        <w:t>anagement Decision, 55(2)</w:t>
      </w:r>
      <w:bookmarkEnd w:id="2"/>
      <w:bookmarkEnd w:id="3"/>
      <w:r>
        <w:rPr>
          <w:sz w:val="23"/>
          <w:szCs w:val="23"/>
        </w:rPr>
        <w:t>, 248-270.</w:t>
      </w:r>
    </w:p>
    <w:p w14:paraId="4895B461" w14:textId="77777777" w:rsidR="0021284C" w:rsidRDefault="0021284C" w:rsidP="00CD5EEE">
      <w:pPr>
        <w:pStyle w:val="ListeParagraf"/>
        <w:numPr>
          <w:ilvl w:val="0"/>
          <w:numId w:val="8"/>
        </w:numPr>
        <w:spacing w:line="240" w:lineRule="auto"/>
        <w:jc w:val="both"/>
        <w:rPr>
          <w:sz w:val="23"/>
          <w:szCs w:val="23"/>
        </w:rPr>
      </w:pPr>
      <w:proofErr w:type="spellStart"/>
      <w:r w:rsidRPr="00965B7C">
        <w:rPr>
          <w:sz w:val="23"/>
          <w:szCs w:val="23"/>
        </w:rPr>
        <w:t>Karatepe</w:t>
      </w:r>
      <w:proofErr w:type="spellEnd"/>
      <w:r w:rsidRPr="00965B7C">
        <w:rPr>
          <w:sz w:val="23"/>
          <w:szCs w:val="23"/>
        </w:rPr>
        <w:t xml:space="preserve">, O. M., A. Kocak, and M. </w:t>
      </w:r>
      <w:proofErr w:type="spellStart"/>
      <w:r w:rsidRPr="00965B7C">
        <w:rPr>
          <w:sz w:val="23"/>
          <w:szCs w:val="23"/>
        </w:rPr>
        <w:t>Uner</w:t>
      </w:r>
      <w:proofErr w:type="spellEnd"/>
      <w:r w:rsidRPr="00965B7C">
        <w:rPr>
          <w:sz w:val="23"/>
          <w:szCs w:val="23"/>
        </w:rPr>
        <w:t xml:space="preserve"> (2016</w:t>
      </w:r>
      <w:r>
        <w:rPr>
          <w:sz w:val="23"/>
          <w:szCs w:val="23"/>
        </w:rPr>
        <w:t xml:space="preserve">) </w:t>
      </w:r>
      <w:r w:rsidRPr="00965B7C">
        <w:rPr>
          <w:sz w:val="23"/>
          <w:szCs w:val="23"/>
        </w:rPr>
        <w:t>“Investigating the Impact of Customer Orientation on Innovativeness: Evidence from Born-Global Firms in Turkey</w:t>
      </w:r>
      <w:r>
        <w:rPr>
          <w:sz w:val="23"/>
          <w:szCs w:val="23"/>
        </w:rPr>
        <w:t>”</w:t>
      </w:r>
      <w:r w:rsidRPr="00965B7C">
        <w:rPr>
          <w:sz w:val="23"/>
          <w:szCs w:val="23"/>
        </w:rPr>
        <w:t>, Economic Research Journal (</w:t>
      </w:r>
      <w:proofErr w:type="spellStart"/>
      <w:r w:rsidRPr="00965B7C">
        <w:rPr>
          <w:sz w:val="23"/>
          <w:szCs w:val="23"/>
        </w:rPr>
        <w:t>Ekonomska</w:t>
      </w:r>
      <w:proofErr w:type="spellEnd"/>
      <w:r w:rsidRPr="00965B7C">
        <w:rPr>
          <w:sz w:val="23"/>
          <w:szCs w:val="23"/>
        </w:rPr>
        <w:t xml:space="preserve"> </w:t>
      </w:r>
      <w:proofErr w:type="spellStart"/>
      <w:r w:rsidRPr="00965B7C">
        <w:rPr>
          <w:sz w:val="23"/>
          <w:szCs w:val="23"/>
        </w:rPr>
        <w:t>Istrazivanja</w:t>
      </w:r>
      <w:proofErr w:type="spellEnd"/>
      <w:r w:rsidRPr="00965B7C">
        <w:rPr>
          <w:sz w:val="23"/>
          <w:szCs w:val="23"/>
        </w:rPr>
        <w:t xml:space="preserve">), 29(1), 721-734. </w:t>
      </w:r>
    </w:p>
    <w:p w14:paraId="37E2DD11" w14:textId="77777777" w:rsidR="00683017" w:rsidRDefault="0021284C" w:rsidP="00683017">
      <w:pPr>
        <w:pStyle w:val="ListeParagraf"/>
        <w:numPr>
          <w:ilvl w:val="0"/>
          <w:numId w:val="8"/>
        </w:numPr>
        <w:spacing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Sabah, S., A. </w:t>
      </w:r>
      <w:proofErr w:type="spellStart"/>
      <w:r w:rsidRPr="00965B7C">
        <w:rPr>
          <w:sz w:val="23"/>
          <w:szCs w:val="23"/>
        </w:rPr>
        <w:t>Carsrud</w:t>
      </w:r>
      <w:proofErr w:type="spellEnd"/>
      <w:r w:rsidRPr="00965B7C">
        <w:rPr>
          <w:sz w:val="23"/>
          <w:szCs w:val="23"/>
        </w:rPr>
        <w:t>, and A. Kocak (2014) "The Impact of Cultural Openness, Religion, and Nationalism on Entrepreneurial Intensity: Six Prototypical Cases of Turkish Family Firms", Journal of Small Business Management, 52(2), 306-324.</w:t>
      </w:r>
    </w:p>
    <w:p w14:paraId="524E9104" w14:textId="3142DF7D" w:rsidR="0021284C" w:rsidRPr="00E40B3E" w:rsidRDefault="0021284C" w:rsidP="00683017">
      <w:pPr>
        <w:pStyle w:val="ListeParagraf"/>
        <w:numPr>
          <w:ilvl w:val="0"/>
          <w:numId w:val="8"/>
        </w:numPr>
        <w:spacing w:before="0" w:line="240" w:lineRule="auto"/>
        <w:jc w:val="both"/>
        <w:rPr>
          <w:sz w:val="23"/>
          <w:szCs w:val="23"/>
        </w:rPr>
      </w:pPr>
      <w:proofErr w:type="spellStart"/>
      <w:r w:rsidRPr="00E40B3E">
        <w:rPr>
          <w:sz w:val="23"/>
          <w:szCs w:val="23"/>
        </w:rPr>
        <w:t>Uner</w:t>
      </w:r>
      <w:proofErr w:type="spellEnd"/>
      <w:r w:rsidRPr="00E40B3E">
        <w:rPr>
          <w:sz w:val="23"/>
          <w:szCs w:val="23"/>
        </w:rPr>
        <w:t xml:space="preserve">, M. M., A. Kocak, E. </w:t>
      </w:r>
      <w:proofErr w:type="spellStart"/>
      <w:r w:rsidRPr="00E40B3E">
        <w:rPr>
          <w:sz w:val="23"/>
          <w:szCs w:val="23"/>
        </w:rPr>
        <w:t>Cavusgil</w:t>
      </w:r>
      <w:proofErr w:type="spellEnd"/>
      <w:r w:rsidRPr="00E40B3E">
        <w:rPr>
          <w:sz w:val="23"/>
          <w:szCs w:val="23"/>
        </w:rPr>
        <w:t xml:space="preserve">, and S. T. </w:t>
      </w:r>
      <w:proofErr w:type="spellStart"/>
      <w:r w:rsidRPr="00E40B3E">
        <w:rPr>
          <w:sz w:val="23"/>
          <w:szCs w:val="23"/>
        </w:rPr>
        <w:t>Cavusgil</w:t>
      </w:r>
      <w:proofErr w:type="spellEnd"/>
      <w:r w:rsidRPr="00E40B3E">
        <w:rPr>
          <w:sz w:val="23"/>
          <w:szCs w:val="23"/>
        </w:rPr>
        <w:t xml:space="preserve"> (2013) "Do barriers to export vary for born </w:t>
      </w:r>
      <w:proofErr w:type="spellStart"/>
      <w:r w:rsidRPr="00E40B3E">
        <w:rPr>
          <w:sz w:val="23"/>
          <w:szCs w:val="23"/>
        </w:rPr>
        <w:t>globals</w:t>
      </w:r>
      <w:proofErr w:type="spellEnd"/>
      <w:r w:rsidRPr="00E40B3E">
        <w:rPr>
          <w:sz w:val="23"/>
          <w:szCs w:val="23"/>
        </w:rPr>
        <w:t xml:space="preserve"> and across stages of internationalization? An empirical inquiry in the emerging market of Turkey", International </w:t>
      </w:r>
      <w:r w:rsidR="00E40B3E">
        <w:rPr>
          <w:sz w:val="23"/>
          <w:szCs w:val="23"/>
        </w:rPr>
        <w:t>Business Review, 22(5), 800-813.</w:t>
      </w:r>
    </w:p>
    <w:p w14:paraId="2B1E3367" w14:textId="6D849D7E" w:rsidR="0021284C" w:rsidRPr="00965B7C" w:rsidRDefault="0021284C" w:rsidP="00CD5EEE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965B7C">
        <w:rPr>
          <w:sz w:val="23"/>
          <w:szCs w:val="23"/>
        </w:rPr>
        <w:lastRenderedPageBreak/>
        <w:t>Aktepe</w:t>
      </w:r>
      <w:proofErr w:type="spellEnd"/>
      <w:r w:rsidRPr="00965B7C">
        <w:rPr>
          <w:sz w:val="23"/>
          <w:szCs w:val="23"/>
        </w:rPr>
        <w:t xml:space="preserve">, C., M. </w:t>
      </w:r>
      <w:proofErr w:type="spellStart"/>
      <w:r w:rsidRPr="00965B7C">
        <w:rPr>
          <w:sz w:val="23"/>
          <w:szCs w:val="23"/>
        </w:rPr>
        <w:t>Uner</w:t>
      </w:r>
      <w:proofErr w:type="spellEnd"/>
      <w:r w:rsidRPr="00965B7C">
        <w:rPr>
          <w:sz w:val="23"/>
          <w:szCs w:val="23"/>
        </w:rPr>
        <w:t>, and A. Kocak (2011), “</w:t>
      </w:r>
      <w:r w:rsidRPr="00965B7C">
        <w:rPr>
          <w:bCs/>
          <w:iCs/>
          <w:sz w:val="23"/>
          <w:szCs w:val="23"/>
        </w:rPr>
        <w:t>The antecedents of born global firms: A qualitative research on information technology intensive firms in Turkey</w:t>
      </w:r>
      <w:r>
        <w:rPr>
          <w:sz w:val="23"/>
          <w:szCs w:val="23"/>
        </w:rPr>
        <w:t xml:space="preserve">”, </w:t>
      </w:r>
      <w:proofErr w:type="spellStart"/>
      <w:r>
        <w:rPr>
          <w:sz w:val="23"/>
          <w:szCs w:val="23"/>
        </w:rPr>
        <w:t>Iktisat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r w:rsidRPr="00965B7C">
        <w:rPr>
          <w:sz w:val="23"/>
          <w:szCs w:val="23"/>
        </w:rPr>
        <w:t>letme</w:t>
      </w:r>
      <w:proofErr w:type="spellEnd"/>
      <w:r w:rsidRPr="00965B7C">
        <w:rPr>
          <w:sz w:val="23"/>
          <w:szCs w:val="23"/>
        </w:rPr>
        <w:t xml:space="preserve"> </w:t>
      </w:r>
      <w:proofErr w:type="spellStart"/>
      <w:r w:rsidRPr="00965B7C">
        <w:rPr>
          <w:sz w:val="23"/>
          <w:szCs w:val="23"/>
        </w:rPr>
        <w:t>ve</w:t>
      </w:r>
      <w:proofErr w:type="spellEnd"/>
      <w:r w:rsidRPr="00965B7C">
        <w:rPr>
          <w:sz w:val="23"/>
          <w:szCs w:val="23"/>
        </w:rPr>
        <w:t xml:space="preserve"> </w:t>
      </w:r>
      <w:proofErr w:type="spellStart"/>
      <w:r w:rsidRPr="00965B7C">
        <w:rPr>
          <w:sz w:val="23"/>
          <w:szCs w:val="23"/>
        </w:rPr>
        <w:t>Finans</w:t>
      </w:r>
      <w:proofErr w:type="spellEnd"/>
      <w:r w:rsidRPr="00965B7C">
        <w:rPr>
          <w:sz w:val="23"/>
          <w:szCs w:val="23"/>
        </w:rPr>
        <w:t xml:space="preserve"> </w:t>
      </w:r>
      <w:proofErr w:type="spellStart"/>
      <w:r w:rsidRPr="00965B7C">
        <w:rPr>
          <w:sz w:val="23"/>
          <w:szCs w:val="23"/>
        </w:rPr>
        <w:t>Dergisi</w:t>
      </w:r>
      <w:proofErr w:type="spellEnd"/>
      <w:r w:rsidRPr="00965B7C">
        <w:rPr>
          <w:sz w:val="23"/>
          <w:szCs w:val="23"/>
        </w:rPr>
        <w:t xml:space="preserve">, 26(301), 21-43. </w:t>
      </w:r>
    </w:p>
    <w:p w14:paraId="33B66F78" w14:textId="77777777" w:rsidR="00416210" w:rsidRDefault="00CD5EEE" w:rsidP="0041621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Kocak, A. and T. </w:t>
      </w:r>
      <w:proofErr w:type="spellStart"/>
      <w:r w:rsidRPr="00965B7C">
        <w:rPr>
          <w:sz w:val="23"/>
          <w:szCs w:val="23"/>
        </w:rPr>
        <w:t>Abimbola</w:t>
      </w:r>
      <w:proofErr w:type="spellEnd"/>
      <w:r w:rsidRPr="00965B7C">
        <w:rPr>
          <w:sz w:val="23"/>
          <w:szCs w:val="23"/>
        </w:rPr>
        <w:t>, (2009) “The effects of entrepreneurial marketing on born global performance”, International Marketing Review, 26 (4/5), 439-452.</w:t>
      </w:r>
    </w:p>
    <w:p w14:paraId="556BC0E1" w14:textId="5A69512D" w:rsidR="00984AFE" w:rsidRDefault="00CD5EEE" w:rsidP="0041621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416210">
        <w:rPr>
          <w:sz w:val="23"/>
          <w:szCs w:val="23"/>
        </w:rPr>
        <w:t>Schindehute</w:t>
      </w:r>
      <w:proofErr w:type="spellEnd"/>
      <w:r w:rsidRPr="00416210">
        <w:rPr>
          <w:sz w:val="23"/>
          <w:szCs w:val="23"/>
        </w:rPr>
        <w:t>, M., M. Morris and A. Kocak, (2008), “Understanding Market-Driving Behavior: The Role of Entrepreneurship”, Journal of Small B</w:t>
      </w:r>
      <w:r w:rsidR="00416210" w:rsidRPr="00416210">
        <w:rPr>
          <w:sz w:val="23"/>
          <w:szCs w:val="23"/>
        </w:rPr>
        <w:t>u</w:t>
      </w:r>
      <w:r w:rsidR="00E40B3E">
        <w:rPr>
          <w:sz w:val="23"/>
          <w:szCs w:val="23"/>
        </w:rPr>
        <w:t>siness Management, 48(1), 4-26.</w:t>
      </w:r>
    </w:p>
    <w:p w14:paraId="4BD85F3E" w14:textId="77777777" w:rsidR="00995C36" w:rsidRPr="00416210" w:rsidRDefault="00995C36" w:rsidP="00995C36">
      <w:pPr>
        <w:autoSpaceDE w:val="0"/>
        <w:autoSpaceDN w:val="0"/>
        <w:adjustRightInd w:val="0"/>
        <w:spacing w:before="0" w:line="240" w:lineRule="auto"/>
        <w:ind w:left="720" w:firstLine="0"/>
        <w:jc w:val="both"/>
        <w:rPr>
          <w:sz w:val="23"/>
          <w:szCs w:val="23"/>
        </w:rPr>
      </w:pPr>
    </w:p>
    <w:p w14:paraId="5A9F0CA5" w14:textId="2403B349" w:rsidR="0045227B" w:rsidRDefault="00FC6FB0" w:rsidP="00FC6FB0">
      <w:pPr>
        <w:autoSpaceDE w:val="0"/>
        <w:autoSpaceDN w:val="0"/>
        <w:adjustRightInd w:val="0"/>
        <w:spacing w:before="0" w:line="240" w:lineRule="auto"/>
        <w:ind w:left="426" w:firstLine="0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CD5EEE" w:rsidRPr="00984AFE">
        <w:rPr>
          <w:sz w:val="23"/>
          <w:szCs w:val="23"/>
        </w:rPr>
        <w:t>he other refereed journals</w:t>
      </w:r>
    </w:p>
    <w:p w14:paraId="54D704B3" w14:textId="77777777" w:rsidR="00FC6FB0" w:rsidRPr="003629D6" w:rsidRDefault="00FC6FB0" w:rsidP="00FC6FB0">
      <w:pPr>
        <w:autoSpaceDE w:val="0"/>
        <w:autoSpaceDN w:val="0"/>
        <w:adjustRightInd w:val="0"/>
        <w:spacing w:before="0" w:line="240" w:lineRule="auto"/>
        <w:ind w:left="426" w:firstLine="0"/>
        <w:jc w:val="both"/>
        <w:rPr>
          <w:sz w:val="23"/>
          <w:szCs w:val="23"/>
        </w:rPr>
      </w:pPr>
    </w:p>
    <w:p w14:paraId="6A326D8C" w14:textId="77777777" w:rsidR="00995C36" w:rsidRDefault="00995C36" w:rsidP="00FC6FB0">
      <w:pPr>
        <w:pStyle w:val="ListeParagraf"/>
        <w:numPr>
          <w:ilvl w:val="0"/>
          <w:numId w:val="9"/>
        </w:numPr>
        <w:spacing w:before="0" w:line="240" w:lineRule="auto"/>
        <w:ind w:left="709"/>
        <w:jc w:val="both"/>
        <w:rPr>
          <w:sz w:val="23"/>
          <w:szCs w:val="23"/>
        </w:rPr>
      </w:pPr>
      <w:proofErr w:type="spellStart"/>
      <w:r w:rsidRPr="00995C36">
        <w:rPr>
          <w:sz w:val="23"/>
          <w:szCs w:val="23"/>
        </w:rPr>
        <w:t>Kocak</w:t>
      </w:r>
      <w:proofErr w:type="spellEnd"/>
      <w:r>
        <w:rPr>
          <w:sz w:val="23"/>
          <w:szCs w:val="23"/>
        </w:rPr>
        <w:t>, A</w:t>
      </w:r>
      <w:r w:rsidRPr="00995C36">
        <w:rPr>
          <w:sz w:val="23"/>
          <w:szCs w:val="23"/>
        </w:rPr>
        <w:t xml:space="preserve"> an</w:t>
      </w:r>
      <w:bookmarkStart w:id="6" w:name="_GoBack"/>
      <w:bookmarkEnd w:id="6"/>
      <w:r w:rsidRPr="00995C36">
        <w:rPr>
          <w:sz w:val="23"/>
          <w:szCs w:val="23"/>
        </w:rPr>
        <w:t xml:space="preserve">d </w:t>
      </w:r>
      <w:proofErr w:type="spellStart"/>
      <w:r w:rsidRPr="00995C36">
        <w:rPr>
          <w:sz w:val="23"/>
          <w:szCs w:val="23"/>
        </w:rPr>
        <w:t>Ruzgar</w:t>
      </w:r>
      <w:proofErr w:type="spellEnd"/>
      <w:r w:rsidRPr="00995C36">
        <w:rPr>
          <w:sz w:val="23"/>
          <w:szCs w:val="23"/>
        </w:rPr>
        <w:t>,</w:t>
      </w:r>
      <w:r>
        <w:rPr>
          <w:sz w:val="23"/>
          <w:szCs w:val="23"/>
        </w:rPr>
        <w:t xml:space="preserve"> N. (2017),</w:t>
      </w:r>
      <w:r w:rsidRPr="00995C36">
        <w:rPr>
          <w:sz w:val="23"/>
          <w:szCs w:val="23"/>
        </w:rPr>
        <w:t xml:space="preserve"> " Antecedents of Brand Preference: Symbolic or Functional," Journal of Economics, Business and Management 5</w:t>
      </w:r>
      <w:r>
        <w:rPr>
          <w:sz w:val="23"/>
          <w:szCs w:val="23"/>
        </w:rPr>
        <w:t xml:space="preserve"> (</w:t>
      </w:r>
      <w:r w:rsidRPr="00995C36">
        <w:rPr>
          <w:sz w:val="23"/>
          <w:szCs w:val="23"/>
        </w:rPr>
        <w:t>10</w:t>
      </w:r>
      <w:r>
        <w:rPr>
          <w:sz w:val="23"/>
          <w:szCs w:val="23"/>
        </w:rPr>
        <w:t>)</w:t>
      </w:r>
      <w:r w:rsidRPr="00995C36">
        <w:rPr>
          <w:sz w:val="23"/>
          <w:szCs w:val="23"/>
        </w:rPr>
        <w:t xml:space="preserve">, </w:t>
      </w:r>
      <w:r>
        <w:rPr>
          <w:sz w:val="23"/>
          <w:szCs w:val="23"/>
        </w:rPr>
        <w:t>331-335.</w:t>
      </w:r>
    </w:p>
    <w:p w14:paraId="2BA179C3" w14:textId="77777777" w:rsidR="00995C36" w:rsidRPr="004532A1" w:rsidRDefault="00995C36" w:rsidP="00995C36">
      <w:pPr>
        <w:pStyle w:val="ListeParagraf"/>
        <w:numPr>
          <w:ilvl w:val="0"/>
          <w:numId w:val="9"/>
        </w:numPr>
        <w:spacing w:before="0" w:line="240" w:lineRule="auto"/>
        <w:ind w:left="709"/>
        <w:jc w:val="both"/>
        <w:rPr>
          <w:sz w:val="23"/>
          <w:szCs w:val="23"/>
        </w:rPr>
      </w:pPr>
      <w:proofErr w:type="spellStart"/>
      <w:r w:rsidRPr="004532A1">
        <w:rPr>
          <w:sz w:val="23"/>
          <w:szCs w:val="23"/>
        </w:rPr>
        <w:t>Dolarslan</w:t>
      </w:r>
      <w:proofErr w:type="spellEnd"/>
      <w:r w:rsidRPr="004532A1">
        <w:rPr>
          <w:sz w:val="23"/>
          <w:szCs w:val="23"/>
        </w:rPr>
        <w:t xml:space="preserve">, E. S., </w:t>
      </w:r>
      <w:proofErr w:type="spellStart"/>
      <w:r w:rsidRPr="004532A1">
        <w:rPr>
          <w:sz w:val="23"/>
          <w:szCs w:val="23"/>
        </w:rPr>
        <w:t>Kocak</w:t>
      </w:r>
      <w:proofErr w:type="spellEnd"/>
      <w:r w:rsidRPr="004532A1">
        <w:rPr>
          <w:sz w:val="23"/>
          <w:szCs w:val="23"/>
        </w:rPr>
        <w:t xml:space="preserve">, A. and </w:t>
      </w:r>
      <w:proofErr w:type="spellStart"/>
      <w:r w:rsidRPr="004532A1">
        <w:rPr>
          <w:sz w:val="23"/>
          <w:szCs w:val="23"/>
        </w:rPr>
        <w:t>Ozer</w:t>
      </w:r>
      <w:proofErr w:type="spellEnd"/>
      <w:r w:rsidRPr="004532A1">
        <w:rPr>
          <w:sz w:val="23"/>
          <w:szCs w:val="23"/>
        </w:rPr>
        <w:t>, A. (2017), “Bats are blind?”</w:t>
      </w:r>
      <w:r>
        <w:rPr>
          <w:sz w:val="23"/>
          <w:szCs w:val="23"/>
        </w:rPr>
        <w:t xml:space="preserve"> </w:t>
      </w:r>
      <w:r w:rsidRPr="004532A1">
        <w:rPr>
          <w:sz w:val="23"/>
          <w:szCs w:val="23"/>
        </w:rPr>
        <w:t>cognitive biases in risk perception of entrepreneurs”, Journal of</w:t>
      </w:r>
      <w:r>
        <w:rPr>
          <w:sz w:val="23"/>
          <w:szCs w:val="23"/>
        </w:rPr>
        <w:t xml:space="preserve"> </w:t>
      </w:r>
      <w:r w:rsidRPr="004532A1">
        <w:rPr>
          <w:sz w:val="23"/>
          <w:szCs w:val="23"/>
        </w:rPr>
        <w:t>Developm</w:t>
      </w:r>
      <w:r>
        <w:rPr>
          <w:sz w:val="23"/>
          <w:szCs w:val="23"/>
        </w:rPr>
        <w:t>ental Entrepreneurship, 22 (3), 1-13.</w:t>
      </w:r>
    </w:p>
    <w:p w14:paraId="00A386F6" w14:textId="6DCFA480" w:rsidR="0021284C" w:rsidRPr="00CD5EEE" w:rsidRDefault="0021284C" w:rsidP="00CD5EEE">
      <w:pPr>
        <w:pStyle w:val="ListeParagraf"/>
        <w:numPr>
          <w:ilvl w:val="0"/>
          <w:numId w:val="9"/>
        </w:numPr>
        <w:spacing w:line="240" w:lineRule="auto"/>
        <w:ind w:left="709"/>
        <w:jc w:val="both"/>
        <w:rPr>
          <w:sz w:val="23"/>
          <w:szCs w:val="23"/>
        </w:rPr>
      </w:pPr>
      <w:proofErr w:type="spellStart"/>
      <w:r w:rsidRPr="00CD5EEE">
        <w:rPr>
          <w:sz w:val="23"/>
          <w:szCs w:val="23"/>
        </w:rPr>
        <w:t>Bucktowar</w:t>
      </w:r>
      <w:proofErr w:type="spellEnd"/>
      <w:r w:rsidRPr="00CD5EEE">
        <w:rPr>
          <w:sz w:val="23"/>
          <w:szCs w:val="23"/>
        </w:rPr>
        <w:t xml:space="preserve">, R., A. Kocak, and K. </w:t>
      </w:r>
      <w:proofErr w:type="spellStart"/>
      <w:r w:rsidRPr="00CD5EEE">
        <w:rPr>
          <w:sz w:val="23"/>
          <w:szCs w:val="23"/>
        </w:rPr>
        <w:t>Padachi</w:t>
      </w:r>
      <w:proofErr w:type="spellEnd"/>
      <w:r w:rsidRPr="00CD5EEE">
        <w:rPr>
          <w:sz w:val="23"/>
          <w:szCs w:val="23"/>
        </w:rPr>
        <w:t xml:space="preserve"> (2015) "Entrepreneurial Orientation, Market Orientation and Networking: Impact on Innovation and Firm Performance", Journal of Developmental Entrepreneurship, 20(4), </w:t>
      </w:r>
      <w:r w:rsidR="00E40B3E">
        <w:rPr>
          <w:sz w:val="23"/>
          <w:szCs w:val="23"/>
        </w:rPr>
        <w:t>1-22</w:t>
      </w:r>
      <w:r w:rsidRPr="00CD5EEE">
        <w:rPr>
          <w:sz w:val="23"/>
          <w:szCs w:val="23"/>
        </w:rPr>
        <w:t xml:space="preserve">. </w:t>
      </w:r>
    </w:p>
    <w:p w14:paraId="1C7D37F4" w14:textId="77777777" w:rsidR="0021284C" w:rsidRPr="00CD5EEE" w:rsidRDefault="0021284C" w:rsidP="00CD5EEE">
      <w:pPr>
        <w:pStyle w:val="ListeParagraf"/>
        <w:numPr>
          <w:ilvl w:val="0"/>
          <w:numId w:val="9"/>
        </w:numPr>
        <w:spacing w:line="240" w:lineRule="auto"/>
        <w:ind w:left="709"/>
        <w:jc w:val="both"/>
        <w:rPr>
          <w:sz w:val="23"/>
          <w:szCs w:val="23"/>
        </w:rPr>
      </w:pPr>
      <w:proofErr w:type="spellStart"/>
      <w:r w:rsidRPr="00CD5EEE">
        <w:rPr>
          <w:sz w:val="23"/>
          <w:szCs w:val="23"/>
        </w:rPr>
        <w:t>Ruzgar</w:t>
      </w:r>
      <w:proofErr w:type="spellEnd"/>
      <w:r w:rsidRPr="00CD5EEE">
        <w:rPr>
          <w:sz w:val="23"/>
          <w:szCs w:val="23"/>
        </w:rPr>
        <w:t xml:space="preserve">, N, A. Kocak, B. </w:t>
      </w:r>
      <w:proofErr w:type="spellStart"/>
      <w:r w:rsidRPr="00CD5EEE">
        <w:rPr>
          <w:sz w:val="23"/>
          <w:szCs w:val="23"/>
        </w:rPr>
        <w:t>Ruzgar</w:t>
      </w:r>
      <w:proofErr w:type="spellEnd"/>
      <w:r w:rsidRPr="00CD5EEE">
        <w:rPr>
          <w:sz w:val="23"/>
          <w:szCs w:val="23"/>
        </w:rPr>
        <w:t xml:space="preserve"> (2015) "Moderating Role of Competitive Intensity on Market and Entrepreneurial Orientation", WSEAS Transactions on Business and Economics, 12, 55-64.</w:t>
      </w:r>
    </w:p>
    <w:p w14:paraId="0AD8420B" w14:textId="77777777" w:rsidR="0021284C" w:rsidRPr="00CD5EEE" w:rsidRDefault="0021284C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r w:rsidRPr="00CD5EEE">
        <w:rPr>
          <w:sz w:val="23"/>
          <w:szCs w:val="23"/>
        </w:rPr>
        <w:t>Kocak, A., A. T.  Phan, and V. Edwards (2013) "Role of social capital and self–efficacy in opportunity recognition of female entrepreneurs: insights from Turkey and Vietnam", International Journal of Entrepreneurship and Small Business, 18(2), 211-228.</w:t>
      </w:r>
    </w:p>
    <w:p w14:paraId="256A5A08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proofErr w:type="spellStart"/>
      <w:r w:rsidRPr="00CD5EEE">
        <w:rPr>
          <w:sz w:val="23"/>
          <w:szCs w:val="23"/>
        </w:rPr>
        <w:t>Ciftci</w:t>
      </w:r>
      <w:proofErr w:type="spellEnd"/>
      <w:r w:rsidRPr="00CD5EEE">
        <w:rPr>
          <w:sz w:val="23"/>
          <w:szCs w:val="23"/>
        </w:rPr>
        <w:t xml:space="preserve"> S. and A. Kocak (2012), </w:t>
      </w:r>
      <w:proofErr w:type="gramStart"/>
      <w:r w:rsidRPr="00CD5EEE">
        <w:rPr>
          <w:sz w:val="23"/>
          <w:szCs w:val="23"/>
        </w:rPr>
        <w:t>The</w:t>
      </w:r>
      <w:proofErr w:type="gramEnd"/>
      <w:r w:rsidRPr="00CD5EEE">
        <w:rPr>
          <w:sz w:val="23"/>
          <w:szCs w:val="23"/>
        </w:rPr>
        <w:t xml:space="preserve"> Impact of Brand Positivity on the Relationship Between Corporate Image and Consumers’ Attitudes Toward Brand Extension in Service Businesses", Corporate Reputation Review, 15(2), 105-118.</w:t>
      </w:r>
    </w:p>
    <w:p w14:paraId="7C0C9F4F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proofErr w:type="spellStart"/>
      <w:r w:rsidRPr="00CD5EEE">
        <w:rPr>
          <w:sz w:val="23"/>
          <w:szCs w:val="23"/>
        </w:rPr>
        <w:t>Buttar</w:t>
      </w:r>
      <w:proofErr w:type="spellEnd"/>
      <w:r w:rsidRPr="00CD5EEE">
        <w:rPr>
          <w:sz w:val="23"/>
          <w:szCs w:val="23"/>
        </w:rPr>
        <w:t xml:space="preserve"> H. and A. Kocak (2011), "The relationship between entrepreneurial orientation dynamic capabilities and firm performance: an exploratory study of small Turkish firms", International Journal of Business and </w:t>
      </w:r>
      <w:proofErr w:type="spellStart"/>
      <w:r w:rsidRPr="00CD5EEE">
        <w:rPr>
          <w:sz w:val="23"/>
          <w:szCs w:val="23"/>
        </w:rPr>
        <w:t>Globalisation</w:t>
      </w:r>
      <w:proofErr w:type="spellEnd"/>
      <w:r w:rsidRPr="00CD5EEE">
        <w:rPr>
          <w:sz w:val="23"/>
          <w:szCs w:val="23"/>
        </w:rPr>
        <w:t>, 7(3), 351-366.</w:t>
      </w:r>
    </w:p>
    <w:p w14:paraId="0B489D50" w14:textId="41658323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r w:rsidRPr="00CD5EEE">
        <w:rPr>
          <w:color w:val="000000"/>
          <w:sz w:val="23"/>
          <w:szCs w:val="23"/>
        </w:rPr>
        <w:t xml:space="preserve">Kocak, A., M. Morris, H. </w:t>
      </w:r>
      <w:proofErr w:type="spellStart"/>
      <w:r w:rsidRPr="00CD5EEE">
        <w:rPr>
          <w:color w:val="000000"/>
          <w:sz w:val="23"/>
          <w:szCs w:val="23"/>
        </w:rPr>
        <w:t>Buttar</w:t>
      </w:r>
      <w:proofErr w:type="spellEnd"/>
      <w:r w:rsidRPr="00CD5EEE">
        <w:rPr>
          <w:color w:val="000000"/>
          <w:sz w:val="23"/>
          <w:szCs w:val="23"/>
        </w:rPr>
        <w:t xml:space="preserve">, and S. </w:t>
      </w:r>
      <w:proofErr w:type="spellStart"/>
      <w:r w:rsidRPr="00CD5EEE">
        <w:rPr>
          <w:color w:val="000000"/>
          <w:sz w:val="23"/>
          <w:szCs w:val="23"/>
        </w:rPr>
        <w:t>Cifci</w:t>
      </w:r>
      <w:proofErr w:type="spellEnd"/>
      <w:r w:rsidRPr="00CD5EEE">
        <w:rPr>
          <w:color w:val="000000"/>
          <w:sz w:val="23"/>
          <w:szCs w:val="23"/>
        </w:rPr>
        <w:t>, (2010), “Entrepreneurial Exit</w:t>
      </w:r>
      <w:r w:rsidR="00416210">
        <w:rPr>
          <w:color w:val="000000"/>
          <w:sz w:val="23"/>
          <w:szCs w:val="23"/>
        </w:rPr>
        <w:t xml:space="preserve"> and Re-Entry of Entrepreneurs: </w:t>
      </w:r>
      <w:r w:rsidRPr="00CD5EEE">
        <w:rPr>
          <w:color w:val="000000"/>
          <w:sz w:val="23"/>
          <w:szCs w:val="23"/>
        </w:rPr>
        <w:t xml:space="preserve">An Exploratory Study of Turkish Entrepreneurs”, Journal of Developmental Entrepreneurship, 15 (4), 439-459. </w:t>
      </w:r>
    </w:p>
    <w:p w14:paraId="7BC7CED1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proofErr w:type="spellStart"/>
      <w:r w:rsidRPr="00CD5EEE">
        <w:rPr>
          <w:sz w:val="23"/>
          <w:szCs w:val="23"/>
        </w:rPr>
        <w:t>Abimbola</w:t>
      </w:r>
      <w:proofErr w:type="spellEnd"/>
      <w:r w:rsidRPr="00CD5EEE">
        <w:rPr>
          <w:sz w:val="23"/>
          <w:szCs w:val="23"/>
        </w:rPr>
        <w:t>, T. and A. Kocak, (2007), “Brand, Organization Identity and Reputation: SME as Expressive Organizations: A Resources Based Perspective”, Qualitative Market Research: An International Journal, 10(4), 416-430.</w:t>
      </w:r>
    </w:p>
    <w:p w14:paraId="3B561014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r w:rsidRPr="00CD5EEE">
        <w:rPr>
          <w:sz w:val="23"/>
          <w:szCs w:val="23"/>
        </w:rPr>
        <w:t>Morris, M., A. Kocak and A. Ozer, (2007), “Coopetition as a Small Business Strategy: Implications for Performance”, Journal of Small Business Strategy, 18(1), 35-55.</w:t>
      </w:r>
    </w:p>
    <w:p w14:paraId="6FB39552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r w:rsidRPr="00CD5EEE">
        <w:rPr>
          <w:sz w:val="23"/>
          <w:szCs w:val="23"/>
        </w:rPr>
        <w:t xml:space="preserve">Kocak, A., T. </w:t>
      </w:r>
      <w:proofErr w:type="spellStart"/>
      <w:r w:rsidRPr="00CD5EEE">
        <w:rPr>
          <w:sz w:val="23"/>
          <w:szCs w:val="23"/>
        </w:rPr>
        <w:t>Abimbola</w:t>
      </w:r>
      <w:proofErr w:type="spellEnd"/>
      <w:r w:rsidRPr="00CD5EEE">
        <w:rPr>
          <w:sz w:val="23"/>
          <w:szCs w:val="23"/>
        </w:rPr>
        <w:t xml:space="preserve"> and A. Ozer, (2007), “Consumer Brand Equity in a Cross-Cultural Replication: An Evaluation of a Scale”, Journal of Marketing Management, 23, 157-173. </w:t>
      </w:r>
    </w:p>
    <w:p w14:paraId="5774649F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r w:rsidRPr="00CD5EEE">
        <w:rPr>
          <w:sz w:val="23"/>
          <w:szCs w:val="23"/>
        </w:rPr>
        <w:t xml:space="preserve">Ozer, A., A. Kocak and O. </w:t>
      </w:r>
      <w:proofErr w:type="spellStart"/>
      <w:r w:rsidRPr="00CD5EEE">
        <w:rPr>
          <w:sz w:val="23"/>
          <w:szCs w:val="23"/>
        </w:rPr>
        <w:t>Celik</w:t>
      </w:r>
      <w:proofErr w:type="spellEnd"/>
      <w:r w:rsidRPr="00CD5EEE">
        <w:rPr>
          <w:sz w:val="23"/>
          <w:szCs w:val="23"/>
        </w:rPr>
        <w:t>, (2006) “Determinants of Market Orientation in Accounting Firms”, Marketing Intelligence and Planning, 24 (6), 591-607.</w:t>
      </w:r>
    </w:p>
    <w:p w14:paraId="27450F17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r w:rsidRPr="00CD5EEE">
        <w:rPr>
          <w:sz w:val="23"/>
          <w:szCs w:val="23"/>
        </w:rPr>
        <w:t xml:space="preserve">Kocak, A. and V. Edwards, (2005), “Independence and Cooperation </w:t>
      </w:r>
      <w:proofErr w:type="gramStart"/>
      <w:r w:rsidRPr="00CD5EEE">
        <w:rPr>
          <w:sz w:val="23"/>
          <w:szCs w:val="23"/>
        </w:rPr>
        <w:t>Among</w:t>
      </w:r>
      <w:proofErr w:type="gramEnd"/>
      <w:r w:rsidRPr="00CD5EEE">
        <w:rPr>
          <w:sz w:val="23"/>
          <w:szCs w:val="23"/>
        </w:rPr>
        <w:t xml:space="preserve"> Small Business: The Case of the Turkish Shotgun Industry in a Period of Recession”, International Journal of Entrepreneurship Behavior and Research, 11(3), 186-200. </w:t>
      </w:r>
    </w:p>
    <w:p w14:paraId="1F60AB57" w14:textId="77777777" w:rsidR="00CD5EEE" w:rsidRPr="00CD5EEE" w:rsidRDefault="00CD5EEE" w:rsidP="00CD5EE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before="0" w:line="240" w:lineRule="auto"/>
        <w:ind w:left="709"/>
        <w:jc w:val="both"/>
        <w:rPr>
          <w:sz w:val="23"/>
          <w:szCs w:val="23"/>
        </w:rPr>
      </w:pPr>
      <w:r w:rsidRPr="00CD5EEE">
        <w:rPr>
          <w:sz w:val="23"/>
          <w:szCs w:val="23"/>
        </w:rPr>
        <w:t xml:space="preserve">Edwards, V., A. Kocak and G. Lee (1999), “The Challenge of New Markets- Some Experiences of British, Canadian and Turkish Entrepreneurs in Central and Eastern Europe and the Former Soviet Union”, Journal of </w:t>
      </w:r>
      <w:proofErr w:type="spellStart"/>
      <w:r w:rsidRPr="00CD5EEE">
        <w:rPr>
          <w:sz w:val="23"/>
          <w:szCs w:val="23"/>
        </w:rPr>
        <w:t>Euromarketing</w:t>
      </w:r>
      <w:proofErr w:type="spellEnd"/>
      <w:r w:rsidRPr="00CD5EEE">
        <w:rPr>
          <w:sz w:val="23"/>
          <w:szCs w:val="23"/>
        </w:rPr>
        <w:t xml:space="preserve">, 8(2), 1-26. </w:t>
      </w:r>
    </w:p>
    <w:p w14:paraId="5A99F51B" w14:textId="77777777" w:rsidR="00CD5EEE" w:rsidRDefault="00CD5EEE" w:rsidP="00CD5EEE">
      <w:p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</w:p>
    <w:p w14:paraId="100A717D" w14:textId="77777777" w:rsidR="00995C36" w:rsidRDefault="00995C36" w:rsidP="00984AFE">
      <w:pPr>
        <w:autoSpaceDE w:val="0"/>
        <w:autoSpaceDN w:val="0"/>
        <w:adjustRightInd w:val="0"/>
        <w:spacing w:before="0" w:line="240" w:lineRule="auto"/>
        <w:ind w:firstLine="426"/>
        <w:jc w:val="both"/>
        <w:rPr>
          <w:sz w:val="23"/>
          <w:szCs w:val="23"/>
        </w:rPr>
      </w:pPr>
    </w:p>
    <w:p w14:paraId="7BB07AE9" w14:textId="77777777" w:rsidR="00995C36" w:rsidRDefault="00995C36" w:rsidP="00984AFE">
      <w:pPr>
        <w:autoSpaceDE w:val="0"/>
        <w:autoSpaceDN w:val="0"/>
        <w:adjustRightInd w:val="0"/>
        <w:spacing w:before="0" w:line="240" w:lineRule="auto"/>
        <w:ind w:firstLine="426"/>
        <w:jc w:val="both"/>
        <w:rPr>
          <w:sz w:val="23"/>
          <w:szCs w:val="23"/>
        </w:rPr>
      </w:pPr>
    </w:p>
    <w:p w14:paraId="5F5CF81B" w14:textId="570BDED8" w:rsidR="00CD5EEE" w:rsidRPr="00984AFE" w:rsidRDefault="00FC6FB0" w:rsidP="00984AFE">
      <w:pPr>
        <w:autoSpaceDE w:val="0"/>
        <w:autoSpaceDN w:val="0"/>
        <w:adjustRightInd w:val="0"/>
        <w:spacing w:before="0"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R</w:t>
      </w:r>
      <w:r w:rsidR="00060ED5" w:rsidRPr="00984AFE">
        <w:rPr>
          <w:sz w:val="23"/>
          <w:szCs w:val="23"/>
        </w:rPr>
        <w:t>efereed journals in Turkish</w:t>
      </w:r>
    </w:p>
    <w:p w14:paraId="0CA701D9" w14:textId="77777777" w:rsidR="00CD5EEE" w:rsidRPr="00965B7C" w:rsidRDefault="00CD5EEE" w:rsidP="00CD5EEE">
      <w:p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</w:p>
    <w:p w14:paraId="7DFE93BB" w14:textId="77777777" w:rsidR="00060ED5" w:rsidRPr="005A5B28" w:rsidRDefault="0021284C" w:rsidP="005A5B2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5A5B28">
        <w:rPr>
          <w:sz w:val="23"/>
          <w:szCs w:val="23"/>
        </w:rPr>
        <w:t xml:space="preserve">Kocak, A. (2012) "Rethinking Marketing for Sustainable Competitive Advantages", </w:t>
      </w:r>
      <w:proofErr w:type="spellStart"/>
      <w:r w:rsidRPr="005A5B28">
        <w:rPr>
          <w:sz w:val="23"/>
          <w:szCs w:val="23"/>
        </w:rPr>
        <w:t>Cankırı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Karatekin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Universitesi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Iktisadi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ve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Idari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Bilimler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Fakul</w:t>
      </w:r>
      <w:r w:rsidR="00060ED5" w:rsidRPr="005A5B28">
        <w:rPr>
          <w:sz w:val="23"/>
          <w:szCs w:val="23"/>
        </w:rPr>
        <w:t>tesi</w:t>
      </w:r>
      <w:proofErr w:type="spellEnd"/>
      <w:r w:rsidR="00060ED5" w:rsidRPr="005A5B28">
        <w:rPr>
          <w:sz w:val="23"/>
          <w:szCs w:val="23"/>
        </w:rPr>
        <w:t xml:space="preserve"> </w:t>
      </w:r>
      <w:proofErr w:type="spellStart"/>
      <w:r w:rsidR="00060ED5" w:rsidRPr="005A5B28">
        <w:rPr>
          <w:sz w:val="23"/>
          <w:szCs w:val="23"/>
        </w:rPr>
        <w:t>Dergisi</w:t>
      </w:r>
      <w:proofErr w:type="spellEnd"/>
      <w:r w:rsidR="00060ED5" w:rsidRPr="005A5B28">
        <w:rPr>
          <w:sz w:val="23"/>
          <w:szCs w:val="23"/>
        </w:rPr>
        <w:t>, 2(2), 61-84.</w:t>
      </w:r>
    </w:p>
    <w:p w14:paraId="2A766C17" w14:textId="364D8A8C" w:rsidR="00060ED5" w:rsidRPr="005A5B28" w:rsidRDefault="0021284C" w:rsidP="005A5B2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sz w:val="23"/>
          <w:szCs w:val="23"/>
        </w:rPr>
        <w:t>Ozdemir</w:t>
      </w:r>
      <w:proofErr w:type="spellEnd"/>
      <w:r w:rsidRPr="005A5B28">
        <w:rPr>
          <w:sz w:val="23"/>
          <w:szCs w:val="23"/>
        </w:rPr>
        <w:t xml:space="preserve"> M. and A. Kocak (2012), "Brand Loyalty Formation in the Context of Relationship Marketing and A Model Proposal", Ankara </w:t>
      </w:r>
      <w:proofErr w:type="spellStart"/>
      <w:r w:rsidRPr="005A5B28">
        <w:rPr>
          <w:sz w:val="23"/>
          <w:szCs w:val="23"/>
        </w:rPr>
        <w:t>Universite</w:t>
      </w:r>
      <w:r w:rsidR="00FC6FB0">
        <w:rPr>
          <w:sz w:val="23"/>
          <w:szCs w:val="23"/>
        </w:rPr>
        <w:t>si</w:t>
      </w:r>
      <w:proofErr w:type="spellEnd"/>
      <w:r w:rsidR="00060ED5" w:rsidRPr="005A5B28">
        <w:rPr>
          <w:sz w:val="23"/>
          <w:szCs w:val="23"/>
        </w:rPr>
        <w:t xml:space="preserve"> SBF </w:t>
      </w:r>
      <w:proofErr w:type="spellStart"/>
      <w:r w:rsidR="00060ED5" w:rsidRPr="005A5B28">
        <w:rPr>
          <w:sz w:val="23"/>
          <w:szCs w:val="23"/>
        </w:rPr>
        <w:t>Dergisi</w:t>
      </w:r>
      <w:proofErr w:type="spellEnd"/>
      <w:r w:rsidR="00060ED5" w:rsidRPr="005A5B28">
        <w:rPr>
          <w:sz w:val="23"/>
          <w:szCs w:val="23"/>
        </w:rPr>
        <w:t>, 67(2), 127-156</w:t>
      </w:r>
    </w:p>
    <w:p w14:paraId="1C1D6B46" w14:textId="77777777" w:rsidR="00060ED5" w:rsidRPr="005A5B28" w:rsidRDefault="0021284C" w:rsidP="005A5B2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sz w:val="23"/>
          <w:szCs w:val="23"/>
        </w:rPr>
        <w:t>Ciftci</w:t>
      </w:r>
      <w:proofErr w:type="spellEnd"/>
      <w:r w:rsidRPr="005A5B28">
        <w:rPr>
          <w:sz w:val="23"/>
          <w:szCs w:val="23"/>
        </w:rPr>
        <w:t xml:space="preserve">, S., A. Ozer and A. Kocak (2011), “The Effect of Mall Environment on Mall Image: The Mediating Role of Customer Emotions and Perceived Quality", Marmara </w:t>
      </w:r>
      <w:proofErr w:type="spellStart"/>
      <w:r w:rsidRPr="005A5B28">
        <w:rPr>
          <w:sz w:val="23"/>
          <w:szCs w:val="23"/>
        </w:rPr>
        <w:t>Universitesi</w:t>
      </w:r>
      <w:proofErr w:type="spellEnd"/>
      <w:r w:rsidRPr="005A5B28">
        <w:rPr>
          <w:sz w:val="23"/>
          <w:szCs w:val="23"/>
        </w:rPr>
        <w:t xml:space="preserve"> SBE </w:t>
      </w:r>
      <w:proofErr w:type="spellStart"/>
      <w:r w:rsidRPr="005A5B28">
        <w:rPr>
          <w:sz w:val="23"/>
          <w:szCs w:val="23"/>
        </w:rPr>
        <w:t>Oneri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Dergisi</w:t>
      </w:r>
      <w:proofErr w:type="spellEnd"/>
      <w:r w:rsidRPr="005A5B28">
        <w:rPr>
          <w:sz w:val="23"/>
          <w:szCs w:val="23"/>
        </w:rPr>
        <w:t xml:space="preserve">, 36(9), 29-38. </w:t>
      </w:r>
    </w:p>
    <w:p w14:paraId="2FA929C2" w14:textId="00CDA030" w:rsidR="00060ED5" w:rsidRPr="005A5B28" w:rsidRDefault="0021284C" w:rsidP="005A5B2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sz w:val="23"/>
          <w:szCs w:val="23"/>
        </w:rPr>
        <w:t>Cifci</w:t>
      </w:r>
      <w:proofErr w:type="spellEnd"/>
      <w:r w:rsidRPr="005A5B28">
        <w:rPr>
          <w:sz w:val="23"/>
          <w:szCs w:val="23"/>
        </w:rPr>
        <w:t>, S. and A. Kocak, (2009), “Act</w:t>
      </w:r>
      <w:r w:rsidR="00E40B3E">
        <w:rPr>
          <w:sz w:val="23"/>
          <w:szCs w:val="23"/>
        </w:rPr>
        <w:t>ive-Passive Word-of- Mouth and t</w:t>
      </w:r>
      <w:r w:rsidRPr="005A5B28">
        <w:rPr>
          <w:sz w:val="23"/>
          <w:szCs w:val="23"/>
        </w:rPr>
        <w:t>he Study of Factors Affecting Act</w:t>
      </w:r>
      <w:r w:rsidR="00E40B3E">
        <w:rPr>
          <w:sz w:val="23"/>
          <w:szCs w:val="23"/>
        </w:rPr>
        <w:t>ive Word-of-Mount”, Journal of t</w:t>
      </w:r>
      <w:r w:rsidRPr="005A5B28">
        <w:rPr>
          <w:sz w:val="23"/>
          <w:szCs w:val="23"/>
        </w:rPr>
        <w:t>he Faculty of Political Scien</w:t>
      </w:r>
      <w:r w:rsidR="00060ED5" w:rsidRPr="005A5B28">
        <w:rPr>
          <w:sz w:val="23"/>
          <w:szCs w:val="23"/>
        </w:rPr>
        <w:t>ce, 64(4), 101-116</w:t>
      </w:r>
      <w:r w:rsidRPr="005A5B28">
        <w:rPr>
          <w:sz w:val="23"/>
          <w:szCs w:val="23"/>
        </w:rPr>
        <w:t>.</w:t>
      </w:r>
    </w:p>
    <w:p w14:paraId="52319585" w14:textId="77777777" w:rsidR="00FC6FB0" w:rsidRDefault="0021284C" w:rsidP="00FC6FB0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FC6FB0">
        <w:rPr>
          <w:sz w:val="23"/>
          <w:szCs w:val="23"/>
        </w:rPr>
        <w:t>Balıkcioglu</w:t>
      </w:r>
      <w:proofErr w:type="spellEnd"/>
      <w:r w:rsidRPr="00FC6FB0">
        <w:rPr>
          <w:sz w:val="23"/>
          <w:szCs w:val="23"/>
        </w:rPr>
        <w:t xml:space="preserve"> B., A. Kocak and A. Ozer, (2007), “Process of Indirect Consumer Boycott as a non-Violence Movement and Evaluation f</w:t>
      </w:r>
      <w:r w:rsidR="00060ED5" w:rsidRPr="00FC6FB0">
        <w:rPr>
          <w:sz w:val="23"/>
          <w:szCs w:val="23"/>
        </w:rPr>
        <w:t xml:space="preserve">or Turkey, </w:t>
      </w:r>
      <w:r w:rsidR="00FC6FB0" w:rsidRPr="00FC6FB0">
        <w:rPr>
          <w:sz w:val="23"/>
          <w:szCs w:val="23"/>
        </w:rPr>
        <w:t xml:space="preserve">Ankara </w:t>
      </w:r>
      <w:proofErr w:type="spellStart"/>
      <w:r w:rsidR="00FC6FB0" w:rsidRPr="00FC6FB0">
        <w:rPr>
          <w:sz w:val="23"/>
          <w:szCs w:val="23"/>
        </w:rPr>
        <w:t>Universite</w:t>
      </w:r>
      <w:r w:rsidR="00FC6FB0" w:rsidRPr="00FC6FB0">
        <w:rPr>
          <w:sz w:val="23"/>
          <w:szCs w:val="23"/>
        </w:rPr>
        <w:t>si</w:t>
      </w:r>
      <w:proofErr w:type="spellEnd"/>
      <w:r w:rsidR="00FC6FB0" w:rsidRPr="00FC6FB0">
        <w:rPr>
          <w:sz w:val="23"/>
          <w:szCs w:val="23"/>
        </w:rPr>
        <w:t xml:space="preserve"> SBF </w:t>
      </w:r>
      <w:proofErr w:type="spellStart"/>
      <w:r w:rsidR="00FC6FB0" w:rsidRPr="00FC6FB0">
        <w:rPr>
          <w:sz w:val="23"/>
          <w:szCs w:val="23"/>
        </w:rPr>
        <w:t>Dergisi</w:t>
      </w:r>
      <w:proofErr w:type="spellEnd"/>
      <w:r w:rsidR="00060ED5" w:rsidRPr="00FC6FB0">
        <w:rPr>
          <w:sz w:val="23"/>
          <w:szCs w:val="23"/>
        </w:rPr>
        <w:t>, 62(3).</w:t>
      </w:r>
      <w:r w:rsidR="00FC6FB0" w:rsidRPr="00FC6FB0">
        <w:rPr>
          <w:sz w:val="23"/>
          <w:szCs w:val="23"/>
        </w:rPr>
        <w:t xml:space="preserve"> </w:t>
      </w:r>
    </w:p>
    <w:p w14:paraId="0153E066" w14:textId="5341FE5C" w:rsidR="00FC6FB0" w:rsidRPr="00FC6FB0" w:rsidRDefault="0021284C" w:rsidP="00FC6FB0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FC6FB0">
        <w:rPr>
          <w:sz w:val="23"/>
          <w:szCs w:val="23"/>
        </w:rPr>
        <w:t>Kocak</w:t>
      </w:r>
      <w:proofErr w:type="spellEnd"/>
      <w:r w:rsidRPr="00FC6FB0">
        <w:rPr>
          <w:sz w:val="23"/>
          <w:szCs w:val="23"/>
        </w:rPr>
        <w:t xml:space="preserve">, A., A. Ozer and E. </w:t>
      </w:r>
      <w:proofErr w:type="spellStart"/>
      <w:r w:rsidRPr="00FC6FB0">
        <w:rPr>
          <w:sz w:val="23"/>
          <w:szCs w:val="23"/>
        </w:rPr>
        <w:t>Gurel</w:t>
      </w:r>
      <w:proofErr w:type="spellEnd"/>
      <w:r w:rsidRPr="00FC6FB0">
        <w:rPr>
          <w:sz w:val="23"/>
          <w:szCs w:val="23"/>
        </w:rPr>
        <w:t>, (2005), “Resource Based View and Marketing Capabilities”, Journal of Economic and Administrat</w:t>
      </w:r>
      <w:r w:rsidR="00FC6FB0" w:rsidRPr="00FC6FB0">
        <w:rPr>
          <w:sz w:val="23"/>
          <w:szCs w:val="23"/>
        </w:rPr>
        <w:t xml:space="preserve">ive Science, 23(1), 179-201. </w:t>
      </w:r>
    </w:p>
    <w:p w14:paraId="4A757EDC" w14:textId="09D4629A" w:rsidR="00FC6FB0" w:rsidRPr="005A5B28" w:rsidRDefault="00FC6FB0" w:rsidP="00FC6FB0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sz w:val="23"/>
          <w:szCs w:val="23"/>
        </w:rPr>
        <w:t>Kocak</w:t>
      </w:r>
      <w:proofErr w:type="spellEnd"/>
      <w:r w:rsidRPr="005A5B28">
        <w:rPr>
          <w:sz w:val="23"/>
          <w:szCs w:val="23"/>
        </w:rPr>
        <w:t xml:space="preserve">, A. (1997), “Experimentation of export decision process model for Turkish firms”, The Faculty of Political Science Review, 52(1-4). </w:t>
      </w:r>
    </w:p>
    <w:p w14:paraId="154D0650" w14:textId="31FD2B83" w:rsidR="00984AFE" w:rsidRDefault="00984AFE" w:rsidP="00FC6FB0">
      <w:pPr>
        <w:pStyle w:val="ListeParagraf"/>
        <w:autoSpaceDE w:val="0"/>
        <w:autoSpaceDN w:val="0"/>
        <w:adjustRightInd w:val="0"/>
        <w:spacing w:before="0" w:line="240" w:lineRule="auto"/>
        <w:ind w:firstLine="0"/>
        <w:jc w:val="both"/>
        <w:rPr>
          <w:sz w:val="23"/>
          <w:szCs w:val="23"/>
        </w:rPr>
      </w:pPr>
    </w:p>
    <w:p w14:paraId="520395D7" w14:textId="30FDAE8C" w:rsidR="00FC6FB0" w:rsidRDefault="00FC6FB0" w:rsidP="00FC6FB0">
      <w:pPr>
        <w:pStyle w:val="ListeParagraf"/>
        <w:autoSpaceDE w:val="0"/>
        <w:autoSpaceDN w:val="0"/>
        <w:adjustRightInd w:val="0"/>
        <w:spacing w:before="0" w:line="240" w:lineRule="auto"/>
        <w:ind w:left="426" w:firstLine="0"/>
        <w:jc w:val="both"/>
        <w:rPr>
          <w:sz w:val="23"/>
          <w:szCs w:val="23"/>
        </w:rPr>
      </w:pPr>
      <w:r>
        <w:rPr>
          <w:sz w:val="23"/>
          <w:szCs w:val="23"/>
        </w:rPr>
        <w:t>The other Journals</w:t>
      </w:r>
    </w:p>
    <w:p w14:paraId="2DE478DE" w14:textId="77777777" w:rsidR="00FC6FB0" w:rsidRDefault="00FC6FB0" w:rsidP="00FC6FB0">
      <w:pPr>
        <w:pStyle w:val="ListeParagraf"/>
        <w:autoSpaceDE w:val="0"/>
        <w:autoSpaceDN w:val="0"/>
        <w:adjustRightInd w:val="0"/>
        <w:spacing w:before="0" w:line="240" w:lineRule="auto"/>
        <w:ind w:firstLine="0"/>
        <w:jc w:val="both"/>
        <w:rPr>
          <w:sz w:val="23"/>
          <w:szCs w:val="23"/>
        </w:rPr>
      </w:pPr>
    </w:p>
    <w:p w14:paraId="46F7E116" w14:textId="77777777" w:rsidR="00060ED5" w:rsidRPr="005A5B28" w:rsidRDefault="0021284C" w:rsidP="00FC6FB0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5A5B28">
        <w:rPr>
          <w:sz w:val="23"/>
          <w:szCs w:val="23"/>
        </w:rPr>
        <w:t xml:space="preserve">Kocak, A. and A. Ozer, (2005), “How Do Small Businesses Approach to Marketing” </w:t>
      </w:r>
      <w:proofErr w:type="spellStart"/>
      <w:r w:rsidRPr="005A5B28">
        <w:rPr>
          <w:sz w:val="23"/>
          <w:szCs w:val="23"/>
        </w:rPr>
        <w:t>Pazarlama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ve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Iletisim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Kulturu</w:t>
      </w:r>
      <w:proofErr w:type="spellEnd"/>
      <w:r w:rsidR="00060ED5" w:rsidRPr="005A5B28">
        <w:rPr>
          <w:sz w:val="23"/>
          <w:szCs w:val="23"/>
        </w:rPr>
        <w:t xml:space="preserve"> </w:t>
      </w:r>
      <w:proofErr w:type="spellStart"/>
      <w:r w:rsidR="00060ED5" w:rsidRPr="005A5B28">
        <w:rPr>
          <w:sz w:val="23"/>
          <w:szCs w:val="23"/>
        </w:rPr>
        <w:t>Dergisi</w:t>
      </w:r>
      <w:proofErr w:type="spellEnd"/>
      <w:r w:rsidR="00060ED5" w:rsidRPr="005A5B28">
        <w:rPr>
          <w:sz w:val="23"/>
          <w:szCs w:val="23"/>
        </w:rPr>
        <w:t>, 4 (5).</w:t>
      </w:r>
    </w:p>
    <w:p w14:paraId="2E82E169" w14:textId="77777777" w:rsidR="00060ED5" w:rsidRPr="005A5B28" w:rsidRDefault="0021284C" w:rsidP="00FC6FB0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5A5B28">
        <w:rPr>
          <w:sz w:val="23"/>
          <w:szCs w:val="23"/>
        </w:rPr>
        <w:t xml:space="preserve">Ozer, A. and A. Kocak, (2004) “Timing of Product Introduction and Product Line Extension” </w:t>
      </w:r>
      <w:proofErr w:type="spellStart"/>
      <w:r w:rsidRPr="005A5B28">
        <w:rPr>
          <w:sz w:val="23"/>
          <w:szCs w:val="23"/>
        </w:rPr>
        <w:t>Pazarlama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ve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Iletisim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Kulturu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Dergisi</w:t>
      </w:r>
      <w:proofErr w:type="spellEnd"/>
      <w:r w:rsidRPr="005A5B28">
        <w:rPr>
          <w:sz w:val="23"/>
          <w:szCs w:val="23"/>
        </w:rPr>
        <w:t xml:space="preserve">, </w:t>
      </w:r>
      <w:r w:rsidR="00060ED5" w:rsidRPr="005A5B28">
        <w:rPr>
          <w:sz w:val="23"/>
          <w:szCs w:val="23"/>
        </w:rPr>
        <w:t>3(7)</w:t>
      </w:r>
      <w:r w:rsidRPr="005A5B28">
        <w:rPr>
          <w:sz w:val="23"/>
          <w:szCs w:val="23"/>
        </w:rPr>
        <w:t>.</w:t>
      </w:r>
    </w:p>
    <w:p w14:paraId="6E0E3981" w14:textId="77777777" w:rsidR="00060ED5" w:rsidRPr="005A5B28" w:rsidRDefault="0021284C" w:rsidP="00FC6FB0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5A5B28">
        <w:rPr>
          <w:sz w:val="23"/>
          <w:szCs w:val="23"/>
        </w:rPr>
        <w:t xml:space="preserve">Kocak, A. (2003), “Marketing and Entrepreneurship Interface-Entrepreneurial Marketing”, </w:t>
      </w:r>
      <w:proofErr w:type="spellStart"/>
      <w:r w:rsidRPr="005A5B28">
        <w:rPr>
          <w:sz w:val="23"/>
          <w:szCs w:val="23"/>
        </w:rPr>
        <w:t>Pazarlama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ve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Iletisim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Kulturu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Dergisi</w:t>
      </w:r>
      <w:proofErr w:type="spellEnd"/>
      <w:r w:rsidRPr="005A5B28">
        <w:rPr>
          <w:sz w:val="23"/>
          <w:szCs w:val="23"/>
        </w:rPr>
        <w:t xml:space="preserve">, </w:t>
      </w:r>
      <w:r w:rsidR="00060ED5" w:rsidRPr="005A5B28">
        <w:rPr>
          <w:sz w:val="23"/>
          <w:szCs w:val="23"/>
        </w:rPr>
        <w:t>2(5)</w:t>
      </w:r>
      <w:r w:rsidRPr="005A5B28">
        <w:rPr>
          <w:sz w:val="23"/>
          <w:szCs w:val="23"/>
        </w:rPr>
        <w:t>.</w:t>
      </w:r>
    </w:p>
    <w:p w14:paraId="32C10B31" w14:textId="77777777" w:rsidR="00060ED5" w:rsidRPr="005A5B28" w:rsidRDefault="0021284C" w:rsidP="00FC6FB0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5A5B28">
        <w:rPr>
          <w:sz w:val="23"/>
          <w:szCs w:val="23"/>
        </w:rPr>
        <w:t xml:space="preserve">Kocak, A. (2002), “Green Marketing: Critical View”, </w:t>
      </w:r>
      <w:proofErr w:type="spellStart"/>
      <w:r w:rsidRPr="005A5B28">
        <w:rPr>
          <w:sz w:val="23"/>
          <w:szCs w:val="23"/>
        </w:rPr>
        <w:t>Pazarlama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ve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Iletisim</w:t>
      </w:r>
      <w:proofErr w:type="spellEnd"/>
      <w:r w:rsidRPr="005A5B28">
        <w:rPr>
          <w:sz w:val="23"/>
          <w:szCs w:val="23"/>
        </w:rPr>
        <w:t xml:space="preserve"> </w:t>
      </w:r>
      <w:proofErr w:type="spellStart"/>
      <w:r w:rsidRPr="005A5B28">
        <w:rPr>
          <w:sz w:val="23"/>
          <w:szCs w:val="23"/>
        </w:rPr>
        <w:t>Kulturu</w:t>
      </w:r>
      <w:proofErr w:type="spellEnd"/>
      <w:r w:rsidR="00060ED5" w:rsidRPr="005A5B28">
        <w:rPr>
          <w:sz w:val="23"/>
          <w:szCs w:val="23"/>
        </w:rPr>
        <w:t xml:space="preserve"> </w:t>
      </w:r>
      <w:proofErr w:type="spellStart"/>
      <w:r w:rsidR="00060ED5" w:rsidRPr="005A5B28">
        <w:rPr>
          <w:sz w:val="23"/>
          <w:szCs w:val="23"/>
        </w:rPr>
        <w:t>Dergisi</w:t>
      </w:r>
      <w:proofErr w:type="spellEnd"/>
      <w:r w:rsidR="00060ED5" w:rsidRPr="005A5B28">
        <w:rPr>
          <w:sz w:val="23"/>
          <w:szCs w:val="23"/>
        </w:rPr>
        <w:t>, 1(3)</w:t>
      </w:r>
      <w:r w:rsidRPr="005A5B28">
        <w:rPr>
          <w:sz w:val="23"/>
          <w:szCs w:val="23"/>
        </w:rPr>
        <w:t>.</w:t>
      </w:r>
    </w:p>
    <w:p w14:paraId="32D71E0F" w14:textId="77777777" w:rsidR="00060ED5" w:rsidRPr="005A5B28" w:rsidRDefault="0021284C" w:rsidP="00FC6FB0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5A5B28">
        <w:rPr>
          <w:sz w:val="23"/>
          <w:szCs w:val="23"/>
        </w:rPr>
        <w:t>Kocak, A. (1999), “Determining the Behavior of Small and Medium Sized Business Attended International Trade Shows”, Journal of Fore</w:t>
      </w:r>
      <w:r w:rsidR="00060ED5" w:rsidRPr="005A5B28">
        <w:rPr>
          <w:sz w:val="23"/>
          <w:szCs w:val="23"/>
        </w:rPr>
        <w:t>ign Trade, October</w:t>
      </w:r>
      <w:r w:rsidRPr="005A5B28">
        <w:rPr>
          <w:sz w:val="23"/>
          <w:szCs w:val="23"/>
        </w:rPr>
        <w:t>.</w:t>
      </w:r>
    </w:p>
    <w:p w14:paraId="49D83CC1" w14:textId="77777777" w:rsidR="0021284C" w:rsidRPr="005A5B28" w:rsidRDefault="0021284C" w:rsidP="00FC6FB0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sz w:val="23"/>
          <w:szCs w:val="23"/>
        </w:rPr>
        <w:t>Kocak</w:t>
      </w:r>
      <w:proofErr w:type="spellEnd"/>
      <w:r w:rsidRPr="005A5B28">
        <w:rPr>
          <w:sz w:val="23"/>
          <w:szCs w:val="23"/>
        </w:rPr>
        <w:t xml:space="preserve">, A. (1991), “A Small Business Model in Turkey: </w:t>
      </w:r>
      <w:proofErr w:type="spellStart"/>
      <w:r w:rsidRPr="005A5B28">
        <w:rPr>
          <w:sz w:val="23"/>
          <w:szCs w:val="23"/>
        </w:rPr>
        <w:t>Huglu</w:t>
      </w:r>
      <w:proofErr w:type="spellEnd"/>
      <w:r w:rsidRPr="005A5B28">
        <w:rPr>
          <w:sz w:val="23"/>
          <w:szCs w:val="23"/>
        </w:rPr>
        <w:t xml:space="preserve">”, </w:t>
      </w:r>
      <w:proofErr w:type="spellStart"/>
      <w:r w:rsidRPr="005A5B28">
        <w:rPr>
          <w:sz w:val="23"/>
          <w:szCs w:val="23"/>
        </w:rPr>
        <w:t>Du</w:t>
      </w:r>
      <w:r w:rsidR="00060ED5" w:rsidRPr="005A5B28">
        <w:rPr>
          <w:sz w:val="23"/>
          <w:szCs w:val="23"/>
        </w:rPr>
        <w:t>nya</w:t>
      </w:r>
      <w:proofErr w:type="spellEnd"/>
      <w:r w:rsidR="00060ED5" w:rsidRPr="005A5B28">
        <w:rPr>
          <w:sz w:val="23"/>
          <w:szCs w:val="23"/>
        </w:rPr>
        <w:t xml:space="preserve"> newspapers</w:t>
      </w:r>
      <w:r w:rsidRPr="005A5B28">
        <w:rPr>
          <w:sz w:val="23"/>
          <w:szCs w:val="23"/>
        </w:rPr>
        <w:t>.</w:t>
      </w:r>
    </w:p>
    <w:p w14:paraId="3A18F9C4" w14:textId="77777777" w:rsidR="003629D6" w:rsidRDefault="003629D6" w:rsidP="003629D6">
      <w:pPr>
        <w:autoSpaceDE w:val="0"/>
        <w:autoSpaceDN w:val="0"/>
        <w:adjustRightInd w:val="0"/>
        <w:spacing w:before="0" w:line="240" w:lineRule="auto"/>
        <w:ind w:firstLine="0"/>
        <w:jc w:val="both"/>
        <w:rPr>
          <w:sz w:val="23"/>
          <w:szCs w:val="23"/>
        </w:rPr>
      </w:pPr>
    </w:p>
    <w:p w14:paraId="1144688B" w14:textId="77777777" w:rsidR="0021284C" w:rsidRDefault="0021284C" w:rsidP="0021284C">
      <w:pPr>
        <w:pStyle w:val="Balk3"/>
        <w:spacing w:before="60" w:after="60"/>
        <w:rPr>
          <w:bCs w:val="0"/>
          <w:iCs/>
          <w:sz w:val="23"/>
          <w:szCs w:val="23"/>
          <w:u w:val="none"/>
        </w:rPr>
      </w:pPr>
      <w:r w:rsidRPr="00965B7C">
        <w:rPr>
          <w:bCs w:val="0"/>
          <w:iCs/>
          <w:sz w:val="23"/>
          <w:szCs w:val="23"/>
          <w:u w:val="none"/>
        </w:rPr>
        <w:t>PROCEEDINGS</w:t>
      </w:r>
    </w:p>
    <w:p w14:paraId="086B6841" w14:textId="77777777" w:rsidR="00060ED5" w:rsidRPr="00984AFE" w:rsidRDefault="00060ED5" w:rsidP="00984AFE">
      <w:pPr>
        <w:ind w:firstLine="426"/>
        <w:rPr>
          <w:sz w:val="23"/>
          <w:szCs w:val="23"/>
        </w:rPr>
      </w:pPr>
      <w:r w:rsidRPr="00984AFE">
        <w:rPr>
          <w:sz w:val="23"/>
          <w:szCs w:val="23"/>
        </w:rPr>
        <w:t>International Conference</w:t>
      </w:r>
    </w:p>
    <w:p w14:paraId="69BAA1F0" w14:textId="238BE6FC" w:rsidR="004532A1" w:rsidRPr="004532A1" w:rsidRDefault="004532A1" w:rsidP="004532A1">
      <w:pPr>
        <w:pStyle w:val="ListeParagraf"/>
        <w:numPr>
          <w:ilvl w:val="0"/>
          <w:numId w:val="10"/>
        </w:numPr>
        <w:spacing w:before="0" w:line="240" w:lineRule="auto"/>
        <w:jc w:val="both"/>
        <w:rPr>
          <w:szCs w:val="24"/>
        </w:rPr>
      </w:pPr>
      <w:r w:rsidRPr="004532A1">
        <w:rPr>
          <w:rStyle w:val="s1"/>
        </w:rPr>
        <w:t xml:space="preserve">Kocak, A. and </w:t>
      </w:r>
      <w:proofErr w:type="spellStart"/>
      <w:r w:rsidRPr="004532A1">
        <w:rPr>
          <w:rStyle w:val="s1"/>
        </w:rPr>
        <w:t>Ruzgar</w:t>
      </w:r>
      <w:proofErr w:type="spellEnd"/>
      <w:r w:rsidRPr="004532A1">
        <w:rPr>
          <w:rStyle w:val="s1"/>
        </w:rPr>
        <w:t xml:space="preserve"> N. (2017), “Antecedents of Brand Preference</w:t>
      </w:r>
      <w:r w:rsidRPr="004532A1">
        <w:rPr>
          <w:rStyle w:val="s1"/>
        </w:rPr>
        <w:br/>
        <w:t>Symbolic or Functional”, 4th International Conference on Economics</w:t>
      </w:r>
      <w:proofErr w:type="gramStart"/>
      <w:r w:rsidRPr="004532A1">
        <w:rPr>
          <w:rStyle w:val="s1"/>
        </w:rPr>
        <w:t>,</w:t>
      </w:r>
      <w:proofErr w:type="gramEnd"/>
      <w:r w:rsidRPr="004532A1">
        <w:rPr>
          <w:rStyle w:val="s1"/>
        </w:rPr>
        <w:br/>
        <w:t>Society and Management (ICESM), September 10-12, Toronto, Canada</w:t>
      </w:r>
      <w:r>
        <w:rPr>
          <w:rStyle w:val="s1"/>
        </w:rPr>
        <w:t>.</w:t>
      </w:r>
    </w:p>
    <w:p w14:paraId="1B8B2B3B" w14:textId="481646D7" w:rsidR="0021284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</w:t>
      </w:r>
      <w:r w:rsidR="00BA45EB">
        <w:rPr>
          <w:rStyle w:val="s1"/>
        </w:rPr>
        <w:t>ocak, A. and A. Bas, “</w:t>
      </w:r>
      <w:r>
        <w:rPr>
          <w:rStyle w:val="s1"/>
        </w:rPr>
        <w:t>The Effect of Organizational Capab</w:t>
      </w:r>
      <w:r w:rsidR="00BA45EB">
        <w:rPr>
          <w:rStyle w:val="s1"/>
        </w:rPr>
        <w:t>ilities on Co-Creation of Value”</w:t>
      </w:r>
      <w:r>
        <w:rPr>
          <w:rStyle w:val="s1"/>
        </w:rPr>
        <w:t>, 3rd International Colloquium of Design, Branding and Marketing (ICDBM) Bournemouth, UK, 5-6 April 2017.</w:t>
      </w:r>
    </w:p>
    <w:p w14:paraId="450630F4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sz w:val="23"/>
          <w:szCs w:val="23"/>
        </w:rPr>
      </w:pPr>
      <w:r w:rsidRPr="00965B7C">
        <w:rPr>
          <w:bCs/>
          <w:sz w:val="23"/>
          <w:szCs w:val="23"/>
        </w:rPr>
        <w:t xml:space="preserve">Kocak, A. and L. Howard, "Are Born </w:t>
      </w:r>
      <w:proofErr w:type="spellStart"/>
      <w:r w:rsidRPr="00965B7C">
        <w:rPr>
          <w:bCs/>
          <w:sz w:val="23"/>
          <w:szCs w:val="23"/>
        </w:rPr>
        <w:t>Globals</w:t>
      </w:r>
      <w:proofErr w:type="spellEnd"/>
      <w:r w:rsidRPr="00965B7C">
        <w:rPr>
          <w:bCs/>
          <w:sz w:val="23"/>
          <w:szCs w:val="23"/>
        </w:rPr>
        <w:t xml:space="preserve"> More Innovative? Evidence from GEM Data”, CCSBE Conference, Guelph, ON, Canada, 25-27 May, 2016.</w:t>
      </w:r>
    </w:p>
    <w:p w14:paraId="1990D52A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sz w:val="23"/>
          <w:szCs w:val="23"/>
        </w:rPr>
      </w:pPr>
      <w:proofErr w:type="spellStart"/>
      <w:r w:rsidRPr="00965B7C">
        <w:rPr>
          <w:bCs/>
          <w:sz w:val="23"/>
          <w:szCs w:val="23"/>
        </w:rPr>
        <w:t>Dolarslan</w:t>
      </w:r>
      <w:proofErr w:type="spellEnd"/>
      <w:r w:rsidRPr="00965B7C">
        <w:rPr>
          <w:bCs/>
          <w:sz w:val="23"/>
          <w:szCs w:val="23"/>
        </w:rPr>
        <w:t xml:space="preserve">, E. S., A. Kocak and A. Ozer, “Bats are </w:t>
      </w:r>
      <w:proofErr w:type="gramStart"/>
      <w:r w:rsidRPr="00965B7C">
        <w:rPr>
          <w:bCs/>
          <w:sz w:val="23"/>
          <w:szCs w:val="23"/>
        </w:rPr>
        <w:t>Blind</w:t>
      </w:r>
      <w:proofErr w:type="gramEnd"/>
      <w:r w:rsidRPr="00965B7C">
        <w:rPr>
          <w:bCs/>
          <w:sz w:val="23"/>
          <w:szCs w:val="23"/>
        </w:rPr>
        <w:t xml:space="preserve">? Cognitive Biases of Risk Perception”, of Entrepreneurs, In </w:t>
      </w:r>
      <w:hyperlink r:id="rId8" w:history="1">
        <w:r w:rsidRPr="00965B7C">
          <w:rPr>
            <w:bCs/>
            <w:sz w:val="23"/>
            <w:szCs w:val="23"/>
          </w:rPr>
          <w:t>Proceedings 21</w:t>
        </w:r>
        <w:r w:rsidRPr="00965B7C">
          <w:rPr>
            <w:bCs/>
            <w:sz w:val="23"/>
            <w:szCs w:val="23"/>
            <w:vertAlign w:val="superscript"/>
          </w:rPr>
          <w:t>st</w:t>
        </w:r>
        <w:r w:rsidRPr="00965B7C">
          <w:rPr>
            <w:bCs/>
            <w:sz w:val="23"/>
            <w:szCs w:val="23"/>
          </w:rPr>
          <w:t xml:space="preserve"> International Academy of Management and Business Conference (IAMB), Montreal, QC, Canada, 18-20 May, 2016.</w:t>
        </w:r>
      </w:hyperlink>
    </w:p>
    <w:p w14:paraId="644E5B89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sz w:val="23"/>
          <w:szCs w:val="23"/>
        </w:rPr>
      </w:pPr>
      <w:r w:rsidRPr="00965B7C">
        <w:rPr>
          <w:bCs/>
          <w:sz w:val="23"/>
          <w:szCs w:val="23"/>
        </w:rPr>
        <w:t xml:space="preserve">Lak, P., A. Kocak, P. </w:t>
      </w:r>
      <w:proofErr w:type="spellStart"/>
      <w:r w:rsidRPr="00965B7C">
        <w:rPr>
          <w:bCs/>
          <w:sz w:val="23"/>
          <w:szCs w:val="23"/>
        </w:rPr>
        <w:t>Pralat</w:t>
      </w:r>
      <w:proofErr w:type="spellEnd"/>
      <w:r w:rsidRPr="00965B7C">
        <w:rPr>
          <w:bCs/>
          <w:sz w:val="23"/>
          <w:szCs w:val="23"/>
        </w:rPr>
        <w:t xml:space="preserve">, A. </w:t>
      </w:r>
      <w:proofErr w:type="spellStart"/>
      <w:r w:rsidRPr="00965B7C">
        <w:rPr>
          <w:bCs/>
          <w:sz w:val="23"/>
          <w:szCs w:val="23"/>
        </w:rPr>
        <w:t>Bener</w:t>
      </w:r>
      <w:proofErr w:type="spellEnd"/>
      <w:r w:rsidRPr="00965B7C">
        <w:rPr>
          <w:bCs/>
          <w:sz w:val="23"/>
          <w:szCs w:val="23"/>
        </w:rPr>
        <w:t xml:space="preserve">, and A. </w:t>
      </w:r>
      <w:proofErr w:type="spellStart"/>
      <w:r w:rsidRPr="00965B7C">
        <w:rPr>
          <w:bCs/>
          <w:sz w:val="23"/>
          <w:szCs w:val="23"/>
        </w:rPr>
        <w:t>Samarikhalaj</w:t>
      </w:r>
      <w:proofErr w:type="spellEnd"/>
      <w:r w:rsidRPr="00965B7C">
        <w:rPr>
          <w:bCs/>
          <w:sz w:val="23"/>
          <w:szCs w:val="23"/>
        </w:rPr>
        <w:t>, “</w:t>
      </w:r>
      <w:hyperlink r:id="rId9" w:history="1">
        <w:r w:rsidRPr="00965B7C">
          <w:rPr>
            <w:bCs/>
            <w:sz w:val="23"/>
            <w:szCs w:val="23"/>
          </w:rPr>
          <w:t>Towards Dynamic Pricing for Digital Billboard Advertising Network in Smart Cities</w:t>
        </w:r>
      </w:hyperlink>
      <w:r w:rsidRPr="00965B7C">
        <w:rPr>
          <w:bCs/>
          <w:sz w:val="23"/>
          <w:szCs w:val="23"/>
        </w:rPr>
        <w:t xml:space="preserve">”, </w:t>
      </w:r>
      <w:hyperlink r:id="rId10" w:history="1">
        <w:r w:rsidRPr="00965B7C">
          <w:rPr>
            <w:bCs/>
            <w:sz w:val="23"/>
            <w:szCs w:val="23"/>
          </w:rPr>
          <w:t>Proceedings of the 1st IEEE International Smart Cities Conference (ISC2-2015)</w:t>
        </w:r>
      </w:hyperlink>
      <w:r w:rsidRPr="00965B7C">
        <w:rPr>
          <w:bCs/>
          <w:sz w:val="23"/>
          <w:szCs w:val="23"/>
        </w:rPr>
        <w:t>, Mexico, 25-28 October, 20015.</w:t>
      </w:r>
    </w:p>
    <w:p w14:paraId="2D1A8836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sz w:val="23"/>
          <w:szCs w:val="23"/>
        </w:rPr>
      </w:pPr>
      <w:r w:rsidRPr="00965B7C">
        <w:rPr>
          <w:bCs/>
          <w:sz w:val="23"/>
          <w:szCs w:val="23"/>
        </w:rPr>
        <w:lastRenderedPageBreak/>
        <w:t xml:space="preserve">Lin, H. and A. Kocak, "Intention for Venture Creation: How Economic Development and Culture Matter", Academy of Management Conference, Vancouver, BC, Canada, August 7-11, 2015. </w:t>
      </w:r>
    </w:p>
    <w:p w14:paraId="6DE8599B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sz w:val="23"/>
          <w:szCs w:val="23"/>
        </w:rPr>
      </w:pPr>
      <w:r w:rsidRPr="00965B7C">
        <w:rPr>
          <w:bCs/>
          <w:sz w:val="23"/>
          <w:szCs w:val="23"/>
        </w:rPr>
        <w:t>Kocak, A. and L. Howard, "Impact of Social Capital and Human Capital on Gender-Entrepreneurship Nexus", CCSBE Conference, Edmonton, Alberta, Canada, 27-29 May, 2015.</w:t>
      </w:r>
    </w:p>
    <w:p w14:paraId="05C26EEC" w14:textId="3972CB16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sz w:val="23"/>
          <w:szCs w:val="23"/>
        </w:rPr>
      </w:pPr>
      <w:r w:rsidRPr="00965B7C">
        <w:rPr>
          <w:bCs/>
          <w:sz w:val="23"/>
          <w:szCs w:val="23"/>
        </w:rPr>
        <w:t xml:space="preserve">Lin, H., A. Kocak, M. </w:t>
      </w:r>
      <w:proofErr w:type="spellStart"/>
      <w:r w:rsidRPr="00965B7C">
        <w:rPr>
          <w:bCs/>
          <w:sz w:val="23"/>
          <w:szCs w:val="23"/>
        </w:rPr>
        <w:t>Brännback</w:t>
      </w:r>
      <w:proofErr w:type="spellEnd"/>
      <w:r w:rsidRPr="00965B7C">
        <w:rPr>
          <w:bCs/>
          <w:sz w:val="23"/>
          <w:szCs w:val="23"/>
        </w:rPr>
        <w:t>, R.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Mauer</w:t>
      </w:r>
      <w:proofErr w:type="spellEnd"/>
      <w:r>
        <w:rPr>
          <w:bCs/>
          <w:sz w:val="23"/>
          <w:szCs w:val="23"/>
        </w:rPr>
        <w:t xml:space="preserve">, C. </w:t>
      </w:r>
      <w:proofErr w:type="spellStart"/>
      <w:r>
        <w:rPr>
          <w:bCs/>
          <w:sz w:val="23"/>
          <w:szCs w:val="23"/>
        </w:rPr>
        <w:t>Albornoz</w:t>
      </w:r>
      <w:proofErr w:type="spellEnd"/>
      <w:r>
        <w:rPr>
          <w:bCs/>
          <w:sz w:val="23"/>
          <w:szCs w:val="23"/>
        </w:rPr>
        <w:t>, "To Do It or Not t</w:t>
      </w:r>
      <w:r w:rsidRPr="00965B7C">
        <w:rPr>
          <w:bCs/>
          <w:sz w:val="23"/>
          <w:szCs w:val="23"/>
        </w:rPr>
        <w:t>o Do It, It All Depends: Cross-Cult</w:t>
      </w:r>
      <w:r w:rsidR="00EE7393">
        <w:rPr>
          <w:bCs/>
          <w:sz w:val="23"/>
          <w:szCs w:val="23"/>
        </w:rPr>
        <w:t>ural Differences in The Effect o</w:t>
      </w:r>
      <w:r>
        <w:rPr>
          <w:bCs/>
          <w:sz w:val="23"/>
          <w:szCs w:val="23"/>
        </w:rPr>
        <w:t>f</w:t>
      </w:r>
      <w:r w:rsidRPr="00965B7C">
        <w:rPr>
          <w:bCs/>
          <w:sz w:val="23"/>
          <w:szCs w:val="23"/>
        </w:rPr>
        <w:t xml:space="preserve"> Achievement Motivation on Entrepreneurial Intention", Babson College Entrepreneurship Research Conference (BCERC), London, Ontario, Canada, 4-7 June, 2014.</w:t>
      </w:r>
    </w:p>
    <w:p w14:paraId="0F25FE86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iCs/>
          <w:sz w:val="23"/>
          <w:szCs w:val="23"/>
        </w:rPr>
      </w:pPr>
      <w:proofErr w:type="spellStart"/>
      <w:r w:rsidRPr="00965B7C">
        <w:rPr>
          <w:iCs/>
          <w:sz w:val="23"/>
          <w:szCs w:val="23"/>
        </w:rPr>
        <w:t>Carsrud</w:t>
      </w:r>
      <w:proofErr w:type="spellEnd"/>
      <w:r w:rsidRPr="00965B7C">
        <w:rPr>
          <w:iCs/>
          <w:sz w:val="23"/>
          <w:szCs w:val="23"/>
        </w:rPr>
        <w:t xml:space="preserve">, A., A. Kocak, H. Lin, M. </w:t>
      </w:r>
      <w:proofErr w:type="spellStart"/>
      <w:r w:rsidRPr="00965B7C">
        <w:rPr>
          <w:iCs/>
          <w:sz w:val="23"/>
          <w:szCs w:val="23"/>
        </w:rPr>
        <w:t>Brännback</w:t>
      </w:r>
      <w:proofErr w:type="spellEnd"/>
      <w:r w:rsidRPr="00965B7C">
        <w:rPr>
          <w:iCs/>
          <w:sz w:val="23"/>
          <w:szCs w:val="23"/>
        </w:rPr>
        <w:t xml:space="preserve">, R. </w:t>
      </w:r>
      <w:proofErr w:type="spellStart"/>
      <w:r w:rsidRPr="00965B7C">
        <w:rPr>
          <w:iCs/>
          <w:sz w:val="23"/>
          <w:szCs w:val="23"/>
        </w:rPr>
        <w:t>Mauer</w:t>
      </w:r>
      <w:proofErr w:type="spellEnd"/>
      <w:r w:rsidRPr="00965B7C">
        <w:rPr>
          <w:iCs/>
          <w:sz w:val="23"/>
          <w:szCs w:val="23"/>
        </w:rPr>
        <w:t xml:space="preserve">, "From Parental Role Models to Entrepreneurial Intention: Cross National Comparisons on The Mediating Effects of Self-Efficacy and Social Capital", </w:t>
      </w:r>
      <w:r w:rsidRPr="00965B7C">
        <w:rPr>
          <w:bCs/>
          <w:iCs/>
          <w:sz w:val="23"/>
          <w:szCs w:val="23"/>
        </w:rPr>
        <w:t>United States Association for Small Business and Entrepreneurship-</w:t>
      </w:r>
      <w:r w:rsidRPr="00965B7C">
        <w:rPr>
          <w:iCs/>
          <w:sz w:val="23"/>
          <w:szCs w:val="23"/>
        </w:rPr>
        <w:t>USASBE, January, 9-12, 2014.</w:t>
      </w:r>
    </w:p>
    <w:p w14:paraId="3FA2034B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iCs/>
          <w:sz w:val="23"/>
          <w:szCs w:val="23"/>
          <w:lang w:eastAsia="tr-TR"/>
        </w:rPr>
      </w:pPr>
      <w:r w:rsidRPr="00965B7C">
        <w:rPr>
          <w:iCs/>
          <w:sz w:val="23"/>
          <w:szCs w:val="23"/>
          <w:lang w:eastAsia="tr-TR"/>
        </w:rPr>
        <w:t xml:space="preserve">Lin, H., A. </w:t>
      </w:r>
      <w:proofErr w:type="spellStart"/>
      <w:r w:rsidRPr="00965B7C">
        <w:rPr>
          <w:iCs/>
          <w:sz w:val="23"/>
          <w:szCs w:val="23"/>
          <w:lang w:eastAsia="tr-TR"/>
        </w:rPr>
        <w:t>Carsrud</w:t>
      </w:r>
      <w:proofErr w:type="spellEnd"/>
      <w:r w:rsidRPr="00965B7C">
        <w:rPr>
          <w:iCs/>
          <w:sz w:val="23"/>
          <w:szCs w:val="23"/>
          <w:lang w:eastAsia="tr-TR"/>
        </w:rPr>
        <w:t xml:space="preserve">, </w:t>
      </w:r>
      <w:r w:rsidRPr="00965B7C">
        <w:rPr>
          <w:bCs/>
          <w:sz w:val="23"/>
          <w:szCs w:val="23"/>
          <w:lang w:eastAsia="tr-TR"/>
        </w:rPr>
        <w:t xml:space="preserve">M. </w:t>
      </w:r>
      <w:proofErr w:type="spellStart"/>
      <w:r w:rsidRPr="00965B7C">
        <w:rPr>
          <w:bCs/>
          <w:sz w:val="23"/>
          <w:szCs w:val="23"/>
          <w:lang w:eastAsia="tr-TR"/>
        </w:rPr>
        <w:t>Brännback</w:t>
      </w:r>
      <w:proofErr w:type="spellEnd"/>
      <w:r w:rsidRPr="00965B7C">
        <w:rPr>
          <w:bCs/>
          <w:sz w:val="23"/>
          <w:szCs w:val="23"/>
          <w:lang w:eastAsia="tr-TR"/>
        </w:rPr>
        <w:t>, and A.  Kocak, “</w:t>
      </w:r>
      <w:r>
        <w:rPr>
          <w:iCs/>
          <w:sz w:val="23"/>
          <w:szCs w:val="23"/>
          <w:lang w:eastAsia="tr-TR"/>
        </w:rPr>
        <w:t>From Parental Role Models t</w:t>
      </w:r>
      <w:r w:rsidRPr="00965B7C">
        <w:rPr>
          <w:iCs/>
          <w:sz w:val="23"/>
          <w:szCs w:val="23"/>
          <w:lang w:eastAsia="tr-TR"/>
        </w:rPr>
        <w:t xml:space="preserve">o Entrepreneurial Intention: Key Mediating Factors Across Three Cultures”, </w:t>
      </w:r>
      <w:r w:rsidRPr="00965B7C">
        <w:rPr>
          <w:sz w:val="23"/>
          <w:szCs w:val="23"/>
        </w:rPr>
        <w:t>Babson College Entrepreneurship Research Conference (BCERC), Lyon, France, 5-8 June 2013</w:t>
      </w:r>
      <w:r w:rsidRPr="00965B7C">
        <w:rPr>
          <w:iCs/>
          <w:sz w:val="23"/>
          <w:szCs w:val="23"/>
          <w:lang w:eastAsia="tr-TR"/>
        </w:rPr>
        <w:t>.</w:t>
      </w:r>
    </w:p>
    <w:p w14:paraId="456518F5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sz w:val="23"/>
          <w:szCs w:val="23"/>
        </w:rPr>
      </w:pPr>
      <w:r w:rsidRPr="00965B7C">
        <w:rPr>
          <w:iCs/>
          <w:sz w:val="23"/>
          <w:szCs w:val="23"/>
          <w:lang w:eastAsia="tr-TR"/>
        </w:rPr>
        <w:t xml:space="preserve">Sabah </w:t>
      </w:r>
      <w:proofErr w:type="spellStart"/>
      <w:r w:rsidRPr="00965B7C">
        <w:rPr>
          <w:iCs/>
          <w:sz w:val="23"/>
          <w:szCs w:val="23"/>
          <w:lang w:eastAsia="tr-TR"/>
        </w:rPr>
        <w:t>Kiyan</w:t>
      </w:r>
      <w:proofErr w:type="spellEnd"/>
      <w:r w:rsidRPr="00965B7C">
        <w:rPr>
          <w:iCs/>
          <w:sz w:val="23"/>
          <w:szCs w:val="23"/>
          <w:lang w:eastAsia="tr-TR"/>
        </w:rPr>
        <w:t xml:space="preserve">, S., A.  </w:t>
      </w:r>
      <w:r>
        <w:rPr>
          <w:iCs/>
          <w:sz w:val="23"/>
          <w:szCs w:val="23"/>
          <w:lang w:eastAsia="tr-TR"/>
        </w:rPr>
        <w:t>Kocak, and A. Ozer</w:t>
      </w:r>
      <w:r w:rsidRPr="00965B7C">
        <w:rPr>
          <w:iCs/>
          <w:sz w:val="23"/>
          <w:szCs w:val="23"/>
          <w:lang w:eastAsia="tr-TR"/>
        </w:rPr>
        <w:t>, “</w:t>
      </w:r>
      <w:r w:rsidRPr="00965B7C">
        <w:rPr>
          <w:bCs/>
          <w:sz w:val="23"/>
          <w:szCs w:val="23"/>
        </w:rPr>
        <w:t xml:space="preserve">The Impact </w:t>
      </w:r>
      <w:proofErr w:type="gramStart"/>
      <w:r w:rsidRPr="00965B7C">
        <w:rPr>
          <w:bCs/>
          <w:sz w:val="23"/>
          <w:szCs w:val="23"/>
        </w:rPr>
        <w:t>Of</w:t>
      </w:r>
      <w:proofErr w:type="gramEnd"/>
      <w:r w:rsidRPr="00965B7C">
        <w:rPr>
          <w:bCs/>
          <w:sz w:val="23"/>
          <w:szCs w:val="23"/>
        </w:rPr>
        <w:t xml:space="preserve"> Cognition On New Value Creation Within The Institutional Theory Perspective”, </w:t>
      </w:r>
      <w:r w:rsidRPr="00965B7C">
        <w:rPr>
          <w:sz w:val="23"/>
          <w:szCs w:val="23"/>
        </w:rPr>
        <w:t>Babson College Entrepreneurship Research Conference (BCERC), Lyon, France, 5-8 June 2013.</w:t>
      </w:r>
    </w:p>
    <w:p w14:paraId="527B3822" w14:textId="77777777" w:rsidR="0021284C" w:rsidRPr="00965B7C" w:rsidRDefault="0021284C" w:rsidP="005A4ED2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bCs/>
          <w:iCs/>
          <w:sz w:val="23"/>
          <w:szCs w:val="23"/>
          <w:lang w:eastAsia="tr-TR"/>
        </w:rPr>
      </w:pPr>
      <w:r>
        <w:rPr>
          <w:iCs/>
          <w:sz w:val="23"/>
          <w:szCs w:val="23"/>
          <w:lang w:eastAsia="tr-TR"/>
        </w:rPr>
        <w:t>O</w:t>
      </w:r>
      <w:r w:rsidRPr="00965B7C">
        <w:rPr>
          <w:iCs/>
          <w:sz w:val="23"/>
          <w:szCs w:val="23"/>
          <w:lang w:eastAsia="tr-TR"/>
        </w:rPr>
        <w:t>zer, A.,</w:t>
      </w:r>
      <w:r>
        <w:rPr>
          <w:iCs/>
          <w:sz w:val="23"/>
          <w:szCs w:val="23"/>
          <w:lang w:eastAsia="tr-TR"/>
        </w:rPr>
        <w:t xml:space="preserve"> </w:t>
      </w:r>
      <w:r w:rsidRPr="00965B7C">
        <w:rPr>
          <w:iCs/>
          <w:sz w:val="23"/>
          <w:szCs w:val="23"/>
          <w:lang w:eastAsia="tr-TR"/>
        </w:rPr>
        <w:t xml:space="preserve">E. </w:t>
      </w:r>
      <w:proofErr w:type="spellStart"/>
      <w:r>
        <w:rPr>
          <w:iCs/>
          <w:sz w:val="23"/>
          <w:szCs w:val="23"/>
          <w:lang w:eastAsia="tr-TR"/>
        </w:rPr>
        <w:t>Dol</w:t>
      </w:r>
      <w:r w:rsidRPr="00965B7C">
        <w:rPr>
          <w:iCs/>
          <w:sz w:val="23"/>
          <w:szCs w:val="23"/>
          <w:lang w:eastAsia="tr-TR"/>
        </w:rPr>
        <w:t>arslan</w:t>
      </w:r>
      <w:proofErr w:type="spellEnd"/>
      <w:r w:rsidRPr="00965B7C">
        <w:rPr>
          <w:iCs/>
          <w:sz w:val="23"/>
          <w:szCs w:val="23"/>
          <w:lang w:eastAsia="tr-TR"/>
        </w:rPr>
        <w:t xml:space="preserve">, </w:t>
      </w:r>
      <w:r w:rsidRPr="00965B7C">
        <w:rPr>
          <w:bCs/>
          <w:iCs/>
          <w:sz w:val="23"/>
          <w:szCs w:val="23"/>
          <w:lang w:eastAsia="tr-TR"/>
        </w:rPr>
        <w:t>and A. Kocak, "The Impact of Political Animosity on Consumers’ Willingness to Buy Foreign Products", EMAC-European Marketing Academy, 42nd Annual Conference, Istanbul, 4-7 June, 2013</w:t>
      </w:r>
      <w:r>
        <w:rPr>
          <w:bCs/>
          <w:iCs/>
          <w:sz w:val="23"/>
          <w:szCs w:val="23"/>
          <w:lang w:eastAsia="tr-TR"/>
        </w:rPr>
        <w:t>.</w:t>
      </w:r>
    </w:p>
    <w:p w14:paraId="5C2554FB" w14:textId="77777777" w:rsidR="0021284C" w:rsidRPr="00965B7C" w:rsidRDefault="0021284C" w:rsidP="005A4ED2">
      <w:pPr>
        <w:pStyle w:val="ListeParagraf"/>
        <w:numPr>
          <w:ilvl w:val="0"/>
          <w:numId w:val="10"/>
        </w:numPr>
        <w:spacing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Sabah </w:t>
      </w:r>
      <w:proofErr w:type="spellStart"/>
      <w:r w:rsidRPr="00965B7C">
        <w:rPr>
          <w:sz w:val="23"/>
          <w:szCs w:val="23"/>
        </w:rPr>
        <w:t>Kiyan</w:t>
      </w:r>
      <w:proofErr w:type="spellEnd"/>
      <w:r w:rsidRPr="00965B7C">
        <w:rPr>
          <w:sz w:val="23"/>
          <w:szCs w:val="23"/>
        </w:rPr>
        <w:t xml:space="preserve">, S., M. </w:t>
      </w:r>
      <w:proofErr w:type="spellStart"/>
      <w:r w:rsidRPr="00965B7C">
        <w:rPr>
          <w:sz w:val="23"/>
          <w:szCs w:val="23"/>
        </w:rPr>
        <w:t>Schindehutte</w:t>
      </w:r>
      <w:proofErr w:type="spellEnd"/>
      <w:r w:rsidRPr="00965B7C">
        <w:rPr>
          <w:sz w:val="23"/>
          <w:szCs w:val="23"/>
        </w:rPr>
        <w:t>, and A. Kocak, “</w:t>
      </w:r>
      <w:r w:rsidRPr="00965B7C">
        <w:rPr>
          <w:iCs/>
          <w:sz w:val="23"/>
          <w:szCs w:val="23"/>
          <w:lang w:eastAsia="tr-TR"/>
        </w:rPr>
        <w:t xml:space="preserve">Shifting the Boundaries with Entrepreneurial Activities: New Market Creation, </w:t>
      </w:r>
      <w:r w:rsidRPr="00965B7C">
        <w:rPr>
          <w:bCs/>
          <w:iCs/>
          <w:sz w:val="23"/>
          <w:szCs w:val="23"/>
          <w:lang w:eastAsia="tr-TR"/>
        </w:rPr>
        <w:t xml:space="preserve">Research Symposium on Marketing, Entrepreneurship and Entrepreneurship Education, Rio de Janeiro – Brazil, 10-12 </w:t>
      </w:r>
      <w:r>
        <w:rPr>
          <w:bCs/>
          <w:iCs/>
          <w:sz w:val="23"/>
          <w:szCs w:val="23"/>
          <w:lang w:eastAsia="tr-TR"/>
        </w:rPr>
        <w:t>August</w:t>
      </w:r>
      <w:r w:rsidRPr="00965B7C">
        <w:rPr>
          <w:bCs/>
          <w:iCs/>
          <w:sz w:val="23"/>
          <w:szCs w:val="23"/>
          <w:lang w:eastAsia="tr-TR"/>
        </w:rPr>
        <w:t>, 2011</w:t>
      </w:r>
      <w:r>
        <w:rPr>
          <w:bCs/>
          <w:iCs/>
          <w:sz w:val="23"/>
          <w:szCs w:val="23"/>
          <w:lang w:eastAsia="tr-TR"/>
        </w:rPr>
        <w:t>.</w:t>
      </w:r>
    </w:p>
    <w:p w14:paraId="1F39F8DA" w14:textId="77777777" w:rsidR="0021284C" w:rsidRPr="00965B7C" w:rsidRDefault="0021284C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Kocak, A. and H. </w:t>
      </w:r>
      <w:proofErr w:type="spellStart"/>
      <w:r w:rsidRPr="00965B7C">
        <w:rPr>
          <w:sz w:val="23"/>
          <w:szCs w:val="23"/>
        </w:rPr>
        <w:t>Buttar</w:t>
      </w:r>
      <w:proofErr w:type="spellEnd"/>
      <w:r w:rsidRPr="00965B7C">
        <w:rPr>
          <w:sz w:val="23"/>
          <w:szCs w:val="23"/>
        </w:rPr>
        <w:t xml:space="preserve">, “Relationship </w:t>
      </w:r>
      <w:proofErr w:type="gramStart"/>
      <w:r w:rsidRPr="00965B7C">
        <w:rPr>
          <w:sz w:val="23"/>
          <w:szCs w:val="23"/>
        </w:rPr>
        <w:t>Between</w:t>
      </w:r>
      <w:proofErr w:type="gramEnd"/>
      <w:r w:rsidRPr="00965B7C">
        <w:rPr>
          <w:sz w:val="23"/>
          <w:szCs w:val="23"/>
        </w:rPr>
        <w:t xml:space="preserve"> Entrepreneurial Orientation Dynamic Capabilities and Firm Performance: An Exploratory Study of Small Turkish Firms”, International Conference on In</w:t>
      </w:r>
      <w:r>
        <w:rPr>
          <w:sz w:val="23"/>
          <w:szCs w:val="23"/>
        </w:rPr>
        <w:t>novation and Entrepreneurship, I</w:t>
      </w:r>
      <w:r w:rsidRPr="00965B7C">
        <w:rPr>
          <w:sz w:val="23"/>
          <w:szCs w:val="23"/>
        </w:rPr>
        <w:t>zmir, Turkey, November 11-12, 2010</w:t>
      </w:r>
      <w:r>
        <w:rPr>
          <w:sz w:val="23"/>
          <w:szCs w:val="23"/>
        </w:rPr>
        <w:t>.</w:t>
      </w:r>
    </w:p>
    <w:p w14:paraId="0E0C8A9B" w14:textId="77777777" w:rsidR="0021284C" w:rsidRPr="00965B7C" w:rsidRDefault="0021284C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Kocak, A., A. Phan, and V. Edwards, “Role of Social Capital and Self-Efficacy in Opportunity Recognition of Female Entrepreneurs: Insight from Turkey and Vietnam, Babson College Entrepreneurship Research Conference (BCERC), Lausanne, Switzerland, </w:t>
      </w:r>
      <w:proofErr w:type="gramStart"/>
      <w:r w:rsidRPr="00965B7C">
        <w:rPr>
          <w:sz w:val="23"/>
          <w:szCs w:val="23"/>
        </w:rPr>
        <w:t>June</w:t>
      </w:r>
      <w:proofErr w:type="gramEnd"/>
      <w:r w:rsidRPr="00965B7C">
        <w:rPr>
          <w:sz w:val="23"/>
          <w:szCs w:val="23"/>
        </w:rPr>
        <w:t xml:space="preserve"> 9-12, 2010</w:t>
      </w:r>
      <w:r>
        <w:rPr>
          <w:sz w:val="23"/>
          <w:szCs w:val="23"/>
        </w:rPr>
        <w:t>.</w:t>
      </w:r>
    </w:p>
    <w:p w14:paraId="122E13C2" w14:textId="77777777" w:rsidR="0021284C" w:rsidRPr="00965B7C" w:rsidRDefault="0021284C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Kocak, A. and T. </w:t>
      </w:r>
      <w:proofErr w:type="spellStart"/>
      <w:r w:rsidRPr="00965B7C">
        <w:rPr>
          <w:sz w:val="23"/>
          <w:szCs w:val="23"/>
        </w:rPr>
        <w:t>Abimbola</w:t>
      </w:r>
      <w:proofErr w:type="spellEnd"/>
      <w:r w:rsidRPr="00965B7C">
        <w:rPr>
          <w:sz w:val="23"/>
          <w:szCs w:val="23"/>
        </w:rPr>
        <w:t>, “Born Global SMEs at the Interface between Marketing and Entrepreneurship”, Proc. 22. University of Illinois at Chicago Research Symposium on Marketing and Entrepreneurship, Stockholm, Sweden, 2009</w:t>
      </w:r>
      <w:r>
        <w:rPr>
          <w:sz w:val="23"/>
          <w:szCs w:val="23"/>
        </w:rPr>
        <w:t>.</w:t>
      </w:r>
    </w:p>
    <w:p w14:paraId="0CB8BCD7" w14:textId="77777777" w:rsidR="00060ED5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Balikcıoglu</w:t>
      </w:r>
      <w:proofErr w:type="spellEnd"/>
      <w:r>
        <w:rPr>
          <w:sz w:val="23"/>
          <w:szCs w:val="23"/>
        </w:rPr>
        <w:t xml:space="preserve">, B, C. </w:t>
      </w:r>
      <w:proofErr w:type="spellStart"/>
      <w:r>
        <w:rPr>
          <w:sz w:val="23"/>
          <w:szCs w:val="23"/>
        </w:rPr>
        <w:t>Yu</w:t>
      </w:r>
      <w:r w:rsidRPr="00965B7C">
        <w:rPr>
          <w:sz w:val="23"/>
          <w:szCs w:val="23"/>
        </w:rPr>
        <w:t>kselen</w:t>
      </w:r>
      <w:proofErr w:type="spellEnd"/>
      <w:r w:rsidRPr="00965B7C">
        <w:rPr>
          <w:sz w:val="23"/>
          <w:szCs w:val="23"/>
        </w:rPr>
        <w:t xml:space="preserve"> and A. Kocak, “The Impact of Religious Orientation, Cultural Openness, Nationalism and Patriotism on Consumer Ethnocentrism”, EMAC 38</w:t>
      </w:r>
      <w:r w:rsidRPr="00965B7C">
        <w:rPr>
          <w:sz w:val="23"/>
          <w:szCs w:val="23"/>
          <w:vertAlign w:val="superscript"/>
        </w:rPr>
        <w:t>th</w:t>
      </w:r>
      <w:r w:rsidRPr="00965B7C">
        <w:rPr>
          <w:sz w:val="23"/>
          <w:szCs w:val="23"/>
        </w:rPr>
        <w:t xml:space="preserve"> Conference-Nantes, France, 2009</w:t>
      </w:r>
      <w:r>
        <w:rPr>
          <w:sz w:val="23"/>
          <w:szCs w:val="23"/>
        </w:rPr>
        <w:t>.</w:t>
      </w:r>
    </w:p>
    <w:p w14:paraId="263142E6" w14:textId="77777777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Kocak, A. and T. </w:t>
      </w:r>
      <w:proofErr w:type="spellStart"/>
      <w:r w:rsidRPr="00965B7C">
        <w:rPr>
          <w:sz w:val="23"/>
          <w:szCs w:val="23"/>
        </w:rPr>
        <w:t>Abimbola</w:t>
      </w:r>
      <w:proofErr w:type="spellEnd"/>
      <w:r w:rsidRPr="00965B7C">
        <w:rPr>
          <w:bCs/>
          <w:sz w:val="23"/>
          <w:szCs w:val="23"/>
        </w:rPr>
        <w:t xml:space="preserve"> “Sustaining Competitive Advantages: </w:t>
      </w:r>
      <w:proofErr w:type="spellStart"/>
      <w:r w:rsidRPr="00965B7C">
        <w:rPr>
          <w:bCs/>
          <w:sz w:val="23"/>
          <w:szCs w:val="23"/>
        </w:rPr>
        <w:t>Conceptualising</w:t>
      </w:r>
      <w:proofErr w:type="spellEnd"/>
      <w:r w:rsidRPr="00965B7C">
        <w:rPr>
          <w:bCs/>
          <w:sz w:val="23"/>
          <w:szCs w:val="23"/>
        </w:rPr>
        <w:t xml:space="preserve"> and Measuring the Impact of</w:t>
      </w:r>
      <w:r w:rsidRPr="00965B7C">
        <w:rPr>
          <w:sz w:val="23"/>
          <w:szCs w:val="23"/>
        </w:rPr>
        <w:t xml:space="preserve"> Market Orientation and Entrepreneurial Orientation on I</w:t>
      </w:r>
      <w:r>
        <w:rPr>
          <w:sz w:val="23"/>
          <w:szCs w:val="23"/>
        </w:rPr>
        <w:t>nnovation”, RENT XX - Research i</w:t>
      </w:r>
      <w:r w:rsidRPr="00965B7C">
        <w:rPr>
          <w:sz w:val="23"/>
          <w:szCs w:val="23"/>
        </w:rPr>
        <w:t>n Entre</w:t>
      </w:r>
      <w:r>
        <w:rPr>
          <w:sz w:val="23"/>
          <w:szCs w:val="23"/>
        </w:rPr>
        <w:t>preneurship a</w:t>
      </w:r>
      <w:r w:rsidRPr="00965B7C">
        <w:rPr>
          <w:sz w:val="23"/>
          <w:szCs w:val="23"/>
        </w:rPr>
        <w:t>nd Small Business, Brussels, Belgium, November 23-24, 2006.</w:t>
      </w:r>
    </w:p>
    <w:p w14:paraId="4AE02D46" w14:textId="77777777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>Kocak, A., A. Ozer and M. Morris</w:t>
      </w:r>
      <w:r w:rsidRPr="00965B7C">
        <w:rPr>
          <w:bCs/>
          <w:sz w:val="23"/>
          <w:szCs w:val="23"/>
        </w:rPr>
        <w:t xml:space="preserve"> “Developing and Validating a Coopetition Scale for Turkish Small Business”, 2</w:t>
      </w:r>
      <w:r w:rsidRPr="00965B7C">
        <w:rPr>
          <w:bCs/>
          <w:sz w:val="23"/>
          <w:szCs w:val="23"/>
          <w:vertAlign w:val="superscript"/>
        </w:rPr>
        <w:t>nd</w:t>
      </w:r>
      <w:r w:rsidRPr="00965B7C">
        <w:rPr>
          <w:bCs/>
          <w:sz w:val="23"/>
          <w:szCs w:val="23"/>
        </w:rPr>
        <w:t xml:space="preserve"> Wo</w:t>
      </w:r>
      <w:r>
        <w:rPr>
          <w:bCs/>
          <w:sz w:val="23"/>
          <w:szCs w:val="23"/>
        </w:rPr>
        <w:t>rkshop on Coopetition Strategy”</w:t>
      </w:r>
      <w:r w:rsidRPr="00965B7C">
        <w:rPr>
          <w:bCs/>
          <w:sz w:val="23"/>
          <w:szCs w:val="23"/>
        </w:rPr>
        <w:t>, Milan-Italy 14-15 September 2006.</w:t>
      </w:r>
    </w:p>
    <w:p w14:paraId="1535A75B" w14:textId="77777777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965B7C">
        <w:rPr>
          <w:bCs/>
          <w:sz w:val="23"/>
          <w:szCs w:val="23"/>
          <w:lang w:eastAsia="tr-TR"/>
        </w:rPr>
        <w:t>Schindehute</w:t>
      </w:r>
      <w:proofErr w:type="spellEnd"/>
      <w:r w:rsidRPr="00965B7C">
        <w:rPr>
          <w:bCs/>
          <w:sz w:val="23"/>
          <w:szCs w:val="23"/>
          <w:lang w:eastAsia="tr-TR"/>
        </w:rPr>
        <w:t>, M., M. Morris, and A. Kocak</w:t>
      </w:r>
      <w:r w:rsidRPr="00965B7C">
        <w:rPr>
          <w:bCs/>
          <w:sz w:val="23"/>
          <w:szCs w:val="23"/>
        </w:rPr>
        <w:t>, “Entrepreneurship as a Factor in a Firm’s Approach to the Market: A Trajectories Perspective”, 2</w:t>
      </w:r>
      <w:r w:rsidRPr="00965B7C">
        <w:rPr>
          <w:bCs/>
          <w:sz w:val="23"/>
          <w:szCs w:val="23"/>
          <w:vertAlign w:val="superscript"/>
        </w:rPr>
        <w:t>nd</w:t>
      </w:r>
      <w:r w:rsidRPr="00965B7C">
        <w:rPr>
          <w:bCs/>
          <w:sz w:val="23"/>
          <w:szCs w:val="23"/>
        </w:rPr>
        <w:t xml:space="preserve"> Annual Office Depot Small Business Research Forum, Florida, USA, 18</w:t>
      </w:r>
      <w:r w:rsidRPr="00965B7C">
        <w:rPr>
          <w:bCs/>
          <w:sz w:val="23"/>
          <w:szCs w:val="23"/>
          <w:vertAlign w:val="superscript"/>
        </w:rPr>
        <w:t>th</w:t>
      </w:r>
      <w:r w:rsidRPr="00965B7C">
        <w:rPr>
          <w:bCs/>
          <w:sz w:val="23"/>
          <w:szCs w:val="23"/>
        </w:rPr>
        <w:t xml:space="preserve"> of March,</w:t>
      </w:r>
      <w:r>
        <w:rPr>
          <w:bCs/>
          <w:sz w:val="23"/>
          <w:szCs w:val="23"/>
        </w:rPr>
        <w:t xml:space="preserve"> 2006.</w:t>
      </w:r>
    </w:p>
    <w:p w14:paraId="46620821" w14:textId="77777777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lastRenderedPageBreak/>
        <w:t xml:space="preserve">Kocak, A., T. </w:t>
      </w:r>
      <w:proofErr w:type="spellStart"/>
      <w:r w:rsidRPr="00965B7C">
        <w:rPr>
          <w:sz w:val="23"/>
          <w:szCs w:val="23"/>
        </w:rPr>
        <w:t>Abimbola</w:t>
      </w:r>
      <w:proofErr w:type="spellEnd"/>
      <w:r w:rsidRPr="00965B7C">
        <w:rPr>
          <w:sz w:val="23"/>
          <w:szCs w:val="23"/>
        </w:rPr>
        <w:t xml:space="preserve"> and A. Ozer,</w:t>
      </w:r>
      <w:r w:rsidRPr="00965B7C">
        <w:rPr>
          <w:bCs/>
          <w:sz w:val="23"/>
          <w:szCs w:val="23"/>
        </w:rPr>
        <w:t xml:space="preserve"> “Determinants of Brand Equity Scale”, First International Annual Brand Colloquium: ’Critical Issues in Brand Management’, Birmingham. UK, April 11 2005.</w:t>
      </w:r>
    </w:p>
    <w:p w14:paraId="39DEAB10" w14:textId="4812C9D0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>Kocak, A, “The interaction effects of marketing capability and entrepreneurial orientations on small firms’ performance” Academy of Marketing Special Interest Group on Entrepreneurial and Small Business Marketing 10</w:t>
      </w:r>
      <w:r w:rsidRPr="00965B7C">
        <w:rPr>
          <w:sz w:val="23"/>
          <w:szCs w:val="23"/>
          <w:vertAlign w:val="superscript"/>
        </w:rPr>
        <w:t>th</w:t>
      </w:r>
      <w:r w:rsidRPr="00965B7C">
        <w:rPr>
          <w:sz w:val="23"/>
          <w:szCs w:val="23"/>
        </w:rPr>
        <w:t xml:space="preserve"> Annual Research Symposium, Southampton, UK,</w:t>
      </w:r>
      <w:r>
        <w:rPr>
          <w:sz w:val="23"/>
          <w:szCs w:val="23"/>
        </w:rPr>
        <w:t xml:space="preserve"> </w:t>
      </w:r>
      <w:r w:rsidRPr="00965B7C">
        <w:rPr>
          <w:sz w:val="23"/>
          <w:szCs w:val="23"/>
        </w:rPr>
        <w:t>5-7 January 2005.</w:t>
      </w:r>
    </w:p>
    <w:p w14:paraId="2E554CD2" w14:textId="77777777" w:rsidR="00060ED5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060ED5">
        <w:rPr>
          <w:sz w:val="23"/>
          <w:szCs w:val="23"/>
        </w:rPr>
        <w:t xml:space="preserve">Kocak, A, </w:t>
      </w:r>
      <w:r w:rsidRPr="00060ED5">
        <w:rPr>
          <w:b/>
          <w:sz w:val="23"/>
          <w:szCs w:val="23"/>
        </w:rPr>
        <w:t>“</w:t>
      </w:r>
      <w:r w:rsidRPr="00060ED5">
        <w:rPr>
          <w:sz w:val="23"/>
          <w:szCs w:val="23"/>
        </w:rPr>
        <w:t>An Evaluation of a Consumer-Based Brand Equity Scale”, 38</w:t>
      </w:r>
      <w:r w:rsidRPr="00060ED5">
        <w:rPr>
          <w:sz w:val="23"/>
          <w:szCs w:val="23"/>
          <w:vertAlign w:val="superscript"/>
        </w:rPr>
        <w:t>th</w:t>
      </w:r>
      <w:r w:rsidRPr="00060ED5">
        <w:rPr>
          <w:sz w:val="23"/>
          <w:szCs w:val="23"/>
        </w:rPr>
        <w:t xml:space="preserve"> Academy of Marketing Conference, Cheltenham, UK, 6-9 July 2004.</w:t>
      </w:r>
    </w:p>
    <w:p w14:paraId="1970DD1F" w14:textId="77777777" w:rsidR="00060ED5" w:rsidRPr="00060ED5" w:rsidRDefault="00060ED5" w:rsidP="005A4ED2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060ED5">
        <w:rPr>
          <w:color w:val="000000"/>
          <w:sz w:val="23"/>
          <w:szCs w:val="23"/>
        </w:rPr>
        <w:t>Kocak, A. and A. Ozer,</w:t>
      </w:r>
      <w:r w:rsidRPr="00060ED5">
        <w:rPr>
          <w:b/>
          <w:sz w:val="23"/>
          <w:szCs w:val="23"/>
        </w:rPr>
        <w:t xml:space="preserve"> “</w:t>
      </w:r>
      <w:r w:rsidRPr="00060ED5">
        <w:rPr>
          <w:sz w:val="23"/>
          <w:szCs w:val="23"/>
        </w:rPr>
        <w:t>Determination of Brand Equity Scale”, 9</w:t>
      </w:r>
      <w:r w:rsidRPr="00060ED5">
        <w:rPr>
          <w:sz w:val="23"/>
          <w:szCs w:val="23"/>
          <w:vertAlign w:val="superscript"/>
        </w:rPr>
        <w:t>th</w:t>
      </w:r>
      <w:r w:rsidRPr="00060ED5">
        <w:rPr>
          <w:sz w:val="23"/>
          <w:szCs w:val="23"/>
        </w:rPr>
        <w:t xml:space="preserve"> National Marketing Conference, Ankara, Turkey, 7-8 October 2004.</w:t>
      </w:r>
    </w:p>
    <w:p w14:paraId="19DFB705" w14:textId="77777777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Kocak, A, </w:t>
      </w:r>
      <w:r w:rsidRPr="00965B7C">
        <w:rPr>
          <w:b/>
          <w:sz w:val="23"/>
          <w:szCs w:val="23"/>
        </w:rPr>
        <w:t>“</w:t>
      </w:r>
      <w:r w:rsidRPr="00965B7C">
        <w:rPr>
          <w:sz w:val="23"/>
          <w:szCs w:val="23"/>
        </w:rPr>
        <w:t>Developing and Validating a Scale for Entrepreneurial Marketing”, University of Chicago at Illinois Research Symposium, Metz, France, 30 June-2 July 2004.</w:t>
      </w:r>
    </w:p>
    <w:p w14:paraId="367CFC9B" w14:textId="77777777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Collyer, J., A. Kocak, D. </w:t>
      </w:r>
      <w:proofErr w:type="spellStart"/>
      <w:r w:rsidRPr="00965B7C">
        <w:rPr>
          <w:sz w:val="23"/>
          <w:szCs w:val="23"/>
        </w:rPr>
        <w:t>Ariton</w:t>
      </w:r>
      <w:proofErr w:type="spellEnd"/>
      <w:r w:rsidRPr="00965B7C">
        <w:rPr>
          <w:sz w:val="23"/>
          <w:szCs w:val="23"/>
        </w:rPr>
        <w:t>, G. Lee and V. Edwards “E-business in Emerging Economies: A Comparison of Turkish and Romanian Multimedia Companies", The E-Business and E-Work Conference, Venice, Italy, 17-19 October 2001.</w:t>
      </w:r>
    </w:p>
    <w:p w14:paraId="73F38C37" w14:textId="77777777" w:rsidR="00060ED5" w:rsidRPr="00965B7C" w:rsidRDefault="00060ED5" w:rsidP="005A4ED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Lee, G., V. Edwards, </w:t>
      </w:r>
      <w:r w:rsidRPr="00965B7C">
        <w:rPr>
          <w:sz w:val="23"/>
          <w:szCs w:val="23"/>
        </w:rPr>
        <w:t>A. Kocak</w:t>
      </w:r>
      <w:r>
        <w:rPr>
          <w:sz w:val="23"/>
          <w:szCs w:val="23"/>
        </w:rPr>
        <w:t xml:space="preserve">, </w:t>
      </w:r>
      <w:r w:rsidRPr="00965B7C">
        <w:rPr>
          <w:sz w:val="23"/>
          <w:szCs w:val="23"/>
        </w:rPr>
        <w:t xml:space="preserve">Collyer, J. and D. </w:t>
      </w:r>
      <w:proofErr w:type="spellStart"/>
      <w:r w:rsidRPr="00965B7C">
        <w:rPr>
          <w:sz w:val="23"/>
          <w:szCs w:val="23"/>
        </w:rPr>
        <w:t>Ariton</w:t>
      </w:r>
      <w:proofErr w:type="spellEnd"/>
      <w:r w:rsidRPr="00965B7C">
        <w:rPr>
          <w:sz w:val="23"/>
          <w:szCs w:val="23"/>
        </w:rPr>
        <w:t>, “Competitive Strategies of Turkish and Romanian multimedia companies”, GREEB Conference, Buchinghamshire, UK, 17-18 September 2001.</w:t>
      </w:r>
    </w:p>
    <w:p w14:paraId="615705E0" w14:textId="77777777" w:rsidR="00060ED5" w:rsidRDefault="00060ED5" w:rsidP="00060ED5">
      <w:pPr>
        <w:autoSpaceDE w:val="0"/>
        <w:autoSpaceDN w:val="0"/>
        <w:adjustRightInd w:val="0"/>
        <w:spacing w:before="0" w:line="240" w:lineRule="auto"/>
        <w:ind w:left="426" w:firstLine="0"/>
        <w:jc w:val="both"/>
        <w:rPr>
          <w:sz w:val="23"/>
          <w:szCs w:val="23"/>
        </w:rPr>
      </w:pPr>
    </w:p>
    <w:p w14:paraId="628951CB" w14:textId="77777777" w:rsidR="00060ED5" w:rsidRPr="00984AFE" w:rsidRDefault="00060ED5" w:rsidP="00984AFE">
      <w:pPr>
        <w:ind w:firstLine="426"/>
        <w:rPr>
          <w:sz w:val="23"/>
          <w:szCs w:val="23"/>
        </w:rPr>
      </w:pPr>
      <w:r w:rsidRPr="00984AFE">
        <w:rPr>
          <w:sz w:val="23"/>
          <w:szCs w:val="23"/>
        </w:rPr>
        <w:t>Conferences in Turkey</w:t>
      </w:r>
    </w:p>
    <w:p w14:paraId="4913B668" w14:textId="77777777" w:rsidR="0021284C" w:rsidRPr="005A5B28" w:rsidRDefault="0021284C" w:rsidP="005A5B2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sz w:val="23"/>
          <w:szCs w:val="23"/>
        </w:rPr>
        <w:t>Yukselen</w:t>
      </w:r>
      <w:proofErr w:type="spellEnd"/>
      <w:r w:rsidRPr="005A5B28">
        <w:rPr>
          <w:sz w:val="23"/>
          <w:szCs w:val="23"/>
        </w:rPr>
        <w:t xml:space="preserve">, C., A. Kocak, and S. </w:t>
      </w:r>
      <w:proofErr w:type="spellStart"/>
      <w:r w:rsidRPr="005A5B28">
        <w:rPr>
          <w:sz w:val="23"/>
          <w:szCs w:val="23"/>
        </w:rPr>
        <w:t>Oflazoglu</w:t>
      </w:r>
      <w:proofErr w:type="spellEnd"/>
      <w:r w:rsidRPr="005A5B28">
        <w:rPr>
          <w:sz w:val="23"/>
          <w:szCs w:val="23"/>
        </w:rPr>
        <w:t xml:space="preserve">, “New Approaches in Market Orientation: Entrepreneurial Perspectives”, 13. National Marketing Conference, </w:t>
      </w:r>
      <w:proofErr w:type="spellStart"/>
      <w:r w:rsidRPr="005A5B28">
        <w:rPr>
          <w:sz w:val="23"/>
          <w:szCs w:val="23"/>
        </w:rPr>
        <w:t>Nevsehir</w:t>
      </w:r>
      <w:proofErr w:type="spellEnd"/>
      <w:r w:rsidRPr="005A5B28">
        <w:rPr>
          <w:sz w:val="23"/>
          <w:szCs w:val="23"/>
        </w:rPr>
        <w:t xml:space="preserve">, 25-29 October 2008. </w:t>
      </w:r>
    </w:p>
    <w:p w14:paraId="14498F92" w14:textId="77777777" w:rsidR="0021284C" w:rsidRPr="005A5B28" w:rsidRDefault="0021284C" w:rsidP="005A5B2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sz w:val="23"/>
          <w:szCs w:val="23"/>
        </w:rPr>
        <w:t>Cifci</w:t>
      </w:r>
      <w:proofErr w:type="spellEnd"/>
      <w:r w:rsidRPr="005A5B28">
        <w:rPr>
          <w:sz w:val="23"/>
          <w:szCs w:val="23"/>
        </w:rPr>
        <w:t xml:space="preserve">, S. and A. Kocak, “Measurement of Socially responsible consumption”, 13. National Marketing Conference, </w:t>
      </w:r>
      <w:proofErr w:type="spellStart"/>
      <w:r w:rsidRPr="005A5B28">
        <w:rPr>
          <w:sz w:val="23"/>
          <w:szCs w:val="23"/>
        </w:rPr>
        <w:t>Nevs</w:t>
      </w:r>
      <w:r w:rsidR="00060ED5" w:rsidRPr="005A5B28">
        <w:rPr>
          <w:sz w:val="23"/>
          <w:szCs w:val="23"/>
        </w:rPr>
        <w:t>ehir</w:t>
      </w:r>
      <w:proofErr w:type="spellEnd"/>
      <w:r w:rsidR="00060ED5" w:rsidRPr="005A5B28">
        <w:rPr>
          <w:sz w:val="23"/>
          <w:szCs w:val="23"/>
        </w:rPr>
        <w:t>, 25-29 October 2008.</w:t>
      </w:r>
    </w:p>
    <w:p w14:paraId="65159B12" w14:textId="77777777" w:rsidR="00060ED5" w:rsidRPr="005A5B28" w:rsidRDefault="0021284C" w:rsidP="005A5B2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color w:val="000000"/>
          <w:sz w:val="23"/>
          <w:szCs w:val="23"/>
        </w:rPr>
        <w:t>Çalbudak</w:t>
      </w:r>
      <w:proofErr w:type="spellEnd"/>
      <w:r w:rsidRPr="005A5B28">
        <w:rPr>
          <w:color w:val="000000"/>
          <w:sz w:val="23"/>
          <w:szCs w:val="23"/>
        </w:rPr>
        <w:t xml:space="preserve">, H. and A. Kocak (2008), “The Impact of Strategic Orientation on Innovation and Firm Performance”, VII. Anatolian Business Conference, Çorum.08-10 May 2008. </w:t>
      </w:r>
    </w:p>
    <w:p w14:paraId="08EAE2E0" w14:textId="77777777" w:rsidR="0021284C" w:rsidRPr="005A5B28" w:rsidRDefault="0021284C" w:rsidP="005A5B28">
      <w:pPr>
        <w:pStyle w:val="ListeParagraf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before="0" w:line="240" w:lineRule="auto"/>
        <w:jc w:val="both"/>
        <w:rPr>
          <w:sz w:val="23"/>
          <w:szCs w:val="23"/>
        </w:rPr>
      </w:pPr>
      <w:proofErr w:type="spellStart"/>
      <w:r w:rsidRPr="005A5B28">
        <w:rPr>
          <w:color w:val="000000"/>
          <w:sz w:val="23"/>
          <w:szCs w:val="23"/>
        </w:rPr>
        <w:t>Ulas</w:t>
      </w:r>
      <w:proofErr w:type="spellEnd"/>
      <w:r w:rsidRPr="005A5B28">
        <w:rPr>
          <w:color w:val="000000"/>
          <w:sz w:val="23"/>
          <w:szCs w:val="23"/>
        </w:rPr>
        <w:t>, D., A. Ozer and A. Kocak</w:t>
      </w:r>
      <w:r w:rsidRPr="005A5B28">
        <w:rPr>
          <w:sz w:val="23"/>
          <w:szCs w:val="23"/>
        </w:rPr>
        <w:t>, “Competitive Analysis for Turkish Textile Industry”, 10</w:t>
      </w:r>
      <w:r w:rsidRPr="005A5B28">
        <w:rPr>
          <w:sz w:val="23"/>
          <w:szCs w:val="23"/>
          <w:vertAlign w:val="superscript"/>
        </w:rPr>
        <w:t>th</w:t>
      </w:r>
      <w:r w:rsidRPr="005A5B28">
        <w:rPr>
          <w:sz w:val="23"/>
          <w:szCs w:val="23"/>
        </w:rPr>
        <w:t xml:space="preserve"> National Marketing Conference, Eastern Mediterranean University, </w:t>
      </w:r>
      <w:proofErr w:type="spellStart"/>
      <w:r w:rsidRPr="005A5B28">
        <w:rPr>
          <w:sz w:val="23"/>
          <w:szCs w:val="23"/>
        </w:rPr>
        <w:t>Gazimagosa</w:t>
      </w:r>
      <w:proofErr w:type="spellEnd"/>
      <w:r w:rsidRPr="005A5B28">
        <w:rPr>
          <w:sz w:val="23"/>
          <w:szCs w:val="23"/>
        </w:rPr>
        <w:t>, Turkish Republic of Northern Cyprus, 16-19 December 2005</w:t>
      </w:r>
      <w:r w:rsidR="00060ED5" w:rsidRPr="005A5B28">
        <w:rPr>
          <w:bCs/>
          <w:sz w:val="23"/>
          <w:szCs w:val="23"/>
        </w:rPr>
        <w:t>.</w:t>
      </w:r>
    </w:p>
    <w:p w14:paraId="360E5CFA" w14:textId="77777777" w:rsidR="0021284C" w:rsidRPr="005A5B28" w:rsidRDefault="0021284C" w:rsidP="005A5B28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before="0" w:after="240" w:line="240" w:lineRule="auto"/>
        <w:jc w:val="both"/>
        <w:rPr>
          <w:sz w:val="23"/>
          <w:szCs w:val="23"/>
        </w:rPr>
      </w:pPr>
      <w:r w:rsidRPr="005A5B28">
        <w:rPr>
          <w:color w:val="000000"/>
          <w:sz w:val="23"/>
          <w:szCs w:val="23"/>
        </w:rPr>
        <w:t>Kocak, A.,</w:t>
      </w:r>
      <w:r w:rsidRPr="005A5B28">
        <w:rPr>
          <w:sz w:val="23"/>
          <w:szCs w:val="23"/>
        </w:rPr>
        <w:t xml:space="preserve"> “Determining the Differences between Exporter and Non-Exporter Small and Medium Sized Business”, Paper submitted at 6. National Business Congress in Antalya, Turkey, 12-14 November 1998</w:t>
      </w:r>
      <w:r w:rsidR="00060ED5" w:rsidRPr="005A5B28">
        <w:rPr>
          <w:sz w:val="23"/>
          <w:szCs w:val="23"/>
        </w:rPr>
        <w:t>.</w:t>
      </w:r>
      <w:r w:rsidRPr="005A5B28">
        <w:rPr>
          <w:sz w:val="23"/>
          <w:szCs w:val="23"/>
        </w:rPr>
        <w:t xml:space="preserve"> </w:t>
      </w:r>
    </w:p>
    <w:p w14:paraId="6011C619" w14:textId="77777777" w:rsidR="0021284C" w:rsidRDefault="0021284C" w:rsidP="0021284C">
      <w:pPr>
        <w:pStyle w:val="Balk3"/>
        <w:spacing w:before="0"/>
        <w:rPr>
          <w:bCs w:val="0"/>
          <w:iCs/>
          <w:sz w:val="23"/>
          <w:szCs w:val="23"/>
          <w:u w:val="none"/>
        </w:rPr>
      </w:pPr>
      <w:r w:rsidRPr="00965B7C">
        <w:rPr>
          <w:bCs w:val="0"/>
          <w:iCs/>
          <w:sz w:val="23"/>
          <w:szCs w:val="23"/>
          <w:u w:val="none"/>
        </w:rPr>
        <w:t>BOOKS and BOOK CHAPTERS</w:t>
      </w:r>
    </w:p>
    <w:p w14:paraId="24E9A0C6" w14:textId="77777777" w:rsidR="0021284C" w:rsidRPr="00965B7C" w:rsidRDefault="0021284C" w:rsidP="005A5B28">
      <w:pPr>
        <w:numPr>
          <w:ilvl w:val="0"/>
          <w:numId w:val="14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0" w:line="240" w:lineRule="auto"/>
        <w:ind w:left="851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Sabah, S. and Kocak, A., </w:t>
      </w:r>
      <w:proofErr w:type="gramStart"/>
      <w:r w:rsidRPr="00965B7C">
        <w:rPr>
          <w:sz w:val="23"/>
          <w:szCs w:val="23"/>
        </w:rPr>
        <w:t>The</w:t>
      </w:r>
      <w:proofErr w:type="gramEnd"/>
      <w:r w:rsidRPr="00965B7C">
        <w:rPr>
          <w:sz w:val="23"/>
          <w:szCs w:val="23"/>
        </w:rPr>
        <w:t xml:space="preserve"> Impact of Cognition on New Value Creation within the Institutional Theory Perspective, in Entrepreneurship: Practice-Oriented Perspectives. Ed. Mario Franco, </w:t>
      </w:r>
      <w:proofErr w:type="spellStart"/>
      <w:r w:rsidRPr="00965B7C">
        <w:rPr>
          <w:sz w:val="23"/>
          <w:szCs w:val="23"/>
        </w:rPr>
        <w:t>InTech</w:t>
      </w:r>
      <w:proofErr w:type="spellEnd"/>
      <w:r w:rsidRPr="00965B7C">
        <w:rPr>
          <w:sz w:val="23"/>
          <w:szCs w:val="23"/>
        </w:rPr>
        <w:t xml:space="preserve"> Publishing, 2016. DOI: 10.5772/65641. Available at: http://www.intechopen.com/books/entrepreneurship-practice-oriented-perspectives/the-impact-of-cognition-on-new-value-creation-within-the-institutional-theory-perspective</w:t>
      </w:r>
    </w:p>
    <w:p w14:paraId="31C990CA" w14:textId="77777777" w:rsidR="0021284C" w:rsidRPr="00965B7C" w:rsidRDefault="0021284C" w:rsidP="005A5B28">
      <w:pPr>
        <w:numPr>
          <w:ilvl w:val="0"/>
          <w:numId w:val="14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0" w:line="240" w:lineRule="auto"/>
        <w:ind w:left="851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Kocak, A. and A. Ozer, Entrepreneurship and Proactive Market Orientation, </w:t>
      </w:r>
      <w:proofErr w:type="spellStart"/>
      <w:r w:rsidRPr="00965B7C">
        <w:rPr>
          <w:sz w:val="23"/>
          <w:szCs w:val="23"/>
        </w:rPr>
        <w:t>Siyasal</w:t>
      </w:r>
      <w:proofErr w:type="spellEnd"/>
      <w:r w:rsidRPr="00965B7C">
        <w:rPr>
          <w:sz w:val="23"/>
          <w:szCs w:val="23"/>
        </w:rPr>
        <w:t xml:space="preserve"> Publication, 2008, Ankara (In Turkish)</w:t>
      </w:r>
      <w:r>
        <w:rPr>
          <w:sz w:val="23"/>
          <w:szCs w:val="23"/>
        </w:rPr>
        <w:t>.</w:t>
      </w:r>
    </w:p>
    <w:p w14:paraId="1CC46C74" w14:textId="77777777" w:rsidR="0021284C" w:rsidRPr="00965B7C" w:rsidRDefault="0021284C" w:rsidP="005A5B28">
      <w:pPr>
        <w:numPr>
          <w:ilvl w:val="0"/>
          <w:numId w:val="14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0" w:line="240" w:lineRule="auto"/>
        <w:ind w:left="851"/>
        <w:jc w:val="both"/>
        <w:rPr>
          <w:sz w:val="23"/>
          <w:szCs w:val="23"/>
        </w:rPr>
      </w:pPr>
      <w:proofErr w:type="spellStart"/>
      <w:r w:rsidRPr="00965B7C">
        <w:rPr>
          <w:sz w:val="23"/>
          <w:szCs w:val="23"/>
        </w:rPr>
        <w:t>Bayazitli</w:t>
      </w:r>
      <w:proofErr w:type="spellEnd"/>
      <w:r w:rsidRPr="00965B7C">
        <w:rPr>
          <w:sz w:val="23"/>
          <w:szCs w:val="23"/>
        </w:rPr>
        <w:t>, E. and A. Kocak, Marketing for Turkish CPA, TESMER publication, no: 45, October 2002, Ankara (In Turkish)</w:t>
      </w:r>
      <w:r>
        <w:rPr>
          <w:sz w:val="23"/>
          <w:szCs w:val="23"/>
        </w:rPr>
        <w:t>.</w:t>
      </w:r>
    </w:p>
    <w:p w14:paraId="3681542A" w14:textId="77777777" w:rsidR="0021284C" w:rsidRPr="00965B7C" w:rsidRDefault="0021284C" w:rsidP="005A5B28">
      <w:pPr>
        <w:numPr>
          <w:ilvl w:val="0"/>
          <w:numId w:val="14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0" w:after="120" w:line="240" w:lineRule="auto"/>
        <w:ind w:left="851"/>
        <w:jc w:val="both"/>
        <w:rPr>
          <w:sz w:val="23"/>
          <w:szCs w:val="23"/>
        </w:rPr>
      </w:pPr>
      <w:proofErr w:type="spellStart"/>
      <w:r w:rsidRPr="00965B7C">
        <w:rPr>
          <w:sz w:val="23"/>
          <w:szCs w:val="23"/>
        </w:rPr>
        <w:t>Devrez</w:t>
      </w:r>
      <w:proofErr w:type="spellEnd"/>
      <w:r w:rsidRPr="00965B7C">
        <w:rPr>
          <w:sz w:val="23"/>
          <w:szCs w:val="23"/>
        </w:rPr>
        <w:t xml:space="preserve"> G. and A. Kocak, Calculation Methods for Commercial Activities, </w:t>
      </w:r>
      <w:proofErr w:type="spellStart"/>
      <w:r w:rsidRPr="00965B7C">
        <w:rPr>
          <w:sz w:val="23"/>
          <w:szCs w:val="23"/>
        </w:rPr>
        <w:t>Turhan</w:t>
      </w:r>
      <w:proofErr w:type="spellEnd"/>
      <w:r w:rsidRPr="00965B7C">
        <w:rPr>
          <w:sz w:val="23"/>
          <w:szCs w:val="23"/>
        </w:rPr>
        <w:t xml:space="preserve"> Publications, September 1999, Ankara </w:t>
      </w:r>
      <w:r w:rsidRPr="00965B7C">
        <w:rPr>
          <w:bCs/>
          <w:sz w:val="23"/>
          <w:szCs w:val="23"/>
        </w:rPr>
        <w:t>(In Turkish)</w:t>
      </w:r>
      <w:r>
        <w:rPr>
          <w:bCs/>
          <w:sz w:val="23"/>
          <w:szCs w:val="23"/>
        </w:rPr>
        <w:t>.</w:t>
      </w:r>
    </w:p>
    <w:p w14:paraId="0C52D1B9" w14:textId="77777777" w:rsidR="00A370EC" w:rsidRDefault="00A370EC" w:rsidP="002509CD">
      <w:pPr>
        <w:pStyle w:val="Balk3"/>
        <w:rPr>
          <w:sz w:val="23"/>
          <w:szCs w:val="23"/>
          <w:u w:val="none"/>
        </w:rPr>
      </w:pPr>
    </w:p>
    <w:p w14:paraId="252AE960" w14:textId="77777777" w:rsidR="002509CD" w:rsidRPr="00965B7C" w:rsidRDefault="002509CD" w:rsidP="002509CD">
      <w:pPr>
        <w:pStyle w:val="Balk3"/>
        <w:rPr>
          <w:sz w:val="23"/>
          <w:szCs w:val="23"/>
          <w:u w:val="none"/>
        </w:rPr>
      </w:pPr>
      <w:r w:rsidRPr="00965B7C">
        <w:rPr>
          <w:sz w:val="23"/>
          <w:szCs w:val="23"/>
          <w:u w:val="none"/>
        </w:rPr>
        <w:t>PROFESSIONAL ACTIVITIES</w:t>
      </w:r>
    </w:p>
    <w:p w14:paraId="62522013" w14:textId="77777777" w:rsidR="00E40B3E" w:rsidRPr="00965B7C" w:rsidRDefault="00E40B3E" w:rsidP="00E40B3E">
      <w:pPr>
        <w:pStyle w:val="ListeParagraf"/>
        <w:numPr>
          <w:ilvl w:val="0"/>
          <w:numId w:val="7"/>
        </w:numPr>
        <w:spacing w:before="0" w:line="240" w:lineRule="auto"/>
        <w:ind w:left="425" w:hanging="357"/>
        <w:rPr>
          <w:sz w:val="23"/>
          <w:szCs w:val="23"/>
        </w:rPr>
      </w:pPr>
      <w:r w:rsidRPr="00965B7C">
        <w:rPr>
          <w:sz w:val="23"/>
          <w:szCs w:val="23"/>
        </w:rPr>
        <w:t>Editor of Marketing and Marketing Research Journal (2016 - present)</w:t>
      </w:r>
    </w:p>
    <w:p w14:paraId="7A47CF81" w14:textId="77777777" w:rsidR="002509CD" w:rsidRPr="00965B7C" w:rsidRDefault="002509CD" w:rsidP="002509CD">
      <w:pPr>
        <w:pStyle w:val="ListeParagraf"/>
        <w:numPr>
          <w:ilvl w:val="0"/>
          <w:numId w:val="7"/>
        </w:numPr>
        <w:spacing w:before="0" w:line="240" w:lineRule="auto"/>
        <w:ind w:left="426"/>
        <w:rPr>
          <w:sz w:val="23"/>
          <w:szCs w:val="23"/>
        </w:rPr>
      </w:pPr>
      <w:r w:rsidRPr="00965B7C">
        <w:rPr>
          <w:sz w:val="23"/>
          <w:szCs w:val="23"/>
        </w:rPr>
        <w:t xml:space="preserve">Visiting Professor at Data Science Laboratory, Ryerson University (2014- </w:t>
      </w:r>
      <w:r w:rsidRPr="00965B7C">
        <w:rPr>
          <w:bCs/>
          <w:sz w:val="23"/>
          <w:szCs w:val="23"/>
        </w:rPr>
        <w:t>2015</w:t>
      </w:r>
      <w:r w:rsidRPr="00965B7C">
        <w:rPr>
          <w:sz w:val="23"/>
          <w:szCs w:val="23"/>
        </w:rPr>
        <w:t>)</w:t>
      </w:r>
    </w:p>
    <w:p w14:paraId="2FF07A94" w14:textId="77777777" w:rsidR="002509CD" w:rsidRPr="00965B7C" w:rsidRDefault="002509CD" w:rsidP="002509CD">
      <w:pPr>
        <w:pStyle w:val="ListeParagraf"/>
        <w:numPr>
          <w:ilvl w:val="0"/>
          <w:numId w:val="7"/>
        </w:numPr>
        <w:spacing w:before="0" w:line="240" w:lineRule="auto"/>
        <w:ind w:left="426"/>
        <w:rPr>
          <w:sz w:val="23"/>
          <w:szCs w:val="23"/>
        </w:rPr>
      </w:pPr>
      <w:r w:rsidRPr="00965B7C">
        <w:rPr>
          <w:sz w:val="23"/>
          <w:szCs w:val="23"/>
        </w:rPr>
        <w:lastRenderedPageBreak/>
        <w:t>Invited Lecture, Big Data, and Predictive Analytics in Marketing, Certificate in Data Analytics Program, Change School, Ryerson University (2014)</w:t>
      </w:r>
    </w:p>
    <w:p w14:paraId="5E535AC5" w14:textId="77777777" w:rsidR="002509CD" w:rsidRPr="00965B7C" w:rsidRDefault="002509CD" w:rsidP="002509CD">
      <w:pPr>
        <w:pStyle w:val="ListeParagraf"/>
        <w:numPr>
          <w:ilvl w:val="0"/>
          <w:numId w:val="7"/>
        </w:numPr>
        <w:spacing w:before="0" w:line="240" w:lineRule="auto"/>
        <w:ind w:left="425" w:hanging="357"/>
        <w:rPr>
          <w:sz w:val="23"/>
          <w:szCs w:val="23"/>
        </w:rPr>
      </w:pPr>
      <w:r w:rsidRPr="00965B7C">
        <w:rPr>
          <w:sz w:val="23"/>
          <w:szCs w:val="23"/>
        </w:rPr>
        <w:t xml:space="preserve">Editorial Review Board Member-Journal of Small Business Management (2012- </w:t>
      </w:r>
      <w:r w:rsidRPr="00965B7C">
        <w:rPr>
          <w:bCs/>
          <w:sz w:val="23"/>
          <w:szCs w:val="23"/>
        </w:rPr>
        <w:t>present</w:t>
      </w:r>
      <w:r w:rsidRPr="00965B7C">
        <w:rPr>
          <w:sz w:val="23"/>
          <w:szCs w:val="23"/>
        </w:rPr>
        <w:t>)</w:t>
      </w:r>
    </w:p>
    <w:p w14:paraId="07471D5D" w14:textId="77777777" w:rsidR="002509CD" w:rsidRPr="00965B7C" w:rsidRDefault="002509CD" w:rsidP="002509CD">
      <w:pPr>
        <w:pStyle w:val="ListeParagraf"/>
        <w:numPr>
          <w:ilvl w:val="0"/>
          <w:numId w:val="7"/>
        </w:numPr>
        <w:spacing w:before="0" w:line="240" w:lineRule="auto"/>
        <w:ind w:left="425" w:hanging="357"/>
        <w:rPr>
          <w:sz w:val="23"/>
          <w:szCs w:val="23"/>
        </w:rPr>
      </w:pPr>
      <w:r w:rsidRPr="00965B7C">
        <w:rPr>
          <w:sz w:val="23"/>
          <w:szCs w:val="23"/>
        </w:rPr>
        <w:t xml:space="preserve">Visiting Scholar at Ryerson University, Ted Rogers School of Management (2011 - 2012)  </w:t>
      </w:r>
    </w:p>
    <w:p w14:paraId="4E3E34F4" w14:textId="77777777" w:rsidR="002509CD" w:rsidRPr="00965B7C" w:rsidRDefault="002509CD" w:rsidP="002509CD">
      <w:pPr>
        <w:pStyle w:val="ListeParagraf"/>
        <w:numPr>
          <w:ilvl w:val="0"/>
          <w:numId w:val="7"/>
        </w:numPr>
        <w:spacing w:before="0" w:line="240" w:lineRule="auto"/>
        <w:ind w:left="425" w:hanging="357"/>
        <w:rPr>
          <w:sz w:val="23"/>
          <w:szCs w:val="23"/>
        </w:rPr>
      </w:pPr>
      <w:r w:rsidRPr="00965B7C">
        <w:rPr>
          <w:sz w:val="23"/>
          <w:szCs w:val="23"/>
        </w:rPr>
        <w:t>Graduate supervisor and external examiner at University of Technology Mauritius, School of Business (2014- present)</w:t>
      </w:r>
    </w:p>
    <w:p w14:paraId="5C4C742D" w14:textId="77777777" w:rsidR="002509CD" w:rsidRPr="00965B7C" w:rsidRDefault="002509CD" w:rsidP="002509C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0" w:line="240" w:lineRule="auto"/>
        <w:ind w:left="425" w:hanging="357"/>
        <w:jc w:val="both"/>
        <w:rPr>
          <w:sz w:val="23"/>
          <w:szCs w:val="23"/>
        </w:rPr>
      </w:pPr>
      <w:r w:rsidRPr="00965B7C">
        <w:rPr>
          <w:sz w:val="23"/>
          <w:szCs w:val="23"/>
        </w:rPr>
        <w:t>Visiting Fulbright Scholar at Syracuse University, USA (2005 - 2006)</w:t>
      </w:r>
    </w:p>
    <w:p w14:paraId="7F6D1709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sz w:val="23"/>
          <w:szCs w:val="23"/>
        </w:rPr>
      </w:pPr>
    </w:p>
    <w:p w14:paraId="1719C0B0" w14:textId="77777777" w:rsidR="00984AFE" w:rsidRDefault="00984AFE" w:rsidP="002509CD">
      <w:pPr>
        <w:spacing w:before="0" w:line="240" w:lineRule="auto"/>
        <w:ind w:firstLine="0"/>
        <w:jc w:val="both"/>
        <w:rPr>
          <w:b/>
          <w:sz w:val="23"/>
          <w:szCs w:val="23"/>
        </w:rPr>
      </w:pPr>
    </w:p>
    <w:p w14:paraId="5201E2B3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b/>
          <w:sz w:val="23"/>
          <w:szCs w:val="23"/>
        </w:rPr>
      </w:pPr>
      <w:r w:rsidRPr="00965B7C">
        <w:rPr>
          <w:b/>
          <w:sz w:val="23"/>
          <w:szCs w:val="23"/>
        </w:rPr>
        <w:t>AWARDS AND GRANTS</w:t>
      </w:r>
    </w:p>
    <w:p w14:paraId="2D62C0CC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sz w:val="23"/>
          <w:szCs w:val="23"/>
        </w:rPr>
      </w:pPr>
      <w:r w:rsidRPr="00965B7C">
        <w:rPr>
          <w:sz w:val="23"/>
          <w:szCs w:val="23"/>
        </w:rPr>
        <w:t>The Science and Technological Research Council of Turkey, Research Grant (2014)</w:t>
      </w:r>
    </w:p>
    <w:p w14:paraId="408B2ECC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sz w:val="23"/>
          <w:szCs w:val="23"/>
        </w:rPr>
      </w:pPr>
      <w:r w:rsidRPr="00965B7C">
        <w:rPr>
          <w:sz w:val="23"/>
          <w:szCs w:val="23"/>
        </w:rPr>
        <w:t>FULBRIGHT- International Exchange of Scholars (2005)</w:t>
      </w:r>
    </w:p>
    <w:p w14:paraId="368F1609" w14:textId="77777777" w:rsidR="002509CD" w:rsidRPr="00965B7C" w:rsidRDefault="002509CD" w:rsidP="002509CD">
      <w:pPr>
        <w:spacing w:before="0" w:line="240" w:lineRule="auto"/>
        <w:ind w:firstLine="0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SASAKAWA- Young Leaders Fellowship (1994) </w:t>
      </w:r>
    </w:p>
    <w:p w14:paraId="2A4D2D83" w14:textId="77777777" w:rsidR="002509CD" w:rsidRPr="00965B7C" w:rsidRDefault="002509CD" w:rsidP="002509CD">
      <w:pPr>
        <w:spacing w:before="0" w:after="120" w:line="240" w:lineRule="auto"/>
        <w:ind w:firstLine="0"/>
        <w:jc w:val="both"/>
        <w:rPr>
          <w:sz w:val="23"/>
          <w:szCs w:val="23"/>
        </w:rPr>
      </w:pPr>
      <w:r w:rsidRPr="00965B7C">
        <w:rPr>
          <w:sz w:val="23"/>
          <w:szCs w:val="23"/>
        </w:rPr>
        <w:t xml:space="preserve">Runner up </w:t>
      </w:r>
      <w:r>
        <w:rPr>
          <w:sz w:val="23"/>
          <w:szCs w:val="23"/>
        </w:rPr>
        <w:t xml:space="preserve">in the article competition of </w:t>
      </w:r>
      <w:proofErr w:type="spellStart"/>
      <w:r>
        <w:rPr>
          <w:sz w:val="23"/>
          <w:szCs w:val="23"/>
        </w:rPr>
        <w:t>Du</w:t>
      </w:r>
      <w:r w:rsidRPr="00965B7C">
        <w:rPr>
          <w:sz w:val="23"/>
          <w:szCs w:val="23"/>
        </w:rPr>
        <w:t>nya</w:t>
      </w:r>
      <w:proofErr w:type="spellEnd"/>
      <w:r w:rsidRPr="00965B7C">
        <w:rPr>
          <w:sz w:val="23"/>
          <w:szCs w:val="23"/>
        </w:rPr>
        <w:t xml:space="preserve"> Newspaper (1991)</w:t>
      </w:r>
    </w:p>
    <w:p w14:paraId="24629E92" w14:textId="77777777" w:rsidR="00142414" w:rsidRDefault="00142414" w:rsidP="00142414">
      <w:pPr>
        <w:spacing w:before="0" w:line="240" w:lineRule="auto"/>
        <w:ind w:firstLine="0"/>
        <w:jc w:val="both"/>
        <w:rPr>
          <w:b/>
          <w:sz w:val="22"/>
          <w:szCs w:val="22"/>
          <w:u w:val="single"/>
        </w:rPr>
      </w:pPr>
    </w:p>
    <w:sectPr w:rsidR="00142414" w:rsidSect="003B02AA">
      <w:footerReference w:type="even" r:id="rId11"/>
      <w:pgSz w:w="11909" w:h="16834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3B19C" w14:textId="77777777" w:rsidR="005D31A2" w:rsidRDefault="005D31A2">
      <w:pPr>
        <w:spacing w:before="0" w:line="240" w:lineRule="auto"/>
      </w:pPr>
      <w:r>
        <w:separator/>
      </w:r>
    </w:p>
  </w:endnote>
  <w:endnote w:type="continuationSeparator" w:id="0">
    <w:p w14:paraId="7CCD76E7" w14:textId="77777777" w:rsidR="005D31A2" w:rsidRDefault="005D31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92B85" w14:textId="77777777" w:rsidR="00902E74" w:rsidRDefault="000A3FC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509CD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509CD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1A74523" w14:textId="77777777" w:rsidR="00902E74" w:rsidRDefault="005D31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883FA" w14:textId="77777777" w:rsidR="005D31A2" w:rsidRDefault="005D31A2">
      <w:pPr>
        <w:spacing w:before="0" w:line="240" w:lineRule="auto"/>
      </w:pPr>
      <w:r>
        <w:separator/>
      </w:r>
    </w:p>
  </w:footnote>
  <w:footnote w:type="continuationSeparator" w:id="0">
    <w:p w14:paraId="19704B28" w14:textId="77777777" w:rsidR="005D31A2" w:rsidRDefault="005D31A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01BF0"/>
    <w:multiLevelType w:val="hybridMultilevel"/>
    <w:tmpl w:val="165C20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451A5"/>
    <w:multiLevelType w:val="hybridMultilevel"/>
    <w:tmpl w:val="089C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2673D"/>
    <w:multiLevelType w:val="hybridMultilevel"/>
    <w:tmpl w:val="BB425E4E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A129B4"/>
    <w:multiLevelType w:val="hybridMultilevel"/>
    <w:tmpl w:val="54FE06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75C02"/>
    <w:multiLevelType w:val="hybridMultilevel"/>
    <w:tmpl w:val="FA10CD6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527306"/>
    <w:multiLevelType w:val="hybridMultilevel"/>
    <w:tmpl w:val="EE32905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EE7375"/>
    <w:multiLevelType w:val="hybridMultilevel"/>
    <w:tmpl w:val="40CE83A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0033BB"/>
    <w:multiLevelType w:val="hybridMultilevel"/>
    <w:tmpl w:val="74BA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82AB0"/>
    <w:multiLevelType w:val="hybridMultilevel"/>
    <w:tmpl w:val="C49C168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BE0D6B"/>
    <w:multiLevelType w:val="hybridMultilevel"/>
    <w:tmpl w:val="888AB8E4"/>
    <w:lvl w:ilvl="0" w:tplc="041F000F">
      <w:start w:val="1"/>
      <w:numFmt w:val="decimal"/>
      <w:lvlText w:val="%1."/>
      <w:lvlJc w:val="left"/>
      <w:pPr>
        <w:ind w:left="3337" w:hanging="360"/>
      </w:pPr>
    </w:lvl>
    <w:lvl w:ilvl="1" w:tplc="041F0019" w:tentative="1">
      <w:start w:val="1"/>
      <w:numFmt w:val="lowerLetter"/>
      <w:lvlText w:val="%2."/>
      <w:lvlJc w:val="left"/>
      <w:pPr>
        <w:ind w:left="4057" w:hanging="360"/>
      </w:pPr>
    </w:lvl>
    <w:lvl w:ilvl="2" w:tplc="041F001B" w:tentative="1">
      <w:start w:val="1"/>
      <w:numFmt w:val="lowerRoman"/>
      <w:lvlText w:val="%3."/>
      <w:lvlJc w:val="right"/>
      <w:pPr>
        <w:ind w:left="4777" w:hanging="180"/>
      </w:pPr>
    </w:lvl>
    <w:lvl w:ilvl="3" w:tplc="041F000F" w:tentative="1">
      <w:start w:val="1"/>
      <w:numFmt w:val="decimal"/>
      <w:lvlText w:val="%4."/>
      <w:lvlJc w:val="left"/>
      <w:pPr>
        <w:ind w:left="5497" w:hanging="360"/>
      </w:pPr>
    </w:lvl>
    <w:lvl w:ilvl="4" w:tplc="041F0019" w:tentative="1">
      <w:start w:val="1"/>
      <w:numFmt w:val="lowerLetter"/>
      <w:lvlText w:val="%5."/>
      <w:lvlJc w:val="left"/>
      <w:pPr>
        <w:ind w:left="6217" w:hanging="360"/>
      </w:pPr>
    </w:lvl>
    <w:lvl w:ilvl="5" w:tplc="041F001B" w:tentative="1">
      <w:start w:val="1"/>
      <w:numFmt w:val="lowerRoman"/>
      <w:lvlText w:val="%6."/>
      <w:lvlJc w:val="right"/>
      <w:pPr>
        <w:ind w:left="6937" w:hanging="180"/>
      </w:pPr>
    </w:lvl>
    <w:lvl w:ilvl="6" w:tplc="041F000F" w:tentative="1">
      <w:start w:val="1"/>
      <w:numFmt w:val="decimal"/>
      <w:lvlText w:val="%7."/>
      <w:lvlJc w:val="left"/>
      <w:pPr>
        <w:ind w:left="7657" w:hanging="360"/>
      </w:pPr>
    </w:lvl>
    <w:lvl w:ilvl="7" w:tplc="041F0019" w:tentative="1">
      <w:start w:val="1"/>
      <w:numFmt w:val="lowerLetter"/>
      <w:lvlText w:val="%8."/>
      <w:lvlJc w:val="left"/>
      <w:pPr>
        <w:ind w:left="8377" w:hanging="360"/>
      </w:pPr>
    </w:lvl>
    <w:lvl w:ilvl="8" w:tplc="041F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1">
    <w:nsid w:val="37475678"/>
    <w:multiLevelType w:val="hybridMultilevel"/>
    <w:tmpl w:val="9B6C1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A5DFE"/>
    <w:multiLevelType w:val="hybridMultilevel"/>
    <w:tmpl w:val="5EEE5BB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A4F2846"/>
    <w:multiLevelType w:val="hybridMultilevel"/>
    <w:tmpl w:val="9DDECDE6"/>
    <w:lvl w:ilvl="0" w:tplc="E9340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9A3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D0C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ED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40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74E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4D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0D0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E8E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553592"/>
    <w:multiLevelType w:val="hybridMultilevel"/>
    <w:tmpl w:val="089C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6485E"/>
    <w:multiLevelType w:val="hybridMultilevel"/>
    <w:tmpl w:val="187255B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C2646"/>
    <w:multiLevelType w:val="hybridMultilevel"/>
    <w:tmpl w:val="35E62E18"/>
    <w:lvl w:ilvl="0" w:tplc="32A0B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98A7D1E"/>
    <w:multiLevelType w:val="hybridMultilevel"/>
    <w:tmpl w:val="0332F1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9296E"/>
    <w:multiLevelType w:val="hybridMultilevel"/>
    <w:tmpl w:val="280A6D50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BA92BB6"/>
    <w:multiLevelType w:val="hybridMultilevel"/>
    <w:tmpl w:val="1DCC8BA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7"/>
  </w:num>
  <w:num w:numId="4">
    <w:abstractNumId w:val="5"/>
  </w:num>
  <w:num w:numId="5">
    <w:abstractNumId w:val="12"/>
  </w:num>
  <w:num w:numId="6">
    <w:abstractNumId w:val="18"/>
  </w:num>
  <w:num w:numId="7">
    <w:abstractNumId w:val="1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15"/>
  </w:num>
  <w:num w:numId="13">
    <w:abstractNumId w:val="2"/>
  </w:num>
  <w:num w:numId="14">
    <w:abstractNumId w:val="3"/>
  </w:num>
  <w:num w:numId="15">
    <w:abstractNumId w:val="9"/>
  </w:num>
  <w:num w:numId="16">
    <w:abstractNumId w:val="16"/>
  </w:num>
  <w:num w:numId="17">
    <w:abstractNumId w:val="8"/>
  </w:num>
  <w:num w:numId="18">
    <w:abstractNumId w:val="19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CD"/>
    <w:rsid w:val="00060ED5"/>
    <w:rsid w:val="000A3FC4"/>
    <w:rsid w:val="000B3A5B"/>
    <w:rsid w:val="00142414"/>
    <w:rsid w:val="0018191F"/>
    <w:rsid w:val="001B29D0"/>
    <w:rsid w:val="0021284C"/>
    <w:rsid w:val="00240C3B"/>
    <w:rsid w:val="002509CD"/>
    <w:rsid w:val="00342CA5"/>
    <w:rsid w:val="003629D6"/>
    <w:rsid w:val="00382B67"/>
    <w:rsid w:val="00416210"/>
    <w:rsid w:val="0044215B"/>
    <w:rsid w:val="0045227B"/>
    <w:rsid w:val="004532A1"/>
    <w:rsid w:val="00542B09"/>
    <w:rsid w:val="0056542D"/>
    <w:rsid w:val="005A4ED2"/>
    <w:rsid w:val="005A5B28"/>
    <w:rsid w:val="005B59F3"/>
    <w:rsid w:val="005D31A2"/>
    <w:rsid w:val="006007F8"/>
    <w:rsid w:val="006473C9"/>
    <w:rsid w:val="00683017"/>
    <w:rsid w:val="0069618C"/>
    <w:rsid w:val="006E6884"/>
    <w:rsid w:val="006F5548"/>
    <w:rsid w:val="00770568"/>
    <w:rsid w:val="00794031"/>
    <w:rsid w:val="007E31DD"/>
    <w:rsid w:val="009310DB"/>
    <w:rsid w:val="009639BD"/>
    <w:rsid w:val="00984AFE"/>
    <w:rsid w:val="00995C36"/>
    <w:rsid w:val="00A143AF"/>
    <w:rsid w:val="00A327D7"/>
    <w:rsid w:val="00A370EC"/>
    <w:rsid w:val="00AD168B"/>
    <w:rsid w:val="00AE4999"/>
    <w:rsid w:val="00AE7FC7"/>
    <w:rsid w:val="00B0254D"/>
    <w:rsid w:val="00B03F59"/>
    <w:rsid w:val="00B60AC9"/>
    <w:rsid w:val="00BA45EB"/>
    <w:rsid w:val="00BB6668"/>
    <w:rsid w:val="00C239F9"/>
    <w:rsid w:val="00CC594A"/>
    <w:rsid w:val="00CD3DF4"/>
    <w:rsid w:val="00CD5EEE"/>
    <w:rsid w:val="00D01AC5"/>
    <w:rsid w:val="00D30A8E"/>
    <w:rsid w:val="00D33400"/>
    <w:rsid w:val="00D340F1"/>
    <w:rsid w:val="00D63E4E"/>
    <w:rsid w:val="00D72157"/>
    <w:rsid w:val="00DB32AE"/>
    <w:rsid w:val="00DC0390"/>
    <w:rsid w:val="00E40B3E"/>
    <w:rsid w:val="00E73BC2"/>
    <w:rsid w:val="00E97ED9"/>
    <w:rsid w:val="00EE7393"/>
    <w:rsid w:val="00F77607"/>
    <w:rsid w:val="00F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A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CD"/>
    <w:pPr>
      <w:spacing w:before="120" w:line="36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styleId="Balk1">
    <w:name w:val="heading 1"/>
    <w:basedOn w:val="Normal"/>
    <w:next w:val="Normal"/>
    <w:link w:val="Balk1Char"/>
    <w:qFormat/>
    <w:rsid w:val="002509CD"/>
    <w:pPr>
      <w:keepNext/>
      <w:spacing w:before="0" w:line="240" w:lineRule="auto"/>
      <w:ind w:firstLine="0"/>
      <w:jc w:val="both"/>
      <w:outlineLvl w:val="0"/>
    </w:pPr>
    <w:rPr>
      <w:b/>
      <w:bCs/>
      <w:i/>
      <w:iCs/>
      <w:lang w:val="tr-TR"/>
    </w:rPr>
  </w:style>
  <w:style w:type="paragraph" w:styleId="Balk3">
    <w:name w:val="heading 3"/>
    <w:basedOn w:val="Normal"/>
    <w:next w:val="Normal"/>
    <w:link w:val="Balk3Char"/>
    <w:qFormat/>
    <w:rsid w:val="002509CD"/>
    <w:pPr>
      <w:keepNext/>
      <w:spacing w:line="240" w:lineRule="auto"/>
      <w:ind w:firstLine="0"/>
      <w:jc w:val="both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509CD"/>
    <w:rPr>
      <w:rFonts w:ascii="Times New Roman" w:eastAsia="Times New Roman" w:hAnsi="Times New Roman" w:cs="Times New Roman"/>
      <w:b/>
      <w:bCs/>
      <w:i/>
      <w:iCs/>
      <w:szCs w:val="20"/>
      <w:lang w:val="tr-TR"/>
    </w:rPr>
  </w:style>
  <w:style w:type="character" w:customStyle="1" w:styleId="Balk3Char">
    <w:name w:val="Başlık 3 Char"/>
    <w:basedOn w:val="VarsaylanParagrafYazTipi"/>
    <w:link w:val="Balk3"/>
    <w:rsid w:val="002509CD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Altbilgi">
    <w:name w:val="footer"/>
    <w:basedOn w:val="Normal"/>
    <w:link w:val="AltbilgiChar"/>
    <w:rsid w:val="002509C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509CD"/>
    <w:rPr>
      <w:rFonts w:ascii="Times New Roman" w:eastAsia="Times New Roman" w:hAnsi="Times New Roman" w:cs="Times New Roman"/>
      <w:szCs w:val="20"/>
    </w:rPr>
  </w:style>
  <w:style w:type="character" w:styleId="SayfaNumaras">
    <w:name w:val="page number"/>
    <w:basedOn w:val="VarsaylanParagrafYazTipi"/>
    <w:rsid w:val="002509CD"/>
  </w:style>
  <w:style w:type="paragraph" w:styleId="GvdeMetni">
    <w:name w:val="Body Text"/>
    <w:basedOn w:val="Normal"/>
    <w:link w:val="GvdeMetniChar"/>
    <w:rsid w:val="002509CD"/>
    <w:pPr>
      <w:spacing w:before="0" w:line="240" w:lineRule="auto"/>
      <w:ind w:right="-1572" w:firstLine="0"/>
      <w:jc w:val="both"/>
    </w:pPr>
    <w:rPr>
      <w:b/>
      <w:lang w:val="en-GB"/>
    </w:rPr>
  </w:style>
  <w:style w:type="character" w:customStyle="1" w:styleId="GvdeMetniChar">
    <w:name w:val="Gövde Metni Char"/>
    <w:basedOn w:val="VarsaylanParagrafYazTipi"/>
    <w:link w:val="GvdeMetni"/>
    <w:rsid w:val="002509CD"/>
    <w:rPr>
      <w:rFonts w:ascii="Times New Roman" w:eastAsia="Times New Roman" w:hAnsi="Times New Roman" w:cs="Times New Roman"/>
      <w:b/>
      <w:szCs w:val="20"/>
      <w:lang w:val="en-GB"/>
    </w:rPr>
  </w:style>
  <w:style w:type="table" w:styleId="TabloKlavuzu">
    <w:name w:val="Table Grid"/>
    <w:basedOn w:val="NormalTablo"/>
    <w:rsid w:val="002509CD"/>
    <w:pPr>
      <w:spacing w:before="12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509CD"/>
    <w:pPr>
      <w:ind w:left="720"/>
      <w:contextualSpacing/>
    </w:pPr>
  </w:style>
  <w:style w:type="paragraph" w:customStyle="1" w:styleId="p1">
    <w:name w:val="p1"/>
    <w:basedOn w:val="Normal"/>
    <w:rsid w:val="00BB6668"/>
    <w:pPr>
      <w:spacing w:before="0" w:line="240" w:lineRule="auto"/>
      <w:ind w:firstLine="0"/>
    </w:pPr>
    <w:rPr>
      <w:rFonts w:ascii="Helvetica" w:eastAsiaTheme="minorHAnsi" w:hAnsi="Helvetica"/>
      <w:sz w:val="18"/>
      <w:szCs w:val="18"/>
    </w:rPr>
  </w:style>
  <w:style w:type="character" w:customStyle="1" w:styleId="s1">
    <w:name w:val="s1"/>
    <w:basedOn w:val="VarsaylanParagrafYazTipi"/>
    <w:rsid w:val="00BB6668"/>
  </w:style>
  <w:style w:type="character" w:styleId="Kpr">
    <w:name w:val="Hyperlink"/>
    <w:basedOn w:val="VarsaylanParagrafYazTipi"/>
    <w:uiPriority w:val="99"/>
    <w:semiHidden/>
    <w:unhideWhenUsed/>
    <w:rsid w:val="005A4E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4ED2"/>
    <w:pPr>
      <w:spacing w:before="100" w:beforeAutospacing="1" w:after="100" w:afterAutospacing="1" w:line="240" w:lineRule="auto"/>
      <w:ind w:firstLine="0"/>
    </w:pPr>
    <w:rPr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683017"/>
  </w:style>
  <w:style w:type="character" w:customStyle="1" w:styleId="il">
    <w:name w:val="il"/>
    <w:basedOn w:val="VarsaylanParagrafYazTipi"/>
    <w:rsid w:val="00683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CD"/>
    <w:pPr>
      <w:spacing w:before="120" w:line="36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styleId="Balk1">
    <w:name w:val="heading 1"/>
    <w:basedOn w:val="Normal"/>
    <w:next w:val="Normal"/>
    <w:link w:val="Balk1Char"/>
    <w:qFormat/>
    <w:rsid w:val="002509CD"/>
    <w:pPr>
      <w:keepNext/>
      <w:spacing w:before="0" w:line="240" w:lineRule="auto"/>
      <w:ind w:firstLine="0"/>
      <w:jc w:val="both"/>
      <w:outlineLvl w:val="0"/>
    </w:pPr>
    <w:rPr>
      <w:b/>
      <w:bCs/>
      <w:i/>
      <w:iCs/>
      <w:lang w:val="tr-TR"/>
    </w:rPr>
  </w:style>
  <w:style w:type="paragraph" w:styleId="Balk3">
    <w:name w:val="heading 3"/>
    <w:basedOn w:val="Normal"/>
    <w:next w:val="Normal"/>
    <w:link w:val="Balk3Char"/>
    <w:qFormat/>
    <w:rsid w:val="002509CD"/>
    <w:pPr>
      <w:keepNext/>
      <w:spacing w:line="240" w:lineRule="auto"/>
      <w:ind w:firstLine="0"/>
      <w:jc w:val="both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509CD"/>
    <w:rPr>
      <w:rFonts w:ascii="Times New Roman" w:eastAsia="Times New Roman" w:hAnsi="Times New Roman" w:cs="Times New Roman"/>
      <w:b/>
      <w:bCs/>
      <w:i/>
      <w:iCs/>
      <w:szCs w:val="20"/>
      <w:lang w:val="tr-TR"/>
    </w:rPr>
  </w:style>
  <w:style w:type="character" w:customStyle="1" w:styleId="Balk3Char">
    <w:name w:val="Başlık 3 Char"/>
    <w:basedOn w:val="VarsaylanParagrafYazTipi"/>
    <w:link w:val="Balk3"/>
    <w:rsid w:val="002509CD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Altbilgi">
    <w:name w:val="footer"/>
    <w:basedOn w:val="Normal"/>
    <w:link w:val="AltbilgiChar"/>
    <w:rsid w:val="002509C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509CD"/>
    <w:rPr>
      <w:rFonts w:ascii="Times New Roman" w:eastAsia="Times New Roman" w:hAnsi="Times New Roman" w:cs="Times New Roman"/>
      <w:szCs w:val="20"/>
    </w:rPr>
  </w:style>
  <w:style w:type="character" w:styleId="SayfaNumaras">
    <w:name w:val="page number"/>
    <w:basedOn w:val="VarsaylanParagrafYazTipi"/>
    <w:rsid w:val="002509CD"/>
  </w:style>
  <w:style w:type="paragraph" w:styleId="GvdeMetni">
    <w:name w:val="Body Text"/>
    <w:basedOn w:val="Normal"/>
    <w:link w:val="GvdeMetniChar"/>
    <w:rsid w:val="002509CD"/>
    <w:pPr>
      <w:spacing w:before="0" w:line="240" w:lineRule="auto"/>
      <w:ind w:right="-1572" w:firstLine="0"/>
      <w:jc w:val="both"/>
    </w:pPr>
    <w:rPr>
      <w:b/>
      <w:lang w:val="en-GB"/>
    </w:rPr>
  </w:style>
  <w:style w:type="character" w:customStyle="1" w:styleId="GvdeMetniChar">
    <w:name w:val="Gövde Metni Char"/>
    <w:basedOn w:val="VarsaylanParagrafYazTipi"/>
    <w:link w:val="GvdeMetni"/>
    <w:rsid w:val="002509CD"/>
    <w:rPr>
      <w:rFonts w:ascii="Times New Roman" w:eastAsia="Times New Roman" w:hAnsi="Times New Roman" w:cs="Times New Roman"/>
      <w:b/>
      <w:szCs w:val="20"/>
      <w:lang w:val="en-GB"/>
    </w:rPr>
  </w:style>
  <w:style w:type="table" w:styleId="TabloKlavuzu">
    <w:name w:val="Table Grid"/>
    <w:basedOn w:val="NormalTablo"/>
    <w:rsid w:val="002509CD"/>
    <w:pPr>
      <w:spacing w:before="12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509CD"/>
    <w:pPr>
      <w:ind w:left="720"/>
      <w:contextualSpacing/>
    </w:pPr>
  </w:style>
  <w:style w:type="paragraph" w:customStyle="1" w:styleId="p1">
    <w:name w:val="p1"/>
    <w:basedOn w:val="Normal"/>
    <w:rsid w:val="00BB6668"/>
    <w:pPr>
      <w:spacing w:before="0" w:line="240" w:lineRule="auto"/>
      <w:ind w:firstLine="0"/>
    </w:pPr>
    <w:rPr>
      <w:rFonts w:ascii="Helvetica" w:eastAsiaTheme="minorHAnsi" w:hAnsi="Helvetica"/>
      <w:sz w:val="18"/>
      <w:szCs w:val="18"/>
    </w:rPr>
  </w:style>
  <w:style w:type="character" w:customStyle="1" w:styleId="s1">
    <w:name w:val="s1"/>
    <w:basedOn w:val="VarsaylanParagrafYazTipi"/>
    <w:rsid w:val="00BB6668"/>
  </w:style>
  <w:style w:type="character" w:styleId="Kpr">
    <w:name w:val="Hyperlink"/>
    <w:basedOn w:val="VarsaylanParagrafYazTipi"/>
    <w:uiPriority w:val="99"/>
    <w:semiHidden/>
    <w:unhideWhenUsed/>
    <w:rsid w:val="005A4E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4ED2"/>
    <w:pPr>
      <w:spacing w:before="100" w:beforeAutospacing="1" w:after="100" w:afterAutospacing="1" w:line="240" w:lineRule="auto"/>
      <w:ind w:firstLine="0"/>
    </w:pPr>
    <w:rPr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683017"/>
  </w:style>
  <w:style w:type="character" w:customStyle="1" w:styleId="il">
    <w:name w:val="il"/>
    <w:basedOn w:val="VarsaylanParagrafYazTipi"/>
    <w:rsid w:val="0068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ieee.org/isc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ites.ieee.org/isc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.ryerson.ca/~pralat/papers/Billbo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2434</Words>
  <Characters>13876</Characters>
  <Application>Microsoft Office Word</Application>
  <DocSecurity>0</DocSecurity>
  <Lines>115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Sedef Akinli Kocak</dc:creator>
  <cp:lastModifiedBy>AKINKOCAK</cp:lastModifiedBy>
  <cp:revision>12</cp:revision>
  <dcterms:created xsi:type="dcterms:W3CDTF">2017-07-21T18:01:00Z</dcterms:created>
  <dcterms:modified xsi:type="dcterms:W3CDTF">2017-12-19T09:15:00Z</dcterms:modified>
</cp:coreProperties>
</file>