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47" w:rsidRPr="001A2552" w:rsidRDefault="000C1147" w:rsidP="000C1147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0C1147" w:rsidRPr="001A2552" w:rsidRDefault="000C1147" w:rsidP="000C114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0C1147" w:rsidRDefault="000C1147" w:rsidP="000C114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C43384" w:rsidRPr="001A2552" w:rsidRDefault="00C43384" w:rsidP="000C1147">
      <w:pPr>
        <w:pStyle w:val="Basliklar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C1147" w:rsidRPr="001A2552" w:rsidRDefault="000C1147" w:rsidP="000C114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302 MACARCA TÜMCE BİLGİSİ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0C114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Sorumlusu </w:t>
            </w:r>
          </w:p>
        </w:tc>
        <w:tc>
          <w:tcPr>
            <w:tcW w:w="6068" w:type="dxa"/>
          </w:tcPr>
          <w:p w:rsidR="000C1147" w:rsidRPr="001A2552" w:rsidRDefault="000C1147" w:rsidP="000C11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NACİYE GÜNGÖRMÜŞ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C1147" w:rsidRPr="001A2552" w:rsidRDefault="000C1147" w:rsidP="00CB393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C1147" w:rsidRPr="001A2552" w:rsidRDefault="000C1147" w:rsidP="000C11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C1147" w:rsidRPr="001A2552" w:rsidRDefault="000C1147" w:rsidP="00CB393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918"/>
            </w:tblGrid>
            <w:tr w:rsidR="00B83F04" w:rsidTr="000F62E2">
              <w:tc>
                <w:tcPr>
                  <w:tcW w:w="5918" w:type="dxa"/>
                </w:tcPr>
                <w:p w:rsidR="00B83F04" w:rsidRDefault="00B83F04" w:rsidP="00B83F04">
                  <w:pPr>
                    <w:spacing w:line="360" w:lineRule="auto"/>
                    <w:rPr>
                      <w:rFonts w:ascii="Times New Roman" w:eastAsia="SimSun" w:hAnsi="Times New Roman"/>
                    </w:rPr>
                  </w:pPr>
                  <w:r w:rsidRPr="00E97441">
                    <w:rPr>
                      <w:rFonts w:ascii="Times New Roman" w:eastAsia="SimSun" w:hAnsi="Times New Roman"/>
                    </w:rPr>
                    <w:t>HUN 302 Macarca Tümce Bilgisi</w:t>
                  </w:r>
                  <w:r>
                    <w:rPr>
                      <w:rFonts w:ascii="Times New Roman" w:eastAsia="SimSun" w:hAnsi="Times New Roman"/>
                    </w:rPr>
                    <w:t xml:space="preserve">, </w:t>
                  </w:r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</w:rPr>
                    <w:t xml:space="preserve">Macar Dili’ndeki basit veya birleşik tümce yapıları içindeki tüm </w:t>
                  </w:r>
                  <w:proofErr w:type="spellStart"/>
                  <w:r>
                    <w:rPr>
                      <w:rFonts w:ascii="Times New Roman" w:eastAsia="SimSun" w:hAnsi="Times New Roman"/>
                    </w:rPr>
                    <w:t>gramtikal</w:t>
                  </w:r>
                  <w:proofErr w:type="spellEnd"/>
                  <w:r>
                    <w:rPr>
                      <w:rFonts w:ascii="Times New Roman" w:eastAsia="SimSun" w:hAnsi="Times New Roman"/>
                    </w:rPr>
                    <w:t xml:space="preserve"> unsurların tek tek sırayla analiz edilmesiyle işlenen bir derstir. D</w:t>
                  </w:r>
                  <w:r w:rsidRPr="00E97441">
                    <w:rPr>
                      <w:rFonts w:ascii="Times New Roman" w:eastAsia="SimSun" w:hAnsi="Times New Roman"/>
                    </w:rPr>
                    <w:t xml:space="preserve">önem boyunca işlenecek konular hakkında </w:t>
                  </w:r>
                  <w:proofErr w:type="gramStart"/>
                  <w:r w:rsidRPr="00E97441">
                    <w:rPr>
                      <w:rFonts w:ascii="Times New Roman" w:eastAsia="SimSun" w:hAnsi="Times New Roman"/>
                    </w:rPr>
                    <w:t>ana  hatlarıyla</w:t>
                  </w:r>
                  <w:proofErr w:type="gramEnd"/>
                  <w:r w:rsidRPr="00E97441">
                    <w:rPr>
                      <w:rFonts w:ascii="Times New Roman" w:eastAsia="SimSun" w:hAnsi="Times New Roman"/>
                    </w:rPr>
                    <w:t xml:space="preserve">  öğrencilere bilgi verilmesi</w:t>
                  </w:r>
                  <w:r>
                    <w:rPr>
                      <w:rFonts w:ascii="Times New Roman" w:eastAsia="SimSun" w:hAnsi="Times New Roman"/>
                    </w:rPr>
                    <w:t xml:space="preserve">nin ardından işlenecek konular hakkında bu derste dönem boyunca </w:t>
                  </w:r>
                  <w:r w:rsidRPr="00E97441">
                    <w:rPr>
                      <w:rFonts w:ascii="Times New Roman" w:eastAsia="SimSun" w:hAnsi="Times New Roman"/>
                    </w:rPr>
                    <w:t xml:space="preserve">kullanılacak çeşitli örneklerin </w:t>
                  </w:r>
                  <w:r>
                    <w:rPr>
                      <w:rFonts w:ascii="Times New Roman" w:eastAsia="SimSun" w:hAnsi="Times New Roman"/>
                    </w:rPr>
                    <w:t xml:space="preserve">kaynakları ve onların </w:t>
                  </w:r>
                  <w:r w:rsidRPr="00E97441">
                    <w:rPr>
                      <w:rFonts w:ascii="Times New Roman" w:eastAsia="SimSun" w:hAnsi="Times New Roman"/>
                    </w:rPr>
                    <w:t>ne şekilde analiz  edileceğine dair giriş bilgi veril</w:t>
                  </w:r>
                  <w:r>
                    <w:rPr>
                      <w:rFonts w:ascii="Times New Roman" w:eastAsia="SimSun" w:hAnsi="Times New Roman"/>
                    </w:rPr>
                    <w:t>ir.</w:t>
                  </w:r>
                </w:p>
                <w:p w:rsidR="00B83F04" w:rsidRDefault="00B83F04" w:rsidP="00B83F04">
                  <w:pPr>
                    <w:spacing w:after="160" w:line="360" w:lineRule="auto"/>
                    <w:rPr>
                      <w:rFonts w:ascii="Times New Roman" w:eastAsia="SimSun" w:hAnsi="Times New Roman"/>
                    </w:rPr>
                  </w:pPr>
                  <w:r w:rsidRPr="00E97441">
                    <w:rPr>
                      <w:rFonts w:ascii="Times New Roman" w:eastAsia="SimSun" w:hAnsi="Times New Roman"/>
                    </w:rPr>
                    <w:t xml:space="preserve">Türkçedeki tümce analizleri ile kavram karışıklığı olmaması adına dersteki tüm analizleri sadece Macarca alan literatüründen </w:t>
                  </w:r>
                  <w:proofErr w:type="gramStart"/>
                  <w:r w:rsidRPr="00E97441">
                    <w:rPr>
                      <w:rFonts w:ascii="Times New Roman" w:eastAsia="SimSun" w:hAnsi="Times New Roman"/>
                    </w:rPr>
                    <w:t>seçilmiş  yazılı</w:t>
                  </w:r>
                  <w:proofErr w:type="gramEnd"/>
                  <w:r w:rsidRPr="00E97441">
                    <w:rPr>
                      <w:rFonts w:ascii="Times New Roman" w:eastAsia="SimSun" w:hAnsi="Times New Roman"/>
                    </w:rPr>
                    <w:t xml:space="preserve"> kaynaklardan alınmış Macarca örnek tümcelerin unsurlarını Macarca gramer terimleri ile analiz yapılacağı için konuya dair </w:t>
                  </w:r>
                  <w:r>
                    <w:rPr>
                      <w:rFonts w:ascii="Times New Roman" w:eastAsia="SimSun" w:hAnsi="Times New Roman"/>
                    </w:rPr>
                    <w:t xml:space="preserve">örnekli </w:t>
                  </w:r>
                  <w:r w:rsidRPr="00E97441">
                    <w:rPr>
                      <w:rFonts w:ascii="Times New Roman" w:eastAsia="SimSun" w:hAnsi="Times New Roman"/>
                    </w:rPr>
                    <w:t>teknik ön bilgi veril</w:t>
                  </w:r>
                  <w:r>
                    <w:rPr>
                      <w:rFonts w:ascii="Times New Roman" w:eastAsia="SimSun" w:hAnsi="Times New Roman"/>
                    </w:rPr>
                    <w:t xml:space="preserve">ir. </w:t>
                  </w:r>
                </w:p>
                <w:p w:rsidR="00B83F04" w:rsidRPr="00E97441" w:rsidRDefault="00B83F04" w:rsidP="00B83F04">
                  <w:pPr>
                    <w:spacing w:after="160" w:line="360" w:lineRule="auto"/>
                    <w:rPr>
                      <w:rFonts w:ascii="Times New Roman" w:eastAsia="SimSun" w:hAnsi="Times New Roman"/>
                    </w:rPr>
                  </w:pPr>
                  <w:r>
                    <w:rPr>
                      <w:rFonts w:ascii="Times New Roman" w:eastAsia="SimSun" w:hAnsi="Times New Roman"/>
                    </w:rPr>
                    <w:t>Macar Dili’ndeki t</w:t>
                  </w:r>
                  <w:r w:rsidRPr="00E97441">
                    <w:rPr>
                      <w:rFonts w:ascii="Times New Roman" w:eastAsia="SimSun" w:hAnsi="Times New Roman"/>
                    </w:rPr>
                    <w:t>ümcenin temel ve yan ögelerinin Macarca olarak açıklanması. Ör</w:t>
                  </w:r>
                  <w:proofErr w:type="gramStart"/>
                  <w:r w:rsidRPr="00E97441">
                    <w:rPr>
                      <w:rFonts w:ascii="Times New Roman" w:eastAsia="SimSun" w:hAnsi="Times New Roman"/>
                    </w:rPr>
                    <w:t>.:</w:t>
                  </w:r>
                  <w:proofErr w:type="gramEnd"/>
                  <w:r w:rsidRPr="00E97441">
                    <w:rPr>
                      <w:rFonts w:ascii="Times New Roman" w:eastAsia="SimSun" w:hAnsi="Times New Roman"/>
                    </w:rPr>
                    <w:t xml:space="preserve"> Macarcada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állitmány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ögesinin açıklanması, çeşitlerinin  örnek tümcelerde gösterilmesi (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igei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állitmány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névszói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állitmány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összetett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állitmány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hálmozott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állitmány</w:t>
                  </w:r>
                  <w:proofErr w:type="spellEnd"/>
                  <w:r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</w:rPr>
                    <w:t>stb</w:t>
                  </w:r>
                  <w:proofErr w:type="spellEnd"/>
                  <w:r>
                    <w:rPr>
                      <w:rFonts w:ascii="Times New Roman" w:eastAsia="SimSun" w:hAnsi="Times New Roman"/>
                    </w:rPr>
                    <w:t>.</w:t>
                  </w:r>
                </w:p>
                <w:p w:rsidR="00B83F04" w:rsidRPr="00E97441" w:rsidRDefault="00B83F04" w:rsidP="00B83F04">
                  <w:pPr>
                    <w:spacing w:after="160" w:line="360" w:lineRule="auto"/>
                    <w:rPr>
                      <w:rFonts w:ascii="Times New Roman" w:eastAsia="SimSun" w:hAnsi="Times New Roman"/>
                    </w:rPr>
                  </w:pPr>
                  <w:r w:rsidRPr="00E97441">
                    <w:rPr>
                      <w:rFonts w:ascii="Times New Roman" w:eastAsia="SimSun" w:hAnsi="Times New Roman"/>
                    </w:rPr>
                    <w:t xml:space="preserve">1. A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magyar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mondat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belsõ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szerkezete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>…</w:t>
                  </w:r>
                </w:p>
                <w:p w:rsidR="00B83F04" w:rsidRPr="00E97441" w:rsidRDefault="00B83F04" w:rsidP="00B83F04">
                  <w:pPr>
                    <w:spacing w:after="160" w:line="360" w:lineRule="auto"/>
                    <w:rPr>
                      <w:rFonts w:ascii="Times New Roman" w:eastAsia="SimSun" w:hAnsi="Times New Roman"/>
                    </w:rPr>
                  </w:pPr>
                  <w:r w:rsidRPr="00E97441">
                    <w:rPr>
                      <w:rFonts w:ascii="Times New Roman" w:eastAsia="SimSun" w:hAnsi="Times New Roman"/>
                    </w:rPr>
                    <w:t xml:space="preserve">2. A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magyar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mondat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részei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és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a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mondatrészek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proofErr w:type="gramStart"/>
                  <w:r w:rsidRPr="00E97441">
                    <w:rPr>
                      <w:rFonts w:ascii="Times New Roman" w:eastAsia="SimSun" w:hAnsi="Times New Roman"/>
                    </w:rPr>
                    <w:t>kapcsolata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…</w:t>
                  </w:r>
                  <w:proofErr w:type="gramEnd"/>
                </w:p>
                <w:p w:rsidR="00B83F04" w:rsidRDefault="00B83F04" w:rsidP="000F62E2">
                  <w:pPr>
                    <w:spacing w:after="160" w:line="360" w:lineRule="auto"/>
                  </w:pPr>
                  <w:r w:rsidRPr="00E97441">
                    <w:rPr>
                      <w:rFonts w:ascii="Times New Roman" w:eastAsia="SimSun" w:hAnsi="Times New Roman"/>
                    </w:rPr>
                    <w:t xml:space="preserve">3. A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magyar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mondattani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kifejezések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: </w:t>
                  </w:r>
                  <w:proofErr w:type="spellStart"/>
                  <w:proofErr w:type="gramStart"/>
                  <w:r w:rsidRPr="00E97441">
                    <w:rPr>
                      <w:rFonts w:ascii="Times New Roman" w:eastAsia="SimSun" w:hAnsi="Times New Roman"/>
                    </w:rPr>
                    <w:t>alany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allítmány</w:t>
                  </w:r>
                  <w:proofErr w:type="spellEnd"/>
                  <w:proofErr w:type="gram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tárgy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határozó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jelzõ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, </w:t>
                  </w:r>
                  <w:proofErr w:type="spellStart"/>
                  <w:r w:rsidRPr="00E97441">
                    <w:rPr>
                      <w:rFonts w:ascii="Times New Roman" w:eastAsia="SimSun" w:hAnsi="Times New Roman"/>
                    </w:rPr>
                    <w:t>értelmezõ</w:t>
                  </w:r>
                  <w:proofErr w:type="spellEnd"/>
                  <w:r w:rsidRPr="00E97441">
                    <w:rPr>
                      <w:rFonts w:ascii="Times New Roman" w:eastAsia="SimSun" w:hAnsi="Times New Roman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</w:rPr>
                    <w:t xml:space="preserve"> vb. h</w:t>
                  </w:r>
                  <w:r w:rsidRPr="00E97441">
                    <w:rPr>
                      <w:rFonts w:ascii="Times New Roman" w:eastAsia="SimSun" w:hAnsi="Times New Roman"/>
                    </w:rPr>
                    <w:t>akkında sözlü sunum yapıl</w:t>
                  </w:r>
                  <w:r>
                    <w:rPr>
                      <w:rFonts w:ascii="Times New Roman" w:eastAsia="SimSun" w:hAnsi="Times New Roman"/>
                    </w:rPr>
                    <w:t xml:space="preserve">arak daha fazla çalışma yapmak isteyen öğrenciler için </w:t>
                  </w:r>
                  <w:r w:rsidRPr="00E97441">
                    <w:rPr>
                      <w:rFonts w:ascii="Times New Roman" w:eastAsia="SimSun" w:hAnsi="Times New Roman"/>
                    </w:rPr>
                    <w:t>yardımcı yazılı kaynaklar</w:t>
                  </w:r>
                  <w:r>
                    <w:rPr>
                      <w:rFonts w:ascii="Times New Roman" w:eastAsia="SimSun" w:hAnsi="Times New Roman"/>
                    </w:rPr>
                    <w:t xml:space="preserve"> ö</w:t>
                  </w:r>
                  <w:r w:rsidRPr="00E97441">
                    <w:rPr>
                      <w:rFonts w:ascii="Times New Roman" w:eastAsia="SimSun" w:hAnsi="Times New Roman"/>
                    </w:rPr>
                    <w:t>ğrencilere tanıtıl</w:t>
                  </w:r>
                  <w:r>
                    <w:rPr>
                      <w:rFonts w:ascii="Times New Roman" w:eastAsia="SimSun" w:hAnsi="Times New Roman"/>
                    </w:rPr>
                    <w:t xml:space="preserve">ır: </w:t>
                  </w:r>
                </w:p>
              </w:tc>
            </w:tr>
          </w:tbl>
          <w:p w:rsidR="000C1147" w:rsidRPr="001A2552" w:rsidRDefault="00B83F04" w:rsidP="00D905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kapsamındaki bilgiler ara sınav ve yılsonu sınavıyla </w:t>
            </w:r>
            <w:r w:rsidR="00D9054A">
              <w:rPr>
                <w:szCs w:val="16"/>
              </w:rPr>
              <w:t xml:space="preserve">değerlendirilir. Ayrıca </w:t>
            </w:r>
            <w:proofErr w:type="spellStart"/>
            <w:r w:rsidR="00D9054A">
              <w:rPr>
                <w:szCs w:val="16"/>
              </w:rPr>
              <w:t>arasınav</w:t>
            </w:r>
            <w:proofErr w:type="spellEnd"/>
            <w:r w:rsidR="00D9054A">
              <w:rPr>
                <w:szCs w:val="16"/>
              </w:rPr>
              <w:t xml:space="preserve"> öncesinde ve en son derste genel bir tekrar yapılır.</w:t>
            </w:r>
            <w:r>
              <w:rPr>
                <w:szCs w:val="16"/>
              </w:rPr>
              <w:t xml:space="preserve"> 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C1147" w:rsidRDefault="00D9054A" w:rsidP="00CB3933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HUN 302 dersinde ö</w:t>
            </w:r>
            <w:r w:rsidR="000C1147">
              <w:rPr>
                <w:szCs w:val="16"/>
              </w:rPr>
              <w:t>ğrenciler</w:t>
            </w:r>
            <w:r>
              <w:rPr>
                <w:szCs w:val="16"/>
              </w:rPr>
              <w:t xml:space="preserve">: </w:t>
            </w:r>
          </w:p>
          <w:p w:rsidR="00D9054A" w:rsidRDefault="00D9054A" w:rsidP="00CB39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Macarca Tümce Bilgisi konusunda kendilerine dersin başında verilen literatürden veya başka Macarca yazılı kaynaklardan serbest Tümce çalışmaları yaparlar;</w:t>
            </w:r>
          </w:p>
          <w:p w:rsidR="000C1147" w:rsidRDefault="00D9054A" w:rsidP="00CB39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HUN 302 dersinin haftalık ders izlencesine uygun olarak bir önceki derste kendilerine bildirilen bir sonraki ders konusu </w:t>
            </w:r>
            <w:r>
              <w:rPr>
                <w:szCs w:val="16"/>
              </w:rPr>
              <w:lastRenderedPageBreak/>
              <w:t xml:space="preserve">hakkında kaynakça taraması, </w:t>
            </w:r>
            <w:proofErr w:type="spellStart"/>
            <w:r>
              <w:rPr>
                <w:szCs w:val="16"/>
              </w:rPr>
              <w:t>önaraştırma</w:t>
            </w:r>
            <w:proofErr w:type="spellEnd"/>
            <w:r>
              <w:rPr>
                <w:szCs w:val="16"/>
              </w:rPr>
              <w:t xml:space="preserve"> yaparak derse gelirler;</w:t>
            </w:r>
          </w:p>
          <w:p w:rsidR="00D9054A" w:rsidRDefault="000C1147" w:rsidP="00CB39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9054A">
              <w:rPr>
                <w:szCs w:val="16"/>
              </w:rPr>
              <w:t>De</w:t>
            </w:r>
            <w:r w:rsidR="00D9054A" w:rsidRPr="00D9054A">
              <w:rPr>
                <w:szCs w:val="16"/>
              </w:rPr>
              <w:t>rsin konusunun Türkçedeki karşılığını özümsemiş olarak derslerine devam ettiklerinde Macarca gramer konusunda kendilerini geliştirme imkanı bulurlar; gramer kurallarının uygulamasını bilinçli bir şekilde yapma becerisini geliştir</w:t>
            </w:r>
            <w:r w:rsidR="00D9054A">
              <w:rPr>
                <w:szCs w:val="16"/>
              </w:rPr>
              <w:t>i</w:t>
            </w:r>
            <w:r w:rsidR="00D9054A" w:rsidRPr="00D9054A">
              <w:rPr>
                <w:szCs w:val="16"/>
              </w:rPr>
              <w:t>rler.</w:t>
            </w:r>
          </w:p>
          <w:p w:rsidR="000C1147" w:rsidRPr="00D9054A" w:rsidRDefault="00302C5F" w:rsidP="00CB39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Dersin içeriği ile ilgili Macarca t</w:t>
            </w:r>
            <w:r w:rsidR="00D9054A">
              <w:rPr>
                <w:szCs w:val="16"/>
              </w:rPr>
              <w:t xml:space="preserve">erimleri gramer kuralları ile uygulamalı bir şekilde öğrenerek yabancı dil öğrenme becerisini </w:t>
            </w:r>
            <w:r>
              <w:rPr>
                <w:szCs w:val="16"/>
              </w:rPr>
              <w:t xml:space="preserve">daha da </w:t>
            </w:r>
            <w:r w:rsidR="00D9054A">
              <w:rPr>
                <w:szCs w:val="16"/>
              </w:rPr>
              <w:t>geliştirirler.</w:t>
            </w:r>
            <w:r>
              <w:rPr>
                <w:szCs w:val="16"/>
              </w:rPr>
              <w:t xml:space="preserve"> Konuya dair kaynak taramasında başarılı olurlar.</w:t>
            </w:r>
          </w:p>
          <w:p w:rsidR="000C1147" w:rsidRPr="001A2552" w:rsidRDefault="000C1147" w:rsidP="00302C5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  <w:r w:rsidR="00D9054A">
              <w:rPr>
                <w:szCs w:val="16"/>
              </w:rPr>
              <w:t xml:space="preserve">gramer tümce </w:t>
            </w:r>
            <w:r>
              <w:rPr>
                <w:szCs w:val="16"/>
              </w:rPr>
              <w:t>analiz tekniklerini kullan</w:t>
            </w:r>
            <w:r w:rsidR="00D9054A">
              <w:rPr>
                <w:szCs w:val="16"/>
              </w:rPr>
              <w:t>arak tümce analizi ve sentezi yapabilecek seviyeye ulaş</w:t>
            </w:r>
            <w:r w:rsidR="00302C5F">
              <w:rPr>
                <w:szCs w:val="16"/>
              </w:rPr>
              <w:t>arak farklı gramer yapıları kullanmak suretiyle anlatım becerileri kazanırlar</w:t>
            </w:r>
            <w:r>
              <w:rPr>
                <w:szCs w:val="16"/>
              </w:rPr>
              <w:t>.</w:t>
            </w:r>
            <w:r w:rsidR="00302C5F">
              <w:rPr>
                <w:szCs w:val="16"/>
              </w:rPr>
              <w:t xml:space="preserve"> 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0C1147" w:rsidRPr="001A2552" w:rsidRDefault="00D9054A" w:rsidP="00302C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0C1147">
              <w:rPr>
                <w:szCs w:val="16"/>
              </w:rPr>
              <w:t>4 saat</w:t>
            </w:r>
            <w:r>
              <w:rPr>
                <w:szCs w:val="16"/>
              </w:rPr>
              <w:t xml:space="preserve"> </w:t>
            </w:r>
            <w:proofErr w:type="spellStart"/>
            <w:r w:rsidR="00302C5F">
              <w:rPr>
                <w:szCs w:val="16"/>
              </w:rPr>
              <w:t>teorik+uygulamalı</w:t>
            </w:r>
            <w:proofErr w:type="spellEnd"/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C1147" w:rsidRPr="001A2552" w:rsidRDefault="00D9054A" w:rsidP="00D905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Macarca  /Gerektiğinde Türkçe açıklamalı/ 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C1147" w:rsidRPr="001A2552" w:rsidRDefault="00D9054A" w:rsidP="00D905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Macarca Tümce Türleri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0F62E2" w:rsidRDefault="000C1147" w:rsidP="00CB3933">
            <w:pPr>
              <w:pStyle w:val="DersBasliklar"/>
              <w:rPr>
                <w:rFonts w:ascii="Arial" w:hAnsi="Arial" w:cs="Arial"/>
                <w:szCs w:val="16"/>
              </w:rPr>
            </w:pPr>
            <w:r w:rsidRPr="000F62E2">
              <w:rPr>
                <w:rFonts w:ascii="Arial" w:hAnsi="Arial" w:cs="Arial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1147" w:rsidRPr="000F62E2" w:rsidRDefault="00D9054A" w:rsidP="00D9054A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Dönem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boyunca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bu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derste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faydalanılacak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Macarca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b/>
                <w:szCs w:val="16"/>
              </w:rPr>
              <w:t>literatür</w:t>
            </w:r>
            <w:proofErr w:type="spellEnd"/>
            <w:r w:rsidRPr="000F62E2">
              <w:rPr>
                <w:rFonts w:ascii="Arial" w:eastAsia="SimSun" w:hAnsi="Arial" w:cs="Arial"/>
                <w:b/>
                <w:szCs w:val="16"/>
              </w:rPr>
              <w:t xml:space="preserve">:  </w:t>
            </w:r>
            <w:r w:rsidRPr="000F62E2">
              <w:rPr>
                <w:rFonts w:ascii="Arial" w:eastAsia="SimSun" w:hAnsi="Arial" w:cs="Arial"/>
                <w:szCs w:val="16"/>
              </w:rPr>
              <w:t xml:space="preserve">1.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Rácz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Endre-Szemere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Gyula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: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Mondattani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elemzések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: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Nemzeti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Tankönyvkiadó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1970; 2.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Zsufa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Zoltánné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: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Gyakorlati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magyar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nyelvtan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;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Panem-Akkord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1998; 3.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Német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Anikó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: A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magyar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nyelvtan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;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Könyvmíves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kiadó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1997; 4.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Bencédy-Fábián-Rácz-Welcsov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Mártonné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: A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mai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proofErr w:type="gramStart"/>
            <w:r w:rsidRPr="000F62E2">
              <w:rPr>
                <w:rFonts w:ascii="Arial" w:eastAsia="SimSun" w:hAnsi="Arial" w:cs="Arial"/>
                <w:szCs w:val="16"/>
              </w:rPr>
              <w:t>magyar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nyelv</w:t>
            </w:r>
            <w:proofErr w:type="spellEnd"/>
            <w:proofErr w:type="gramEnd"/>
            <w:r w:rsidRPr="000F62E2">
              <w:rPr>
                <w:rFonts w:ascii="Arial" w:eastAsia="SimSun" w:hAnsi="Arial" w:cs="Arial"/>
                <w:szCs w:val="16"/>
              </w:rPr>
              <w:t xml:space="preserve">;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Tankönyvkiadó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1976; 5. Cs. Nagy Lajos: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Nyelvtani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elemzési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gyakorlókönyv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Trezor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kiadó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1991; 6.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Adamikné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Jászó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Anna: A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magyar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nyelv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Tankönyvkiadó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1989.P.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Lakatos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Ilona: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Grammatikai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 </w:t>
            </w:r>
            <w:proofErr w:type="spellStart"/>
            <w:r w:rsidRPr="000F62E2">
              <w:rPr>
                <w:rFonts w:ascii="Arial" w:eastAsia="SimSun" w:hAnsi="Arial" w:cs="Arial"/>
                <w:szCs w:val="16"/>
              </w:rPr>
              <w:t>gyakorlókönyv</w:t>
            </w:r>
            <w:proofErr w:type="spellEnd"/>
            <w:r w:rsidRPr="000F62E2">
              <w:rPr>
                <w:rFonts w:ascii="Arial" w:eastAsia="SimSun" w:hAnsi="Arial" w:cs="Arial"/>
                <w:szCs w:val="16"/>
              </w:rPr>
              <w:t xml:space="preserve">, Bp., 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D9054A" w:rsidP="00D9054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  <w:tc>
          <w:tcPr>
            <w:tcW w:w="6068" w:type="dxa"/>
            <w:vAlign w:val="center"/>
          </w:tcPr>
          <w:p w:rsidR="000C1147" w:rsidRPr="001A2552" w:rsidRDefault="000C1147" w:rsidP="00D9054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 </w:t>
            </w:r>
            <w:r w:rsidR="00D9054A">
              <w:rPr>
                <w:szCs w:val="16"/>
              </w:rPr>
              <w:t xml:space="preserve">sınıf ortamında </w:t>
            </w:r>
            <w:r>
              <w:rPr>
                <w:szCs w:val="16"/>
              </w:rPr>
              <w:t>uygulama</w:t>
            </w:r>
            <w:r w:rsidR="00D9054A">
              <w:rPr>
                <w:szCs w:val="16"/>
              </w:rPr>
              <w:t>lıdır.</w:t>
            </w:r>
          </w:p>
        </w:tc>
      </w:tr>
      <w:tr w:rsidR="000C1147" w:rsidRPr="001A2552" w:rsidTr="00CB3933">
        <w:trPr>
          <w:jc w:val="center"/>
        </w:trPr>
        <w:tc>
          <w:tcPr>
            <w:tcW w:w="2745" w:type="dxa"/>
            <w:vAlign w:val="center"/>
          </w:tcPr>
          <w:p w:rsidR="000C1147" w:rsidRPr="001A2552" w:rsidRDefault="000C1147" w:rsidP="00CB393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C1147" w:rsidRPr="001A2552" w:rsidRDefault="00D9054A" w:rsidP="00D905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Gerek görüldüğünde –öğrencilerin bilgi seviyesine bağlı olarak – konunun pekiştirilmesi amacıyla dersin sonunda bir sonraki dersin başında sınıfta kontrol edilmek </w:t>
            </w:r>
            <w:proofErr w:type="gramStart"/>
            <w:r>
              <w:rPr>
                <w:szCs w:val="16"/>
              </w:rPr>
              <w:t>amacıyla  ödev</w:t>
            </w:r>
            <w:proofErr w:type="gramEnd"/>
            <w:r>
              <w:rPr>
                <w:szCs w:val="16"/>
              </w:rPr>
              <w:t xml:space="preserve"> olarak örnek tümceler </w:t>
            </w:r>
            <w:r w:rsidR="00302C5F">
              <w:rPr>
                <w:szCs w:val="16"/>
              </w:rPr>
              <w:t xml:space="preserve">de </w:t>
            </w:r>
            <w:r>
              <w:rPr>
                <w:szCs w:val="16"/>
              </w:rPr>
              <w:t>verilebilir.</w:t>
            </w:r>
          </w:p>
        </w:tc>
      </w:tr>
    </w:tbl>
    <w:p w:rsidR="000C1147" w:rsidRPr="001A2552" w:rsidRDefault="000C1147" w:rsidP="000C1147">
      <w:pPr>
        <w:rPr>
          <w:sz w:val="16"/>
          <w:szCs w:val="16"/>
        </w:rPr>
      </w:pPr>
    </w:p>
    <w:p w:rsidR="000C1147" w:rsidRPr="001A2552" w:rsidRDefault="000C1147" w:rsidP="000C1147">
      <w:pPr>
        <w:rPr>
          <w:sz w:val="16"/>
          <w:szCs w:val="16"/>
        </w:rPr>
      </w:pPr>
    </w:p>
    <w:p w:rsidR="000C1147" w:rsidRPr="001A2552" w:rsidRDefault="000C1147" w:rsidP="000C1147">
      <w:pPr>
        <w:rPr>
          <w:sz w:val="16"/>
          <w:szCs w:val="16"/>
        </w:rPr>
      </w:pPr>
    </w:p>
    <w:p w:rsidR="000C1147" w:rsidRDefault="000C1147" w:rsidP="000C1147"/>
    <w:p w:rsidR="000C1147" w:rsidRDefault="000C1147" w:rsidP="000C1147"/>
    <w:p w:rsidR="00EB0AE2" w:rsidRDefault="006C09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48ED"/>
    <w:rsid w:val="000C1147"/>
    <w:rsid w:val="000F62E2"/>
    <w:rsid w:val="00302C5F"/>
    <w:rsid w:val="006C0951"/>
    <w:rsid w:val="00832BE3"/>
    <w:rsid w:val="009D5BF7"/>
    <w:rsid w:val="009E273E"/>
    <w:rsid w:val="00B83F04"/>
    <w:rsid w:val="00BC32DD"/>
    <w:rsid w:val="00C43384"/>
    <w:rsid w:val="00D9054A"/>
    <w:rsid w:val="00E21C08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39"/>
    <w:rsid w:val="00B8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F105-988C-4C0D-A01E-6279D40C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Windows Kullanıcısı</cp:lastModifiedBy>
  <cp:revision>2</cp:revision>
  <dcterms:created xsi:type="dcterms:W3CDTF">2018-04-04T08:34:00Z</dcterms:created>
  <dcterms:modified xsi:type="dcterms:W3CDTF">2018-04-04T08:34:00Z</dcterms:modified>
</cp:coreProperties>
</file>