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547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261926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3966B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92614E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FDCCD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04749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A95B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731E5BC" w14:textId="23095053" w:rsidR="00BC32DD" w:rsidRPr="001A2552" w:rsidRDefault="00A475AB" w:rsidP="00A475A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ECZ5041</w:t>
            </w:r>
            <w:r w:rsidR="00871EA9">
              <w:rPr>
                <w:b/>
                <w:bCs/>
                <w:szCs w:val="16"/>
              </w:rPr>
              <w:t xml:space="preserve">– </w:t>
            </w:r>
            <w:r>
              <w:rPr>
                <w:b/>
                <w:bCs/>
                <w:szCs w:val="16"/>
              </w:rPr>
              <w:t>MEDİSİNAL KİMYADA BİLGİSAYAR UYGULAMALARI</w:t>
            </w:r>
          </w:p>
        </w:tc>
      </w:tr>
      <w:tr w:rsidR="00BC32DD" w:rsidRPr="001A2552" w14:paraId="11EDC8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D5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6731CA" w14:textId="24DAF7F6" w:rsidR="00BC32DD" w:rsidRPr="001A2552" w:rsidRDefault="00871EA9" w:rsidP="000B07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0B071B">
              <w:rPr>
                <w:szCs w:val="16"/>
              </w:rPr>
              <w:t>İLKAY YILDIZ</w:t>
            </w:r>
          </w:p>
        </w:tc>
      </w:tr>
      <w:tr w:rsidR="00BC32DD" w:rsidRPr="001A2552" w14:paraId="4F9C6F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33D5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A3450A" w14:textId="74E4D3CF" w:rsidR="00BC32DD" w:rsidRPr="001A2552" w:rsidRDefault="00871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5ED185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B2D1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DADC7AA" w14:textId="58FD2FBB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0D248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F570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0F6A2DA" w14:textId="7830E86B" w:rsidR="00BC32DD" w:rsidRPr="001A2552" w:rsidRDefault="00A475A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seçmeli</w:t>
            </w:r>
            <w:proofErr w:type="gramEnd"/>
          </w:p>
        </w:tc>
      </w:tr>
      <w:tr w:rsidR="00BC32DD" w:rsidRPr="001A2552" w14:paraId="0A53E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2AD5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475AB" w14:paraId="6C8D7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94"/>
              </w:trPr>
              <w:tc>
                <w:tcPr>
                  <w:tcW w:w="0" w:type="auto"/>
                </w:tcPr>
                <w:p w14:paraId="61CC0FF7" w14:textId="09BF6482" w:rsidR="00A475AB" w:rsidRDefault="00A475AB" w:rsidP="00A475AB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 ders kapsamında </w:t>
                  </w:r>
                  <w:proofErr w:type="spellStart"/>
                  <w:r>
                    <w:rPr>
                      <w:sz w:val="16"/>
                      <w:szCs w:val="16"/>
                    </w:rPr>
                    <w:t>medisinal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kimyada bilgisayara giriş, reseptör kavramı, ilaç-reseptör etkileşmelerinde yer alan kimyasal bağlar, ilaç hedefleri, </w:t>
                  </w:r>
                  <w:proofErr w:type="spellStart"/>
                  <w:r>
                    <w:rPr>
                      <w:sz w:val="16"/>
                      <w:szCs w:val="16"/>
                    </w:rPr>
                    <w:t>konformasyonel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analiz, </w:t>
                  </w:r>
                  <w:proofErr w:type="spellStart"/>
                  <w:r>
                    <w:rPr>
                      <w:sz w:val="16"/>
                      <w:szCs w:val="16"/>
                    </w:rPr>
                    <w:t>farmakofor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analizi, veri bankası taraması, </w:t>
                  </w:r>
                  <w:proofErr w:type="spellStart"/>
                  <w:r>
                    <w:rPr>
                      <w:sz w:val="16"/>
                      <w:szCs w:val="16"/>
                    </w:rPr>
                    <w:t>docking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uygulamaları, </w:t>
                  </w:r>
                  <w:proofErr w:type="spellStart"/>
                  <w:r>
                    <w:rPr>
                      <w:sz w:val="16"/>
                      <w:szCs w:val="16"/>
                    </w:rPr>
                    <w:t>DeNovo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tasarımı, moleküler modellemede kullanılan bilgisayar programlarının tanıtımı ele alınmaktadır. </w:t>
                  </w:r>
                </w:p>
              </w:tc>
            </w:tr>
          </w:tbl>
          <w:p w14:paraId="6C44112D" w14:textId="1D7F9B9E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203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AA00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475AB" w14:paraId="61482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0" w:type="auto"/>
                </w:tcPr>
                <w:p w14:paraId="593F024D" w14:textId="77777777" w:rsidR="00A475AB" w:rsidRDefault="00A475AB" w:rsidP="00A475AB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Medisinal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Kimya yeni ilaç geliştirmenin yöntemlerini açıklayan bir derstir. Yeni ilaçların keşfinde de bilgisayar kullanımının önemi büyüktür. O nedenle, ilaç tasarımında bilgisayar </w:t>
                  </w:r>
                  <w:proofErr w:type="spellStart"/>
                  <w:r>
                    <w:rPr>
                      <w:sz w:val="16"/>
                      <w:szCs w:val="16"/>
                    </w:rPr>
                    <w:t>ortamnıda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kullanılan moleküler modelleme programları ve yöntemlerinin izlenmesi bu desin amacını oluşturmaktadır. </w:t>
                  </w:r>
                </w:p>
              </w:tc>
            </w:tr>
          </w:tbl>
          <w:p w14:paraId="24D106EF" w14:textId="0406CA60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688B3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7FB2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1F9C860" w14:textId="7A9B0E78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40730E">
              <w:rPr>
                <w:szCs w:val="16"/>
              </w:rPr>
              <w:t xml:space="preserve"> </w:t>
            </w:r>
            <w:r w:rsidR="00525440">
              <w:rPr>
                <w:szCs w:val="16"/>
              </w:rPr>
              <w:t>saat / hafta</w:t>
            </w:r>
          </w:p>
        </w:tc>
      </w:tr>
      <w:tr w:rsidR="00BC32DD" w:rsidRPr="001A2552" w14:paraId="0368C6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6326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7D1B711" w14:textId="51D28092" w:rsidR="00BC32DD" w:rsidRPr="001A2552" w:rsidRDefault="00871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11629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9675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831299C" w14:textId="725196D8" w:rsidR="00BC32DD" w:rsidRPr="001A2552" w:rsidRDefault="005254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7610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33A5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A475AB" w:rsidRPr="00A475AB" w14:paraId="44BC9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51"/>
              </w:trPr>
              <w:tc>
                <w:tcPr>
                  <w:tcW w:w="0" w:type="auto"/>
                </w:tcPr>
                <w:p w14:paraId="63CB1485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1-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Farmasötik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Kimya Ders Notları </w:t>
                  </w:r>
                </w:p>
                <w:p w14:paraId="00DF1274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2-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Jonathan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S Mason,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Comprehensive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Medicinal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II: Volume 4: COMPUTER-ASSISTED DRUG DESIGN,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Elsevier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Science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2006. </w:t>
                  </w:r>
                </w:p>
                <w:p w14:paraId="08D3A158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3-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Foye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, W. O. (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),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Principles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of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Medicinal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Sixth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edition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2008. </w:t>
                  </w:r>
                </w:p>
                <w:p w14:paraId="39E15F19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4-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Burger's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Medicinal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  <w:p w14:paraId="160A14EB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475AB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5- </w:t>
                  </w:r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R.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Stroud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J.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Finer-Moore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Computational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Structural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Approaches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to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Drug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Discovery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: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Ligand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-Protein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Interactions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(RSC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Biomolecular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Sciences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),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Royal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Society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 of </w:t>
                  </w:r>
                  <w:proofErr w:type="spellStart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>Chemistry</w:t>
                  </w:r>
                  <w:proofErr w:type="spellEnd"/>
                  <w:r w:rsidRPr="00A475AB">
                    <w:rPr>
                      <w:rFonts w:eastAsiaTheme="minorHAnsi" w:cs="Verdana"/>
                      <w:color w:val="000000"/>
                      <w:sz w:val="16"/>
                      <w:szCs w:val="16"/>
                      <w:lang w:eastAsia="en-US"/>
                    </w:rPr>
                    <w:t xml:space="preserve">, 2007. </w:t>
                  </w:r>
                </w:p>
                <w:p w14:paraId="1BD13A77" w14:textId="77777777" w:rsidR="00A475AB" w:rsidRPr="00A475AB" w:rsidRDefault="00A475AB" w:rsidP="00A475A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2A68F3E3" w14:textId="162890BC" w:rsidR="00871EA9" w:rsidRPr="001A2552" w:rsidRDefault="00871EA9" w:rsidP="00A475AB">
            <w:pPr>
              <w:pStyle w:val="Kaynakca"/>
              <w:ind w:left="0" w:firstLine="0"/>
              <w:jc w:val="left"/>
              <w:rPr>
                <w:szCs w:val="16"/>
                <w:lang w:val="tr-TR"/>
              </w:rPr>
            </w:pPr>
          </w:p>
        </w:tc>
      </w:tr>
      <w:tr w:rsidR="00BC32DD" w:rsidRPr="001A2552" w14:paraId="0E939E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ED20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405D39B" w14:textId="22F7430E" w:rsidR="00BC32DD" w:rsidRPr="001A2552" w:rsidRDefault="00A475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14:paraId="4ED554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E0E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7D2034B" w14:textId="1E376619" w:rsidR="00BC32DD" w:rsidRPr="001A2552" w:rsidRDefault="005254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F8C7E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1E3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52BF94" w14:textId="4E54978F" w:rsidR="00BC32DD" w:rsidRPr="001A2552" w:rsidRDefault="005254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BD3AC18" w14:textId="77777777" w:rsidR="00BC32DD" w:rsidRPr="001A2552" w:rsidRDefault="00BC32DD" w:rsidP="00BC32DD">
      <w:pPr>
        <w:rPr>
          <w:sz w:val="16"/>
          <w:szCs w:val="16"/>
        </w:rPr>
      </w:pPr>
    </w:p>
    <w:p w14:paraId="17ED74E2" w14:textId="77777777" w:rsidR="00EB0AE2" w:rsidRDefault="00A475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36570"/>
    <w:multiLevelType w:val="hybridMultilevel"/>
    <w:tmpl w:val="90A0F808"/>
    <w:lvl w:ilvl="0" w:tplc="041F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28CE"/>
    <w:rsid w:val="000A48ED"/>
    <w:rsid w:val="000B071B"/>
    <w:rsid w:val="00166DFA"/>
    <w:rsid w:val="003146B8"/>
    <w:rsid w:val="00372C61"/>
    <w:rsid w:val="0040730E"/>
    <w:rsid w:val="00525440"/>
    <w:rsid w:val="00832BE3"/>
    <w:rsid w:val="00871EA9"/>
    <w:rsid w:val="009E2359"/>
    <w:rsid w:val="00A475AB"/>
    <w:rsid w:val="00BC32DD"/>
    <w:rsid w:val="00F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8E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A475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</dc:creator>
  <cp:keywords/>
  <dc:description/>
  <cp:lastModifiedBy>ilkay</cp:lastModifiedBy>
  <cp:revision>3</cp:revision>
  <dcterms:created xsi:type="dcterms:W3CDTF">2024-03-19T09:55:00Z</dcterms:created>
  <dcterms:modified xsi:type="dcterms:W3CDTF">2024-03-19T10:01:00Z</dcterms:modified>
</cp:coreProperties>
</file>