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954458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562E3" w:rsidRDefault="009562E3" w:rsidP="00832AEF">
            <w:pPr>
              <w:pStyle w:val="DersBilgileri"/>
              <w:rPr>
                <w:bCs/>
                <w:szCs w:val="16"/>
              </w:rPr>
            </w:pPr>
            <w:r w:rsidRPr="009562E3">
              <w:rPr>
                <w:bCs/>
                <w:szCs w:val="16"/>
              </w:rPr>
              <w:t>ISL 324-PAZARLAMA YÖNETİMİ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562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F. Akın KOÇAK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562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562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562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9E3D89">
              <w:rPr>
                <w:szCs w:val="16"/>
              </w:rPr>
              <w:t>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BC32DD" w:rsidP="00647F95">
            <w:pPr>
              <w:pStyle w:val="DersBilgileri"/>
              <w:ind w:left="0"/>
              <w:rPr>
                <w:szCs w:val="16"/>
              </w:rPr>
            </w:pPr>
          </w:p>
          <w:p w:rsidR="009E3D89" w:rsidRDefault="00954458" w:rsidP="00647F9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1.Giriş ve Pazarlama Kavramı</w:t>
            </w:r>
          </w:p>
          <w:p w:rsidR="00954458" w:rsidRPr="00954458" w:rsidRDefault="00954458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3E52DC">
              <w:rPr>
                <w:szCs w:val="16"/>
              </w:rPr>
              <w:t>. </w:t>
            </w:r>
            <w:r w:rsidRPr="00954458">
              <w:rPr>
                <w:szCs w:val="16"/>
              </w:rPr>
              <w:t xml:space="preserve">Pazar Çekiciliğine Genel Bakış, Boşluk Analizi ve Pazarlama Stratejileri, Piyasayla İlgili Pazarlama Stratejileri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3. </w:t>
            </w:r>
            <w:r w:rsidR="00954458" w:rsidRPr="00954458">
              <w:rPr>
                <w:szCs w:val="16"/>
              </w:rPr>
              <w:t xml:space="preserve">Ürün/ Hizmet ve Şirketlere İlişkin Pazarlama Stratejileri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4. </w:t>
            </w:r>
            <w:r w:rsidR="00954458" w:rsidRPr="00954458">
              <w:rPr>
                <w:szCs w:val="16"/>
              </w:rPr>
              <w:t>Rekabet Stratejileri, Savunma Stratejil</w:t>
            </w:r>
            <w:r>
              <w:rPr>
                <w:szCs w:val="16"/>
              </w:rPr>
              <w:t>eri ve Saldırı Stratejileri 5. </w:t>
            </w:r>
            <w:r w:rsidR="00954458" w:rsidRPr="00954458">
              <w:rPr>
                <w:szCs w:val="16"/>
              </w:rPr>
              <w:t xml:space="preserve">Pazarlama Karması Elemanları: Ürün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6. </w:t>
            </w:r>
            <w:r w:rsidR="00954458" w:rsidRPr="00954458">
              <w:rPr>
                <w:szCs w:val="16"/>
              </w:rPr>
              <w:t xml:space="preserve">Ara Sınav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7. </w:t>
            </w:r>
            <w:r w:rsidR="00954458" w:rsidRPr="00954458">
              <w:rPr>
                <w:szCs w:val="16"/>
              </w:rPr>
              <w:t xml:space="preserve">Markalaşma ve Marka Yönetimi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8. </w:t>
            </w:r>
            <w:r w:rsidR="00954458" w:rsidRPr="00954458">
              <w:rPr>
                <w:szCs w:val="16"/>
              </w:rPr>
              <w:t xml:space="preserve">Pazarlama Karması Elemanları: Fiyat ve Tutundurma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9. </w:t>
            </w:r>
            <w:r w:rsidR="00954458" w:rsidRPr="00954458">
              <w:rPr>
                <w:szCs w:val="16"/>
              </w:rPr>
              <w:t xml:space="preserve">Pazarlama Karması Elemanları: Dağıtım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10. </w:t>
            </w:r>
            <w:r w:rsidR="00954458" w:rsidRPr="00954458">
              <w:rPr>
                <w:szCs w:val="16"/>
              </w:rPr>
              <w:t xml:space="preserve">Hizmet Pazarlaması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11. </w:t>
            </w:r>
            <w:r w:rsidR="0028609B">
              <w:rPr>
                <w:szCs w:val="16"/>
              </w:rPr>
              <w:t>Uluslar</w:t>
            </w:r>
            <w:r w:rsidR="00954458" w:rsidRPr="00954458">
              <w:rPr>
                <w:szCs w:val="16"/>
              </w:rPr>
              <w:t xml:space="preserve">arası Pazarlama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12. </w:t>
            </w:r>
            <w:r w:rsidR="00954458" w:rsidRPr="00954458">
              <w:rPr>
                <w:szCs w:val="16"/>
              </w:rPr>
              <w:t xml:space="preserve">İnternette Pazarlama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13. </w:t>
            </w:r>
            <w:r w:rsidR="00954458" w:rsidRPr="00954458">
              <w:rPr>
                <w:szCs w:val="16"/>
              </w:rPr>
              <w:t xml:space="preserve">Veritabanı Pazarlaması </w:t>
            </w:r>
          </w:p>
          <w:p w:rsidR="00954458" w:rsidRPr="00954458" w:rsidRDefault="003E52DC" w:rsidP="009544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14. </w:t>
            </w:r>
            <w:r w:rsidR="00954458" w:rsidRPr="00954458">
              <w:rPr>
                <w:szCs w:val="16"/>
              </w:rPr>
              <w:t>Dönem Sonu Sınavı </w:t>
            </w:r>
          </w:p>
          <w:p w:rsidR="00954458" w:rsidRDefault="00954458" w:rsidP="00647F95">
            <w:pPr>
              <w:pStyle w:val="DersBilgileri"/>
              <w:ind w:left="0"/>
              <w:rPr>
                <w:szCs w:val="16"/>
              </w:rPr>
            </w:pPr>
          </w:p>
          <w:p w:rsidR="00954458" w:rsidRPr="001A2552" w:rsidRDefault="00954458" w:rsidP="00647F95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F46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pazarlama temel kavramları ve ilkeleri ile temel bilgileri öğrenebilmesi ve bunları yorumlayabilmesi amaçlanmaktadır.  Ayrıca Pazarlama stratejileri ile ilgili uygulamaların ve gelişmelerin değerlendirilmesi ve incelenmesi hedeflenmektedir</w:t>
            </w:r>
            <w:bookmarkStart w:id="0" w:name="_GoBack"/>
            <w:bookmarkEnd w:id="0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77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9562E3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562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562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562E3" w:rsidP="009E3D89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Korkmaz, S., Eser, Z., Öztürk, S.A.,</w:t>
            </w:r>
            <w:r w:rsidR="009E3D89">
              <w:rPr>
                <w:szCs w:val="16"/>
                <w:lang w:val="tr-TR"/>
              </w:rPr>
              <w:t xml:space="preserve"> (20120)</w:t>
            </w:r>
            <w:r>
              <w:rPr>
                <w:szCs w:val="16"/>
                <w:lang w:val="tr-TR"/>
              </w:rPr>
              <w:t xml:space="preserve"> </w:t>
            </w:r>
            <w:r w:rsidRPr="009E3D89">
              <w:rPr>
                <w:b/>
                <w:szCs w:val="16"/>
                <w:lang w:val="tr-TR"/>
              </w:rPr>
              <w:t>Pazarlama Kavramlar-İlkeler-Kararlar</w:t>
            </w:r>
            <w:r w:rsidR="009E3D89">
              <w:rPr>
                <w:szCs w:val="16"/>
                <w:lang w:val="tr-TR"/>
              </w:rPr>
              <w:t>, Siyasal Kitabevi,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562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46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91FA5"/>
    <w:multiLevelType w:val="hybridMultilevel"/>
    <w:tmpl w:val="46B27B1A"/>
    <w:lvl w:ilvl="0" w:tplc="63D078C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F7748"/>
    <w:rsid w:val="0028609B"/>
    <w:rsid w:val="003E52DC"/>
    <w:rsid w:val="004F4636"/>
    <w:rsid w:val="00647F95"/>
    <w:rsid w:val="00791736"/>
    <w:rsid w:val="00832BE3"/>
    <w:rsid w:val="00954458"/>
    <w:rsid w:val="009562E3"/>
    <w:rsid w:val="009E3D8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F4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95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sparrow gulencer</cp:lastModifiedBy>
  <cp:revision>9</cp:revision>
  <dcterms:created xsi:type="dcterms:W3CDTF">2017-02-03T08:50:00Z</dcterms:created>
  <dcterms:modified xsi:type="dcterms:W3CDTF">2018-04-04T12:38:00Z</dcterms:modified>
</cp:coreProperties>
</file>