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6273C" w:rsidP="00F6273C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İKT238</w:t>
            </w:r>
            <w:r w:rsidR="003432ED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Statistics</w:t>
            </w:r>
            <w:proofErr w:type="spellEnd"/>
            <w:r>
              <w:rPr>
                <w:b/>
                <w:bCs/>
                <w:szCs w:val="16"/>
              </w:rPr>
              <w:t xml:space="preserve"> 2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Onur Özsoy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WEEK</w:t>
            </w:r>
            <w:r w:rsidRPr="00F6273C">
              <w:rPr>
                <w:szCs w:val="16"/>
              </w:rPr>
              <w:tab/>
              <w:t>TOPIC</w:t>
            </w:r>
            <w:r w:rsidRPr="00F6273C">
              <w:rPr>
                <w:szCs w:val="16"/>
              </w:rPr>
              <w:tab/>
              <w:t xml:space="preserve">Reading </w:t>
            </w:r>
            <w:proofErr w:type="spellStart"/>
            <w:r w:rsidRPr="00F6273C">
              <w:rPr>
                <w:szCs w:val="16"/>
              </w:rPr>
              <w:t>Assignment</w:t>
            </w:r>
            <w:proofErr w:type="spellEnd"/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1</w:t>
            </w:r>
            <w:r w:rsidRPr="00F6273C">
              <w:rPr>
                <w:szCs w:val="16"/>
              </w:rPr>
              <w:tab/>
              <w:t xml:space="preserve">Course </w:t>
            </w:r>
            <w:proofErr w:type="spellStart"/>
            <w:r w:rsidRPr="00F6273C">
              <w:rPr>
                <w:szCs w:val="16"/>
              </w:rPr>
              <w:t>Introduction</w:t>
            </w:r>
            <w:proofErr w:type="spellEnd"/>
            <w:r w:rsidRPr="00F6273C">
              <w:rPr>
                <w:szCs w:val="16"/>
              </w:rPr>
              <w:t xml:space="preserve">: Data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Statistics</w:t>
            </w:r>
            <w:proofErr w:type="spellEnd"/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1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2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Summarizing</w:t>
            </w:r>
            <w:proofErr w:type="spellEnd"/>
            <w:r w:rsidRPr="00F6273C">
              <w:rPr>
                <w:szCs w:val="16"/>
              </w:rPr>
              <w:t xml:space="preserve"> Data </w:t>
            </w:r>
            <w:proofErr w:type="spellStart"/>
            <w:r w:rsidRPr="00F6273C">
              <w:rPr>
                <w:szCs w:val="16"/>
              </w:rPr>
              <w:t>Graphically</w:t>
            </w:r>
            <w:proofErr w:type="spellEnd"/>
            <w:r w:rsidRPr="00F6273C">
              <w:rPr>
                <w:szCs w:val="16"/>
              </w:rPr>
              <w:t xml:space="preserve">: </w:t>
            </w:r>
            <w:proofErr w:type="spellStart"/>
            <w:r w:rsidRPr="00F6273C">
              <w:rPr>
                <w:szCs w:val="16"/>
              </w:rPr>
              <w:t>Introduction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to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Computer</w:t>
            </w:r>
            <w:proofErr w:type="spellEnd"/>
            <w:r w:rsidRPr="00F6273C">
              <w:rPr>
                <w:szCs w:val="16"/>
              </w:rPr>
              <w:tab/>
            </w:r>
            <w:proofErr w:type="spellStart"/>
            <w:proofErr w:type="gram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 1</w:t>
            </w:r>
            <w:proofErr w:type="gram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2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2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Summarizing</w:t>
            </w:r>
            <w:proofErr w:type="spellEnd"/>
            <w:r w:rsidRPr="00F6273C">
              <w:rPr>
                <w:szCs w:val="16"/>
              </w:rPr>
              <w:t xml:space="preserve"> Data </w:t>
            </w:r>
            <w:proofErr w:type="spellStart"/>
            <w:r w:rsidRPr="00F6273C">
              <w:rPr>
                <w:szCs w:val="16"/>
              </w:rPr>
              <w:t>Numerically</w:t>
            </w:r>
            <w:proofErr w:type="spellEnd"/>
            <w:r w:rsidRPr="00F6273C">
              <w:rPr>
                <w:szCs w:val="16"/>
              </w:rPr>
              <w:t xml:space="preserve">: Statistical </w:t>
            </w:r>
            <w:proofErr w:type="spellStart"/>
            <w:r w:rsidRPr="00F6273C">
              <w:rPr>
                <w:szCs w:val="16"/>
              </w:rPr>
              <w:t>tables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graphs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Histograms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Measures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central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tendency</w:t>
            </w:r>
            <w:proofErr w:type="spellEnd"/>
            <w:r w:rsidRPr="00F6273C">
              <w:rPr>
                <w:szCs w:val="16"/>
              </w:rPr>
              <w:t xml:space="preserve"> (</w:t>
            </w:r>
            <w:proofErr w:type="spellStart"/>
            <w:r w:rsidRPr="00F6273C">
              <w:rPr>
                <w:szCs w:val="16"/>
              </w:rPr>
              <w:t>arithmetic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mean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median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mode</w:t>
            </w:r>
            <w:proofErr w:type="spellEnd"/>
            <w:r w:rsidRPr="00F6273C">
              <w:rPr>
                <w:szCs w:val="16"/>
              </w:rPr>
              <w:t xml:space="preserve">). </w:t>
            </w:r>
            <w:proofErr w:type="spellStart"/>
            <w:r w:rsidRPr="00F6273C">
              <w:rPr>
                <w:szCs w:val="16"/>
              </w:rPr>
              <w:t>Measures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variability</w:t>
            </w:r>
            <w:proofErr w:type="spellEnd"/>
            <w:r w:rsidRPr="00F6273C">
              <w:rPr>
                <w:szCs w:val="16"/>
              </w:rPr>
              <w:t xml:space="preserve"> (</w:t>
            </w:r>
            <w:proofErr w:type="spellStart"/>
            <w:r w:rsidRPr="00F6273C">
              <w:rPr>
                <w:szCs w:val="16"/>
              </w:rPr>
              <w:t>range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variance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standard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deviation</w:t>
            </w:r>
            <w:proofErr w:type="spellEnd"/>
            <w:r w:rsidRPr="00F6273C">
              <w:rPr>
                <w:szCs w:val="16"/>
              </w:rPr>
              <w:t xml:space="preserve">).  </w:t>
            </w:r>
            <w:proofErr w:type="spellStart"/>
            <w:r w:rsidRPr="00F6273C">
              <w:rPr>
                <w:szCs w:val="16"/>
              </w:rPr>
              <w:t>Tchebysh-effs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Theorem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empirical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rule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Coefficient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variation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Percentiles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quartiles</w:t>
            </w:r>
            <w:proofErr w:type="spellEnd"/>
            <w:r w:rsidRPr="00F6273C">
              <w:rPr>
                <w:szCs w:val="16"/>
              </w:rPr>
              <w:t>.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1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2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2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Summarizing</w:t>
            </w:r>
            <w:proofErr w:type="spellEnd"/>
            <w:r w:rsidRPr="00F6273C">
              <w:rPr>
                <w:szCs w:val="16"/>
              </w:rPr>
              <w:t xml:space="preserve"> Data </w:t>
            </w:r>
            <w:proofErr w:type="spellStart"/>
            <w:r w:rsidRPr="00F6273C">
              <w:rPr>
                <w:szCs w:val="16"/>
              </w:rPr>
              <w:t>Numerically</w:t>
            </w:r>
            <w:proofErr w:type="spellEnd"/>
            <w:r w:rsidRPr="00F6273C">
              <w:rPr>
                <w:szCs w:val="16"/>
              </w:rPr>
              <w:t xml:space="preserve">: Statistical </w:t>
            </w:r>
            <w:proofErr w:type="spellStart"/>
            <w:r w:rsidRPr="00F6273C">
              <w:rPr>
                <w:szCs w:val="16"/>
              </w:rPr>
              <w:t>tables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graphs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Histograms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Measures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central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tendency</w:t>
            </w:r>
            <w:proofErr w:type="spellEnd"/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(</w:t>
            </w:r>
            <w:proofErr w:type="spellStart"/>
            <w:r w:rsidRPr="00F6273C">
              <w:rPr>
                <w:szCs w:val="16"/>
              </w:rPr>
              <w:t>arithmetic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mean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median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mode</w:t>
            </w:r>
            <w:proofErr w:type="spellEnd"/>
            <w:r w:rsidRPr="00F6273C">
              <w:rPr>
                <w:szCs w:val="16"/>
              </w:rPr>
              <w:t xml:space="preserve">). </w:t>
            </w:r>
            <w:proofErr w:type="spellStart"/>
            <w:r w:rsidRPr="00F6273C">
              <w:rPr>
                <w:szCs w:val="16"/>
              </w:rPr>
              <w:t>Measures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variability</w:t>
            </w:r>
            <w:proofErr w:type="spellEnd"/>
            <w:r w:rsidRPr="00F6273C">
              <w:rPr>
                <w:szCs w:val="16"/>
              </w:rPr>
              <w:t xml:space="preserve"> (</w:t>
            </w:r>
            <w:proofErr w:type="spellStart"/>
            <w:r w:rsidRPr="00F6273C">
              <w:rPr>
                <w:szCs w:val="16"/>
              </w:rPr>
              <w:t>range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variance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standard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deviation</w:t>
            </w:r>
            <w:proofErr w:type="spellEnd"/>
            <w:r w:rsidRPr="00F6273C">
              <w:rPr>
                <w:szCs w:val="16"/>
              </w:rPr>
              <w:t xml:space="preserve">). </w:t>
            </w:r>
            <w:proofErr w:type="spellStart"/>
            <w:r w:rsidRPr="00F6273C">
              <w:rPr>
                <w:szCs w:val="16"/>
              </w:rPr>
              <w:t>Tchebysh-effs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Theorem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empirical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rule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Coefficient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variation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Percentiles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quartiles</w:t>
            </w:r>
            <w:proofErr w:type="spellEnd"/>
            <w:r w:rsidRPr="00F6273C">
              <w:rPr>
                <w:szCs w:val="16"/>
              </w:rPr>
              <w:t>.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2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3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3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Probability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Theory</w:t>
            </w:r>
            <w:proofErr w:type="spellEnd"/>
            <w:r w:rsidRPr="00F6273C">
              <w:rPr>
                <w:szCs w:val="16"/>
              </w:rPr>
              <w:t xml:space="preserve">: Role of </w:t>
            </w:r>
            <w:proofErr w:type="spellStart"/>
            <w:r w:rsidRPr="00F6273C">
              <w:rPr>
                <w:szCs w:val="16"/>
              </w:rPr>
              <w:t>probability</w:t>
            </w:r>
            <w:proofErr w:type="spellEnd"/>
            <w:r w:rsidRPr="00F6273C">
              <w:rPr>
                <w:szCs w:val="16"/>
              </w:rPr>
              <w:t xml:space="preserve"> in </w:t>
            </w:r>
            <w:proofErr w:type="spellStart"/>
            <w:r w:rsidRPr="00F6273C">
              <w:rPr>
                <w:szCs w:val="16"/>
              </w:rPr>
              <w:t>statistics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Experiments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experimental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outcomes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Sample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space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events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union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intersection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complements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events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Mutually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exclusive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events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independent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events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conditional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probability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Additive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multiplicative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rules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Discrete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probability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distributions</w:t>
            </w:r>
            <w:proofErr w:type="spellEnd"/>
            <w:r w:rsidRPr="00F6273C">
              <w:rPr>
                <w:szCs w:val="16"/>
              </w:rPr>
              <w:t xml:space="preserve">. Mathematical </w:t>
            </w:r>
            <w:proofErr w:type="spellStart"/>
            <w:r w:rsidRPr="00F6273C">
              <w:rPr>
                <w:szCs w:val="16"/>
              </w:rPr>
              <w:t>expectation</w:t>
            </w:r>
            <w:proofErr w:type="spellEnd"/>
            <w:r w:rsidRPr="00F6273C">
              <w:rPr>
                <w:szCs w:val="16"/>
              </w:rPr>
              <w:t>.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4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3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Discrete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Probability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Distributions</w:t>
            </w:r>
            <w:proofErr w:type="spellEnd"/>
            <w:r w:rsidRPr="00F6273C">
              <w:rPr>
                <w:szCs w:val="16"/>
              </w:rPr>
              <w:t xml:space="preserve">: </w:t>
            </w:r>
            <w:proofErr w:type="spellStart"/>
            <w:r w:rsidRPr="00F6273C">
              <w:rPr>
                <w:szCs w:val="16"/>
              </w:rPr>
              <w:t>Random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Variables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Expected</w:t>
            </w:r>
            <w:proofErr w:type="spellEnd"/>
            <w:r w:rsidRPr="00F6273C">
              <w:rPr>
                <w:szCs w:val="16"/>
              </w:rPr>
              <w:t xml:space="preserve"> Value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Variance</w:t>
            </w:r>
            <w:proofErr w:type="spellEnd"/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5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4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Discrete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Probability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Distributions</w:t>
            </w:r>
            <w:proofErr w:type="spellEnd"/>
            <w:r w:rsidRPr="00F6273C">
              <w:rPr>
                <w:szCs w:val="16"/>
              </w:rPr>
              <w:t xml:space="preserve">: </w:t>
            </w:r>
            <w:proofErr w:type="spellStart"/>
            <w:r w:rsidRPr="00F6273C">
              <w:rPr>
                <w:szCs w:val="16"/>
              </w:rPr>
              <w:t>Binomial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distributions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mean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variance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use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binomial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formula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probability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tables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Poisson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distributions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mean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variance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use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Poisson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formula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probability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tables</w:t>
            </w:r>
            <w:proofErr w:type="spellEnd"/>
            <w:r w:rsidRPr="00F6273C">
              <w:rPr>
                <w:szCs w:val="16"/>
              </w:rPr>
              <w:t>. Applications.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5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4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normal </w:t>
            </w:r>
            <w:proofErr w:type="spellStart"/>
            <w:r w:rsidRPr="00F6273C">
              <w:rPr>
                <w:szCs w:val="16"/>
              </w:rPr>
              <w:t>distribution</w:t>
            </w:r>
            <w:proofErr w:type="spellEnd"/>
            <w:r w:rsidRPr="00F6273C">
              <w:rPr>
                <w:szCs w:val="16"/>
              </w:rPr>
              <w:t xml:space="preserve">: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parameters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normal </w:t>
            </w:r>
            <w:proofErr w:type="spellStart"/>
            <w:r w:rsidRPr="00F6273C">
              <w:rPr>
                <w:szCs w:val="16"/>
              </w:rPr>
              <w:t>distribution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standard</w:t>
            </w:r>
            <w:proofErr w:type="spellEnd"/>
            <w:r w:rsidRPr="00F6273C">
              <w:rPr>
                <w:szCs w:val="16"/>
              </w:rPr>
              <w:t xml:space="preserve"> normal </w:t>
            </w:r>
            <w:proofErr w:type="spellStart"/>
            <w:r w:rsidRPr="00F6273C">
              <w:rPr>
                <w:szCs w:val="16"/>
              </w:rPr>
              <w:t>distribution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Tabulated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areas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under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standard</w:t>
            </w:r>
            <w:proofErr w:type="spellEnd"/>
            <w:r w:rsidRPr="00F6273C">
              <w:rPr>
                <w:szCs w:val="16"/>
              </w:rPr>
              <w:t xml:space="preserve"> normal </w:t>
            </w:r>
            <w:proofErr w:type="spellStart"/>
            <w:r w:rsidRPr="00F6273C">
              <w:rPr>
                <w:szCs w:val="16"/>
              </w:rPr>
              <w:t>curve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standardization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formula</w:t>
            </w:r>
            <w:proofErr w:type="spellEnd"/>
            <w:r w:rsidRPr="00F6273C">
              <w:rPr>
                <w:szCs w:val="16"/>
              </w:rPr>
              <w:t xml:space="preserve">. Applications.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normal </w:t>
            </w:r>
            <w:proofErr w:type="spellStart"/>
            <w:r w:rsidRPr="00F6273C">
              <w:rPr>
                <w:szCs w:val="16"/>
              </w:rPr>
              <w:t>approximation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to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binomial</w:t>
            </w:r>
            <w:proofErr w:type="spellEnd"/>
            <w:r w:rsidRPr="00F6273C">
              <w:rPr>
                <w:szCs w:val="16"/>
              </w:rPr>
              <w:t>.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6 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5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Sampling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Distributions</w:t>
            </w:r>
            <w:proofErr w:type="spellEnd"/>
            <w:r w:rsidRPr="00F6273C">
              <w:rPr>
                <w:szCs w:val="16"/>
              </w:rPr>
              <w:t xml:space="preserve">: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central</w:t>
            </w:r>
            <w:proofErr w:type="spellEnd"/>
            <w:r w:rsidRPr="00F6273C">
              <w:rPr>
                <w:szCs w:val="16"/>
              </w:rPr>
              <w:t xml:space="preserve"> limit </w:t>
            </w:r>
            <w:proofErr w:type="spellStart"/>
            <w:r w:rsidRPr="00F6273C">
              <w:rPr>
                <w:szCs w:val="16"/>
              </w:rPr>
              <w:t>theorem</w:t>
            </w:r>
            <w:proofErr w:type="spellEnd"/>
            <w:r w:rsidRPr="00F6273C">
              <w:rPr>
                <w:szCs w:val="16"/>
              </w:rPr>
              <w:t xml:space="preserve">. Distribution of </w:t>
            </w:r>
            <w:proofErr w:type="spellStart"/>
            <w:r w:rsidRPr="00F6273C">
              <w:rPr>
                <w:szCs w:val="16"/>
              </w:rPr>
              <w:t>the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mean</w:t>
            </w:r>
            <w:proofErr w:type="spellEnd"/>
            <w:r w:rsidRPr="00F6273C">
              <w:rPr>
                <w:szCs w:val="16"/>
              </w:rPr>
              <w:t xml:space="preserve"> of a </w:t>
            </w:r>
            <w:proofErr w:type="spellStart"/>
            <w:r w:rsidRPr="00F6273C">
              <w:rPr>
                <w:szCs w:val="16"/>
              </w:rPr>
              <w:t>sample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from</w:t>
            </w:r>
            <w:proofErr w:type="spellEnd"/>
            <w:r w:rsidRPr="00F6273C">
              <w:rPr>
                <w:szCs w:val="16"/>
              </w:rPr>
              <w:t xml:space="preserve"> a normal </w:t>
            </w:r>
            <w:proofErr w:type="spellStart"/>
            <w:r w:rsidRPr="00F6273C">
              <w:rPr>
                <w:szCs w:val="16"/>
              </w:rPr>
              <w:t>population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Large-sample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sampling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distributions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sample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means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proportion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for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one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two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populations</w:t>
            </w:r>
            <w:proofErr w:type="spellEnd"/>
            <w:r w:rsidRPr="00F6273C">
              <w:rPr>
                <w:szCs w:val="16"/>
              </w:rPr>
              <w:t>.</w:t>
            </w:r>
            <w:r w:rsidRPr="00F6273C">
              <w:rPr>
                <w:szCs w:val="16"/>
              </w:rPr>
              <w:tab/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5, 6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7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5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Large-sample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estimator</w:t>
            </w:r>
            <w:proofErr w:type="spellEnd"/>
            <w:r w:rsidRPr="00F6273C">
              <w:rPr>
                <w:szCs w:val="16"/>
              </w:rPr>
              <w:t xml:space="preserve">: Point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interval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estimation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Interpretation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these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estimators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Unbiased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estimators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Large-sample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estimation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means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proportions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for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one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two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populations</w:t>
            </w:r>
            <w:proofErr w:type="spellEnd"/>
            <w:r w:rsidRPr="00F6273C">
              <w:rPr>
                <w:szCs w:val="16"/>
              </w:rPr>
              <w:t>.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8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6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Large-sample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tests</w:t>
            </w:r>
            <w:proofErr w:type="spellEnd"/>
            <w:r w:rsidRPr="00F6273C">
              <w:rPr>
                <w:szCs w:val="16"/>
              </w:rPr>
              <w:t xml:space="preserve"> of </w:t>
            </w:r>
            <w:proofErr w:type="spellStart"/>
            <w:r w:rsidRPr="00F6273C">
              <w:rPr>
                <w:szCs w:val="16"/>
              </w:rPr>
              <w:t>hypotheses</w:t>
            </w:r>
            <w:proofErr w:type="spellEnd"/>
            <w:r w:rsidRPr="00F6273C">
              <w:rPr>
                <w:szCs w:val="16"/>
              </w:rPr>
              <w:t xml:space="preserve">: </w:t>
            </w:r>
            <w:proofErr w:type="spellStart"/>
            <w:r w:rsidRPr="00F6273C">
              <w:rPr>
                <w:szCs w:val="16"/>
              </w:rPr>
              <w:t>Large-sample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hypothesis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testing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for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means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proportions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for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one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two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populations</w:t>
            </w:r>
            <w:proofErr w:type="spellEnd"/>
            <w:r w:rsidRPr="00F6273C">
              <w:rPr>
                <w:szCs w:val="16"/>
              </w:rPr>
              <w:t xml:space="preserve">. </w:t>
            </w:r>
            <w:proofErr w:type="spellStart"/>
            <w:r w:rsidRPr="00F6273C">
              <w:rPr>
                <w:szCs w:val="16"/>
              </w:rPr>
              <w:t>Observed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significance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levels</w:t>
            </w:r>
            <w:proofErr w:type="spellEnd"/>
            <w:r w:rsidRPr="00F6273C">
              <w:rPr>
                <w:szCs w:val="16"/>
              </w:rPr>
              <w:t>.</w:t>
            </w:r>
            <w:r w:rsidRPr="00F6273C">
              <w:rPr>
                <w:szCs w:val="16"/>
              </w:rPr>
              <w:tab/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9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6</w:t>
            </w:r>
            <w:r w:rsidRPr="00F6273C">
              <w:rPr>
                <w:szCs w:val="16"/>
              </w:rPr>
              <w:tab/>
              <w:t xml:space="preserve">Index </w:t>
            </w:r>
            <w:proofErr w:type="spellStart"/>
            <w:r w:rsidRPr="00F6273C">
              <w:rPr>
                <w:szCs w:val="16"/>
              </w:rPr>
              <w:t>Numbers</w:t>
            </w:r>
            <w:proofErr w:type="spellEnd"/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11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7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Nonparametric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tests</w:t>
            </w:r>
            <w:proofErr w:type="spellEnd"/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Chapter</w:t>
            </w:r>
            <w:proofErr w:type="spellEnd"/>
            <w:r w:rsidRPr="00F6273C">
              <w:rPr>
                <w:szCs w:val="16"/>
              </w:rPr>
              <w:t xml:space="preserve"> 12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7</w:t>
            </w:r>
            <w:r w:rsidRPr="00F6273C">
              <w:rPr>
                <w:szCs w:val="16"/>
              </w:rPr>
              <w:tab/>
              <w:t xml:space="preserve">General </w:t>
            </w:r>
            <w:proofErr w:type="spellStart"/>
            <w:r w:rsidRPr="00F6273C">
              <w:rPr>
                <w:szCs w:val="16"/>
              </w:rPr>
              <w:t>Overview</w:t>
            </w:r>
            <w:proofErr w:type="spellEnd"/>
            <w:r w:rsidRPr="00F6273C">
              <w:rPr>
                <w:szCs w:val="16"/>
              </w:rPr>
              <w:t xml:space="preserve">, </w:t>
            </w:r>
            <w:proofErr w:type="spellStart"/>
            <w:r w:rsidRPr="00F6273C">
              <w:rPr>
                <w:szCs w:val="16"/>
              </w:rPr>
              <w:t>questions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answers</w:t>
            </w:r>
            <w:proofErr w:type="spellEnd"/>
            <w:r w:rsidRPr="00F6273C">
              <w:rPr>
                <w:szCs w:val="16"/>
              </w:rPr>
              <w:tab/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8</w:t>
            </w:r>
            <w:r w:rsidRPr="00F6273C">
              <w:rPr>
                <w:szCs w:val="16"/>
              </w:rPr>
              <w:tab/>
              <w:t xml:space="preserve">ANOVA 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Ch</w:t>
            </w:r>
            <w:proofErr w:type="spellEnd"/>
            <w:r w:rsidRPr="00F6273C">
              <w:rPr>
                <w:szCs w:val="16"/>
              </w:rPr>
              <w:t>. 10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9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Regression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and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Correlation</w:t>
            </w:r>
            <w:proofErr w:type="spellEnd"/>
            <w:r w:rsidRPr="00F6273C">
              <w:rPr>
                <w:szCs w:val="16"/>
              </w:rPr>
              <w:t xml:space="preserve"> Analysis</w:t>
            </w:r>
            <w:r w:rsidRPr="00F6273C">
              <w:rPr>
                <w:szCs w:val="16"/>
              </w:rPr>
              <w:tab/>
              <w:t>Ch.13</w:t>
            </w:r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10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Survival</w:t>
            </w:r>
            <w:proofErr w:type="spellEnd"/>
            <w:r w:rsidRPr="00F6273C">
              <w:rPr>
                <w:szCs w:val="16"/>
              </w:rPr>
              <w:t xml:space="preserve"> Analysis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Lecture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notes</w:t>
            </w:r>
            <w:proofErr w:type="spellEnd"/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11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Decision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Theory</w:t>
            </w:r>
            <w:proofErr w:type="spellEnd"/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Lecture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notes</w:t>
            </w:r>
            <w:proofErr w:type="spellEnd"/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12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Computer</w:t>
            </w:r>
            <w:proofErr w:type="spellEnd"/>
            <w:r w:rsidRPr="00F6273C">
              <w:rPr>
                <w:szCs w:val="16"/>
              </w:rPr>
              <w:t xml:space="preserve"> Applications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Lecture</w:t>
            </w:r>
            <w:proofErr w:type="spellEnd"/>
            <w:r w:rsidRPr="00F6273C">
              <w:rPr>
                <w:szCs w:val="16"/>
              </w:rPr>
              <w:t xml:space="preserve"> </w:t>
            </w:r>
            <w:proofErr w:type="spellStart"/>
            <w:r w:rsidRPr="00F6273C">
              <w:rPr>
                <w:szCs w:val="16"/>
              </w:rPr>
              <w:t>notes</w:t>
            </w:r>
            <w:proofErr w:type="spellEnd"/>
          </w:p>
          <w:p w:rsidR="00F6273C" w:rsidRPr="00F6273C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13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Overview</w:t>
            </w:r>
            <w:proofErr w:type="spellEnd"/>
            <w:r w:rsidRPr="00F6273C">
              <w:rPr>
                <w:szCs w:val="16"/>
              </w:rPr>
              <w:tab/>
            </w:r>
          </w:p>
          <w:p w:rsidR="00BC32DD" w:rsidRPr="001A2552" w:rsidRDefault="00F6273C" w:rsidP="00F6273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>14</w:t>
            </w:r>
            <w:r w:rsidRPr="00F6273C">
              <w:rPr>
                <w:szCs w:val="16"/>
              </w:rPr>
              <w:tab/>
            </w:r>
            <w:proofErr w:type="spellStart"/>
            <w:r w:rsidRPr="00F6273C">
              <w:rPr>
                <w:szCs w:val="16"/>
              </w:rPr>
              <w:t>Overview</w:t>
            </w:r>
            <w:proofErr w:type="spellEnd"/>
            <w:r w:rsidRPr="00F6273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6273C" w:rsidRPr="00974A2C" w:rsidRDefault="00F6273C" w:rsidP="00F6273C">
            <w:r w:rsidRPr="00974A2C">
              <w:rPr>
                <w:b/>
              </w:rPr>
              <w:t xml:space="preserve">Course </w:t>
            </w:r>
            <w:proofErr w:type="spellStart"/>
            <w:r w:rsidRPr="00974A2C">
              <w:rPr>
                <w:b/>
              </w:rPr>
              <w:t>Objectives</w:t>
            </w:r>
            <w:proofErr w:type="spellEnd"/>
            <w:r w:rsidRPr="00974A2C">
              <w:rPr>
                <w:b/>
              </w:rPr>
              <w:t>:</w:t>
            </w:r>
            <w:r w:rsidRPr="00974A2C">
              <w:t xml:space="preserve">  An </w:t>
            </w:r>
            <w:proofErr w:type="spellStart"/>
            <w:r w:rsidRPr="00974A2C">
              <w:t>important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aspect</w:t>
            </w:r>
            <w:proofErr w:type="spellEnd"/>
            <w:r w:rsidRPr="00974A2C">
              <w:t xml:space="preserve"> of </w:t>
            </w:r>
            <w:proofErr w:type="spellStart"/>
            <w:r w:rsidRPr="00974A2C">
              <w:t>being</w:t>
            </w:r>
            <w:proofErr w:type="spellEnd"/>
            <w:r w:rsidRPr="00974A2C">
              <w:t xml:space="preserve"> a </w:t>
            </w:r>
            <w:proofErr w:type="spellStart"/>
            <w:r w:rsidRPr="00974A2C">
              <w:t>manager</w:t>
            </w:r>
            <w:proofErr w:type="spellEnd"/>
            <w:r w:rsidRPr="00974A2C">
              <w:t xml:space="preserve"> is </w:t>
            </w:r>
            <w:proofErr w:type="spellStart"/>
            <w:r w:rsidRPr="00974A2C">
              <w:t>making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decisions</w:t>
            </w:r>
            <w:proofErr w:type="spellEnd"/>
            <w:r>
              <w:t xml:space="preserve">.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decisions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 w:rsidRPr="00974A2C">
              <w:t>which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are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made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based</w:t>
            </w:r>
            <w:proofErr w:type="spellEnd"/>
            <w:r w:rsidRPr="00974A2C">
              <w:t xml:space="preserve"> on </w:t>
            </w:r>
            <w:proofErr w:type="spellStart"/>
            <w:r w:rsidRPr="00974A2C">
              <w:t>fact</w:t>
            </w:r>
            <w:proofErr w:type="spellEnd"/>
            <w:r w:rsidRPr="00974A2C">
              <w:t xml:space="preserve">.  </w:t>
            </w:r>
            <w:proofErr w:type="spellStart"/>
            <w:r w:rsidRPr="00974A2C">
              <w:t>Such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decisions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require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the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use</w:t>
            </w:r>
            <w:proofErr w:type="spellEnd"/>
            <w:r w:rsidRPr="00974A2C">
              <w:t xml:space="preserve"> of </w:t>
            </w:r>
            <w:proofErr w:type="gramStart"/>
            <w:r w:rsidRPr="00974A2C">
              <w:t>data</w:t>
            </w:r>
            <w:proofErr w:type="gramEnd"/>
            <w:r w:rsidRPr="00974A2C">
              <w:t xml:space="preserve"> </w:t>
            </w:r>
            <w:proofErr w:type="spellStart"/>
            <w:r w:rsidRPr="00974A2C">
              <w:t>which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often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exhibit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variation</w:t>
            </w:r>
            <w:proofErr w:type="spellEnd"/>
            <w:r w:rsidRPr="00974A2C">
              <w:t xml:space="preserve">.  </w:t>
            </w:r>
            <w:proofErr w:type="spellStart"/>
            <w:r w:rsidRPr="00974A2C">
              <w:t>In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this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class</w:t>
            </w:r>
            <w:proofErr w:type="spellEnd"/>
            <w:r w:rsidRPr="00974A2C">
              <w:t xml:space="preserve">, </w:t>
            </w:r>
            <w:proofErr w:type="spellStart"/>
            <w:r w:rsidRPr="00974A2C">
              <w:t>the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underlying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principle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will</w:t>
            </w:r>
            <w:proofErr w:type="spellEnd"/>
            <w:r w:rsidRPr="00974A2C">
              <w:t xml:space="preserve"> be </w:t>
            </w:r>
            <w:proofErr w:type="spellStart"/>
            <w:r w:rsidRPr="00974A2C">
              <w:t>the</w:t>
            </w:r>
            <w:proofErr w:type="spellEnd"/>
            <w:r>
              <w:t xml:space="preserve"> </w:t>
            </w:r>
            <w:proofErr w:type="spellStart"/>
            <w:r w:rsidRPr="00974A2C">
              <w:t>use</w:t>
            </w:r>
            <w:proofErr w:type="spellEnd"/>
            <w:r w:rsidRPr="00974A2C">
              <w:t xml:space="preserve"> of </w:t>
            </w:r>
            <w:proofErr w:type="spellStart"/>
            <w:r w:rsidRPr="00974A2C">
              <w:t>statistical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analysis</w:t>
            </w:r>
            <w:proofErr w:type="spellEnd"/>
            <w:r w:rsidRPr="00974A2C">
              <w:t xml:space="preserve"> of </w:t>
            </w:r>
            <w:proofErr w:type="gramStart"/>
            <w:r w:rsidRPr="00974A2C">
              <w:t>data</w:t>
            </w:r>
            <w:proofErr w:type="gramEnd"/>
            <w:r w:rsidRPr="00974A2C">
              <w:t xml:space="preserve"> </w:t>
            </w:r>
            <w:proofErr w:type="spellStart"/>
            <w:r w:rsidRPr="00974A2C">
              <w:t>to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make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intelligent</w:t>
            </w:r>
            <w:proofErr w:type="spellEnd"/>
            <w:r w:rsidRPr="00974A2C">
              <w:t xml:space="preserve">, </w:t>
            </w:r>
            <w:proofErr w:type="spellStart"/>
            <w:r w:rsidRPr="00974A2C">
              <w:t>fact-based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decisions</w:t>
            </w:r>
            <w:proofErr w:type="spellEnd"/>
            <w:r w:rsidRPr="00974A2C">
              <w:t xml:space="preserve">.  </w:t>
            </w:r>
            <w:proofErr w:type="spellStart"/>
            <w:r w:rsidRPr="00974A2C">
              <w:t>We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will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specifically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work</w:t>
            </w:r>
            <w:proofErr w:type="spellEnd"/>
            <w:r w:rsidRPr="00974A2C">
              <w:t xml:space="preserve"> on </w:t>
            </w:r>
            <w:proofErr w:type="spellStart"/>
            <w:r w:rsidRPr="00974A2C">
              <w:t>learning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the</w:t>
            </w:r>
            <w:proofErr w:type="spellEnd"/>
            <w:r w:rsidRPr="00974A2C">
              <w:t xml:space="preserve"> </w:t>
            </w:r>
            <w:proofErr w:type="spellStart"/>
            <w:r w:rsidRPr="00974A2C">
              <w:t>following</w:t>
            </w:r>
            <w:proofErr w:type="spellEnd"/>
            <w:r w:rsidRPr="00974A2C">
              <w:t>: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distinguish between different types of data.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construct and interpret several pictorial and numerical summaries of data.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calculate, interpret and use measures of variance.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 xml:space="preserve">How to use probability and probability distributions 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assess the likelihood of important events.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use the central limit theorem to better understand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4A2C">
              <w:rPr>
                <w:rFonts w:ascii="Times New Roman" w:hAnsi="Times New Roman" w:cs="Times New Roman"/>
                <w:lang w:val="en-US"/>
              </w:rPr>
              <w:t>sampled data.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estimate parameters of the normal and binomial distributions.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cons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974A2C">
              <w:rPr>
                <w:rFonts w:ascii="Times New Roman" w:hAnsi="Times New Roman" w:cs="Times New Roman"/>
                <w:lang w:val="en-US"/>
              </w:rPr>
              <w:t xml:space="preserve">ruct confidence intervals and make decisions based on the confidence intervals 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conduct hypotheses tests.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do nonparametric tests.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construct, use, and interpret index numbers.</w:t>
            </w:r>
          </w:p>
          <w:p w:rsidR="00F6273C" w:rsidRPr="00974A2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 xml:space="preserve">How to use statistical software to make calculations, and </w:t>
            </w:r>
          </w:p>
          <w:p w:rsidR="00BC32DD" w:rsidRPr="00F6273C" w:rsidRDefault="00F6273C" w:rsidP="00F6273C">
            <w:pPr>
              <w:pStyle w:val="HTMLncedenBiimlendirilmi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74A2C">
              <w:rPr>
                <w:rFonts w:ascii="Times New Roman" w:hAnsi="Times New Roman" w:cs="Times New Roman"/>
                <w:lang w:val="en-US"/>
              </w:rPr>
              <w:t>how</w:t>
            </w:r>
            <w:proofErr w:type="gramEnd"/>
            <w:r w:rsidRPr="00974A2C">
              <w:rPr>
                <w:rFonts w:ascii="Times New Roman" w:hAnsi="Times New Roman" w:cs="Times New Roman"/>
                <w:lang w:val="en-US"/>
              </w:rPr>
              <w:t xml:space="preserve"> to interpret the computer output.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Süresi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69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F6273C" w:rsidRDefault="00F6273C" w:rsidP="00F6273C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  <w:t>Ozsoy</w:t>
            </w:r>
            <w:proofErr w:type="spellEnd"/>
            <w:r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  <w:t>, O., Statistics for Business and Eco</w:t>
            </w:r>
            <w:r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  <w:t xml:space="preserve">nomics, fourth edition, </w:t>
            </w:r>
            <w:proofErr w:type="spellStart"/>
            <w:r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  <w:t>Siyasal</w:t>
            </w:r>
            <w:proofErr w:type="spellEnd"/>
            <w:r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  <w:t>Press: Ankara-Turkey. February, 2010.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6273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0A1F"/>
    <w:multiLevelType w:val="hybridMultilevel"/>
    <w:tmpl w:val="CC7C27EC"/>
    <w:lvl w:ilvl="0" w:tplc="0FBAA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C35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C2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C6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63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0AE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05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6C1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4D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C4F96"/>
    <w:multiLevelType w:val="multilevel"/>
    <w:tmpl w:val="0D22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76909"/>
    <w:rsid w:val="00176C3A"/>
    <w:rsid w:val="003432ED"/>
    <w:rsid w:val="00832BE3"/>
    <w:rsid w:val="00BC32DD"/>
    <w:rsid w:val="00E569DC"/>
    <w:rsid w:val="00F6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rsid w:val="00F6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F6273C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rsid w:val="00F6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F6273C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OZSOY</dc:creator>
  <cp:lastModifiedBy>Onur OZSOY</cp:lastModifiedBy>
  <cp:revision>2</cp:revision>
  <dcterms:created xsi:type="dcterms:W3CDTF">2018-04-04T19:05:00Z</dcterms:created>
  <dcterms:modified xsi:type="dcterms:W3CDTF">2018-04-04T19:05:00Z</dcterms:modified>
</cp:coreProperties>
</file>