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D512F" w:rsidP="00ED512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İKT24</w:t>
            </w:r>
            <w:r w:rsidR="00FC1AE1">
              <w:rPr>
                <w:b/>
                <w:bCs/>
                <w:szCs w:val="16"/>
              </w:rPr>
              <w:t>3</w:t>
            </w:r>
            <w:r w:rsidR="003432ED"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Statistics</w:t>
            </w:r>
            <w:proofErr w:type="spellEnd"/>
            <w:r w:rsidR="00FC1AE1">
              <w:rPr>
                <w:b/>
                <w:bCs/>
                <w:szCs w:val="16"/>
              </w:rPr>
              <w:t xml:space="preserve">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Onur Özsoy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Style w:val="TabloKlavuz1"/>
              <w:tblW w:w="0" w:type="auto"/>
              <w:tblLook w:val="0000" w:firstRow="0" w:lastRow="0" w:firstColumn="0" w:lastColumn="0" w:noHBand="0" w:noVBand="0"/>
            </w:tblPr>
            <w:tblGrid>
              <w:gridCol w:w="870"/>
              <w:gridCol w:w="3420"/>
              <w:gridCol w:w="1622"/>
            </w:tblGrid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b/>
                      <w:bCs/>
                      <w:szCs w:val="20"/>
                    </w:rPr>
                  </w:pPr>
                  <w:r w:rsidRPr="005507B9">
                    <w:rPr>
                      <w:b/>
                      <w:bCs/>
                      <w:szCs w:val="20"/>
                    </w:rPr>
                    <w:t>WEEK</w:t>
                  </w:r>
                </w:p>
              </w:tc>
              <w:tc>
                <w:tcPr>
                  <w:tcW w:w="6649" w:type="dxa"/>
                </w:tcPr>
                <w:p w:rsidR="001E2346" w:rsidRPr="005507B9" w:rsidRDefault="001E2346" w:rsidP="000919EE">
                  <w:pPr>
                    <w:rPr>
                      <w:b/>
                      <w:bCs/>
                      <w:szCs w:val="20"/>
                    </w:rPr>
                  </w:pPr>
                  <w:r w:rsidRPr="005507B9">
                    <w:rPr>
                      <w:b/>
                      <w:bCs/>
                      <w:szCs w:val="20"/>
                    </w:rPr>
                    <w:t>TOPIC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b/>
                      <w:bCs/>
                      <w:szCs w:val="20"/>
                    </w:rPr>
                  </w:pPr>
                  <w:r w:rsidRPr="005507B9">
                    <w:rPr>
                      <w:b/>
                      <w:bCs/>
                      <w:szCs w:val="20"/>
                    </w:rPr>
                    <w:t>Reading Assignment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1</w:t>
                  </w:r>
                </w:p>
              </w:tc>
              <w:tc>
                <w:tcPr>
                  <w:tcW w:w="6649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b/>
                      <w:szCs w:val="20"/>
                    </w:rPr>
                    <w:t>Course Introduction:</w:t>
                  </w:r>
                  <w:r w:rsidRPr="005507B9">
                    <w:rPr>
                      <w:szCs w:val="20"/>
                    </w:rPr>
                    <w:t xml:space="preserve"> Data and Statistics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Chapter 1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2</w:t>
                  </w:r>
                </w:p>
              </w:tc>
              <w:tc>
                <w:tcPr>
                  <w:tcW w:w="6649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b/>
                      <w:szCs w:val="20"/>
                    </w:rPr>
                    <w:t>Summarizing Data Graphically:</w:t>
                  </w:r>
                  <w:r w:rsidRPr="005507B9">
                    <w:rPr>
                      <w:szCs w:val="20"/>
                    </w:rPr>
                    <w:t xml:space="preserve"> Introduction to the Computer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Chapter  1 and 2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3</w:t>
                  </w:r>
                </w:p>
              </w:tc>
              <w:tc>
                <w:tcPr>
                  <w:tcW w:w="6649" w:type="dxa"/>
                </w:tcPr>
                <w:p w:rsidR="001E2346" w:rsidRPr="005507B9" w:rsidRDefault="001E2346" w:rsidP="000919EE">
                  <w:pPr>
                    <w:autoSpaceDE w:val="0"/>
                    <w:autoSpaceDN w:val="0"/>
                    <w:adjustRightInd w:val="0"/>
                    <w:rPr>
                      <w:szCs w:val="20"/>
                    </w:rPr>
                  </w:pPr>
                  <w:r w:rsidRPr="005507B9">
                    <w:rPr>
                      <w:b/>
                      <w:szCs w:val="20"/>
                    </w:rPr>
                    <w:t>Summarizing Data Numerically</w:t>
                  </w:r>
                  <w:r w:rsidRPr="005507B9">
                    <w:rPr>
                      <w:szCs w:val="20"/>
                    </w:rPr>
                    <w:t xml:space="preserve">: Statistical tables and graphs. Histograms. Measures of central tendency (arithmetic mean, median, mode). Measures of variability (range, variance, standard deviation).  </w:t>
                  </w:r>
                  <w:proofErr w:type="spellStart"/>
                  <w:r w:rsidRPr="005507B9">
                    <w:rPr>
                      <w:szCs w:val="20"/>
                    </w:rPr>
                    <w:t>Tchebysh</w:t>
                  </w:r>
                  <w:proofErr w:type="spellEnd"/>
                  <w:r w:rsidRPr="005507B9">
                    <w:rPr>
                      <w:szCs w:val="20"/>
                    </w:rPr>
                    <w:t>-effs Theorem and the empirical rule. Coefficient of variation. Percentiles and quartiles.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Chapter 1 and 2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4</w:t>
                  </w:r>
                </w:p>
              </w:tc>
              <w:tc>
                <w:tcPr>
                  <w:tcW w:w="6649" w:type="dxa"/>
                </w:tcPr>
                <w:p w:rsidR="001E2346" w:rsidRPr="005507B9" w:rsidRDefault="001E2346" w:rsidP="000919EE">
                  <w:pPr>
                    <w:autoSpaceDE w:val="0"/>
                    <w:autoSpaceDN w:val="0"/>
                    <w:adjustRightInd w:val="0"/>
                    <w:rPr>
                      <w:szCs w:val="20"/>
                    </w:rPr>
                  </w:pPr>
                  <w:r w:rsidRPr="005507B9">
                    <w:rPr>
                      <w:b/>
                      <w:szCs w:val="20"/>
                    </w:rPr>
                    <w:t>Summarizing Data Numerically:</w:t>
                  </w:r>
                  <w:r w:rsidRPr="005507B9">
                    <w:rPr>
                      <w:szCs w:val="20"/>
                    </w:rPr>
                    <w:t xml:space="preserve"> Statistical tables and graphs. </w:t>
                  </w:r>
                  <w:r w:rsidRPr="005507B9">
                    <w:rPr>
                      <w:b/>
                      <w:szCs w:val="20"/>
                    </w:rPr>
                    <w:t>Histograms.</w:t>
                  </w:r>
                  <w:r w:rsidRPr="005507B9">
                    <w:rPr>
                      <w:szCs w:val="20"/>
                    </w:rPr>
                    <w:t xml:space="preserve"> Measures of central tendency</w:t>
                  </w:r>
                </w:p>
                <w:p w:rsidR="001E2346" w:rsidRPr="005507B9" w:rsidRDefault="001E2346" w:rsidP="000919EE">
                  <w:pPr>
                    <w:autoSpaceDE w:val="0"/>
                    <w:autoSpaceDN w:val="0"/>
                    <w:adjustRightInd w:val="0"/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(</w:t>
                  </w:r>
                  <w:proofErr w:type="gramStart"/>
                  <w:r w:rsidRPr="005507B9">
                    <w:rPr>
                      <w:szCs w:val="20"/>
                    </w:rPr>
                    <w:t>arithmetic</w:t>
                  </w:r>
                  <w:proofErr w:type="gramEnd"/>
                  <w:r w:rsidRPr="005507B9">
                    <w:rPr>
                      <w:szCs w:val="20"/>
                    </w:rPr>
                    <w:t xml:space="preserve"> mean, median, mode). Measures of variability (range, variance, standard deviation). </w:t>
                  </w:r>
                  <w:proofErr w:type="spellStart"/>
                  <w:r w:rsidRPr="005507B9">
                    <w:rPr>
                      <w:szCs w:val="20"/>
                    </w:rPr>
                    <w:t>Tchebysh</w:t>
                  </w:r>
                  <w:proofErr w:type="spellEnd"/>
                  <w:r w:rsidRPr="005507B9">
                    <w:rPr>
                      <w:szCs w:val="20"/>
                    </w:rPr>
                    <w:t>-effs Theorem and the empirical rule. Coefficient of variation. Percentiles and quartiles.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Chapter 2 and 3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5</w:t>
                  </w:r>
                </w:p>
              </w:tc>
              <w:tc>
                <w:tcPr>
                  <w:tcW w:w="6649" w:type="dxa"/>
                </w:tcPr>
                <w:p w:rsidR="001E2346" w:rsidRPr="005507B9" w:rsidRDefault="001E2346" w:rsidP="000919EE">
                  <w:pPr>
                    <w:autoSpaceDE w:val="0"/>
                    <w:autoSpaceDN w:val="0"/>
                    <w:adjustRightInd w:val="0"/>
                    <w:rPr>
                      <w:szCs w:val="20"/>
                    </w:rPr>
                  </w:pPr>
                  <w:r w:rsidRPr="005507B9">
                    <w:rPr>
                      <w:b/>
                      <w:szCs w:val="20"/>
                    </w:rPr>
                    <w:t>Probability Theory:</w:t>
                  </w:r>
                  <w:r w:rsidRPr="005507B9">
                    <w:rPr>
                      <w:szCs w:val="20"/>
                    </w:rPr>
                    <w:t xml:space="preserve"> Role of probability in statistics. Experiments and experimental</w:t>
                  </w:r>
                  <w:r>
                    <w:rPr>
                      <w:szCs w:val="20"/>
                    </w:rPr>
                    <w:t xml:space="preserve"> </w:t>
                  </w:r>
                  <w:r w:rsidRPr="005507B9">
                    <w:rPr>
                      <w:szCs w:val="20"/>
                    </w:rPr>
                    <w:t>outcomes. Sample space, events, unio</w:t>
                  </w:r>
                  <w:r>
                    <w:rPr>
                      <w:szCs w:val="20"/>
                    </w:rPr>
                    <w:t xml:space="preserve">n, intersection, and </w:t>
                  </w:r>
                  <w:r w:rsidRPr="005507B9">
                    <w:rPr>
                      <w:szCs w:val="20"/>
                    </w:rPr>
                    <w:t>complements of events. Mutually exclusive events,</w:t>
                  </w:r>
                  <w:r>
                    <w:rPr>
                      <w:szCs w:val="20"/>
                    </w:rPr>
                    <w:t xml:space="preserve"> </w:t>
                  </w:r>
                  <w:r w:rsidRPr="005507B9">
                    <w:rPr>
                      <w:szCs w:val="20"/>
                    </w:rPr>
                    <w:t>independent events, and conditional probability. Additive and multiplicative rules. Discrete probability</w:t>
                  </w:r>
                  <w:r>
                    <w:rPr>
                      <w:szCs w:val="20"/>
                    </w:rPr>
                    <w:t xml:space="preserve"> </w:t>
                  </w:r>
                  <w:r w:rsidRPr="005507B9">
                    <w:rPr>
                      <w:szCs w:val="20"/>
                    </w:rPr>
                    <w:t>distributions. Mathematical expectation.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Chapter 4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6649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F100E5">
                    <w:rPr>
                      <w:b/>
                      <w:szCs w:val="20"/>
                    </w:rPr>
                    <w:t>Discrete Probability Distributions:</w:t>
                  </w:r>
                  <w:r w:rsidRPr="005507B9">
                    <w:rPr>
                      <w:szCs w:val="20"/>
                    </w:rPr>
                    <w:t xml:space="preserve"> Random Variables, Expected Value and Variance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Chapter 5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7</w:t>
                  </w:r>
                </w:p>
              </w:tc>
              <w:tc>
                <w:tcPr>
                  <w:tcW w:w="6649" w:type="dxa"/>
                </w:tcPr>
                <w:p w:rsidR="001E2346" w:rsidRPr="005507B9" w:rsidRDefault="001E2346" w:rsidP="000919EE">
                  <w:pPr>
                    <w:autoSpaceDE w:val="0"/>
                    <w:autoSpaceDN w:val="0"/>
                    <w:adjustRightInd w:val="0"/>
                    <w:rPr>
                      <w:szCs w:val="20"/>
                    </w:rPr>
                  </w:pPr>
                  <w:r w:rsidRPr="00F100E5">
                    <w:rPr>
                      <w:b/>
                      <w:szCs w:val="20"/>
                    </w:rPr>
                    <w:t>Discrete Probability Distributions:</w:t>
                  </w:r>
                  <w:r w:rsidRPr="005507B9">
                    <w:rPr>
                      <w:szCs w:val="20"/>
                    </w:rPr>
                    <w:t xml:space="preserve"> Binomial distributions, mean, variance, use of binomial formula</w:t>
                  </w:r>
                  <w:r>
                    <w:rPr>
                      <w:szCs w:val="20"/>
                    </w:rPr>
                    <w:t xml:space="preserve"> </w:t>
                  </w:r>
                  <w:r w:rsidRPr="005507B9">
                    <w:rPr>
                      <w:szCs w:val="20"/>
                    </w:rPr>
                    <w:t>and probability table</w:t>
                  </w:r>
                  <w:r>
                    <w:rPr>
                      <w:szCs w:val="20"/>
                    </w:rPr>
                    <w:t xml:space="preserve">s. Poisson distributions, mean, </w:t>
                  </w:r>
                  <w:r w:rsidRPr="005507B9">
                    <w:rPr>
                      <w:szCs w:val="20"/>
                    </w:rPr>
                    <w:t>variance, use of Poisson formula and probability tables. Applications.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Chapter 5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8</w:t>
                  </w:r>
                </w:p>
              </w:tc>
              <w:tc>
                <w:tcPr>
                  <w:tcW w:w="6649" w:type="dxa"/>
                </w:tcPr>
                <w:p w:rsidR="001E2346" w:rsidRPr="005507B9" w:rsidRDefault="001E2346" w:rsidP="000919EE">
                  <w:pPr>
                    <w:autoSpaceDE w:val="0"/>
                    <w:autoSpaceDN w:val="0"/>
                    <w:adjustRightInd w:val="0"/>
                    <w:rPr>
                      <w:szCs w:val="20"/>
                    </w:rPr>
                  </w:pPr>
                  <w:r w:rsidRPr="00F100E5">
                    <w:rPr>
                      <w:b/>
                      <w:szCs w:val="20"/>
                    </w:rPr>
                    <w:t xml:space="preserve">The normal distribution: </w:t>
                  </w:r>
                  <w:r w:rsidRPr="005507B9">
                    <w:rPr>
                      <w:szCs w:val="20"/>
                    </w:rPr>
                    <w:t>The parameters of the normal distribution. The standard normal distribution.</w:t>
                  </w:r>
                  <w:r>
                    <w:rPr>
                      <w:szCs w:val="20"/>
                    </w:rPr>
                    <w:t xml:space="preserve"> </w:t>
                  </w:r>
                  <w:r w:rsidRPr="005507B9">
                    <w:rPr>
                      <w:szCs w:val="20"/>
                    </w:rPr>
                    <w:t>Tabulated areas u</w:t>
                  </w:r>
                  <w:r>
                    <w:rPr>
                      <w:szCs w:val="20"/>
                    </w:rPr>
                    <w:t xml:space="preserve">nder the standard normal curve. </w:t>
                  </w:r>
                  <w:r w:rsidRPr="005507B9">
                    <w:rPr>
                      <w:szCs w:val="20"/>
                    </w:rPr>
                    <w:t>The standardization formula. Applications.</w:t>
                  </w:r>
                  <w:r>
                    <w:rPr>
                      <w:szCs w:val="20"/>
                    </w:rPr>
                    <w:t xml:space="preserve"> </w:t>
                  </w:r>
                  <w:r w:rsidRPr="005507B9">
                    <w:rPr>
                      <w:szCs w:val="20"/>
                    </w:rPr>
                    <w:t>The normal approximation to the binomial.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 xml:space="preserve">Chapter 6 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9</w:t>
                  </w:r>
                  <w:bookmarkStart w:id="0" w:name="_GoBack"/>
                  <w:bookmarkEnd w:id="0"/>
                </w:p>
              </w:tc>
              <w:tc>
                <w:tcPr>
                  <w:tcW w:w="6649" w:type="dxa"/>
                </w:tcPr>
                <w:p w:rsidR="001E2346" w:rsidRPr="005507B9" w:rsidRDefault="001E2346" w:rsidP="000919EE">
                  <w:pPr>
                    <w:autoSpaceDE w:val="0"/>
                    <w:autoSpaceDN w:val="0"/>
                    <w:adjustRightInd w:val="0"/>
                    <w:rPr>
                      <w:szCs w:val="20"/>
                    </w:rPr>
                  </w:pPr>
                  <w:r w:rsidRPr="00F100E5">
                    <w:rPr>
                      <w:b/>
                      <w:szCs w:val="20"/>
                    </w:rPr>
                    <w:t>Sampling Distributions:</w:t>
                  </w:r>
                  <w:r w:rsidRPr="005507B9">
                    <w:rPr>
                      <w:szCs w:val="20"/>
                    </w:rPr>
                    <w:t xml:space="preserve"> The central limit theorem. Distribution of the mean of a sample from a</w:t>
                  </w:r>
                  <w:r>
                    <w:rPr>
                      <w:szCs w:val="20"/>
                    </w:rPr>
                    <w:t xml:space="preserve"> </w:t>
                  </w:r>
                  <w:r w:rsidRPr="005507B9">
                    <w:rPr>
                      <w:szCs w:val="20"/>
                    </w:rPr>
                    <w:t>normal population. Large-s</w:t>
                  </w:r>
                  <w:r>
                    <w:rPr>
                      <w:szCs w:val="20"/>
                    </w:rPr>
                    <w:t xml:space="preserve">ample sampling distributions of </w:t>
                  </w:r>
                  <w:r w:rsidRPr="005507B9">
                    <w:rPr>
                      <w:szCs w:val="20"/>
                    </w:rPr>
                    <w:t>sample means and proportion for one and two</w:t>
                  </w:r>
                  <w:r>
                    <w:rPr>
                      <w:szCs w:val="20"/>
                    </w:rPr>
                    <w:t xml:space="preserve"> populations.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br/>
                    <w:t>Chapter 5, 6 and 7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10</w:t>
                  </w:r>
                </w:p>
              </w:tc>
              <w:tc>
                <w:tcPr>
                  <w:tcW w:w="6649" w:type="dxa"/>
                </w:tcPr>
                <w:p w:rsidR="001E2346" w:rsidRPr="005507B9" w:rsidRDefault="001E2346" w:rsidP="000919EE">
                  <w:pPr>
                    <w:autoSpaceDE w:val="0"/>
                    <w:autoSpaceDN w:val="0"/>
                    <w:adjustRightInd w:val="0"/>
                    <w:rPr>
                      <w:szCs w:val="20"/>
                    </w:rPr>
                  </w:pPr>
                  <w:r w:rsidRPr="00F100E5">
                    <w:rPr>
                      <w:b/>
                      <w:szCs w:val="20"/>
                    </w:rPr>
                    <w:t>Large-sample estimator:</w:t>
                  </w:r>
                  <w:r w:rsidRPr="005507B9">
                    <w:rPr>
                      <w:szCs w:val="20"/>
                    </w:rPr>
                    <w:t xml:space="preserve"> Point and interval estimation. Interpretation of these estimators. Unbiased</w:t>
                  </w:r>
                  <w:r>
                    <w:rPr>
                      <w:szCs w:val="20"/>
                    </w:rPr>
                    <w:t xml:space="preserve"> </w:t>
                  </w:r>
                  <w:r w:rsidRPr="005507B9">
                    <w:rPr>
                      <w:szCs w:val="20"/>
                    </w:rPr>
                    <w:t>estimators. Large</w:t>
                  </w:r>
                  <w:r>
                    <w:rPr>
                      <w:szCs w:val="20"/>
                    </w:rPr>
                    <w:t xml:space="preserve">-sample estimation of means and </w:t>
                  </w:r>
                  <w:r w:rsidRPr="005507B9">
                    <w:rPr>
                      <w:szCs w:val="20"/>
                    </w:rPr>
                    <w:t>proportions for one and two populations.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Chapter 8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11</w:t>
                  </w:r>
                </w:p>
              </w:tc>
              <w:tc>
                <w:tcPr>
                  <w:tcW w:w="6649" w:type="dxa"/>
                </w:tcPr>
                <w:p w:rsidR="001E2346" w:rsidRPr="005507B9" w:rsidRDefault="001E2346" w:rsidP="000919EE">
                  <w:pPr>
                    <w:autoSpaceDE w:val="0"/>
                    <w:autoSpaceDN w:val="0"/>
                    <w:adjustRightInd w:val="0"/>
                    <w:rPr>
                      <w:szCs w:val="20"/>
                    </w:rPr>
                  </w:pPr>
                  <w:r w:rsidRPr="00F100E5">
                    <w:rPr>
                      <w:b/>
                      <w:szCs w:val="20"/>
                    </w:rPr>
                    <w:t>Large-sample tests of hypotheses:</w:t>
                  </w:r>
                  <w:r w:rsidRPr="005507B9">
                    <w:rPr>
                      <w:szCs w:val="20"/>
                    </w:rPr>
                    <w:t xml:space="preserve"> Large-sample hypothesis testing for means and proportions for</w:t>
                  </w:r>
                  <w:r>
                    <w:rPr>
                      <w:szCs w:val="20"/>
                    </w:rPr>
                    <w:t xml:space="preserve"> </w:t>
                  </w:r>
                  <w:r w:rsidRPr="005507B9">
                    <w:rPr>
                      <w:szCs w:val="20"/>
                    </w:rPr>
                    <w:t>one and two populations. Observed significance levels.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br/>
                    <w:t>Chapter 9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12</w:t>
                  </w:r>
                </w:p>
              </w:tc>
              <w:tc>
                <w:tcPr>
                  <w:tcW w:w="6649" w:type="dxa"/>
                </w:tcPr>
                <w:p w:rsidR="001E2346" w:rsidRPr="00F100E5" w:rsidRDefault="001E2346" w:rsidP="000919EE">
                  <w:pPr>
                    <w:autoSpaceDE w:val="0"/>
                    <w:autoSpaceDN w:val="0"/>
                    <w:adjustRightInd w:val="0"/>
                    <w:rPr>
                      <w:b/>
                      <w:szCs w:val="20"/>
                    </w:rPr>
                  </w:pPr>
                  <w:r w:rsidRPr="00F100E5">
                    <w:rPr>
                      <w:b/>
                      <w:szCs w:val="20"/>
                    </w:rPr>
                    <w:t>Index Numbers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Chapter 11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13</w:t>
                  </w:r>
                </w:p>
              </w:tc>
              <w:tc>
                <w:tcPr>
                  <w:tcW w:w="6649" w:type="dxa"/>
                </w:tcPr>
                <w:p w:rsidR="001E2346" w:rsidRPr="00F100E5" w:rsidRDefault="001E2346" w:rsidP="000919EE">
                  <w:pPr>
                    <w:autoSpaceDE w:val="0"/>
                    <w:autoSpaceDN w:val="0"/>
                    <w:adjustRightInd w:val="0"/>
                    <w:rPr>
                      <w:b/>
                      <w:szCs w:val="20"/>
                    </w:rPr>
                  </w:pPr>
                  <w:r w:rsidRPr="00F100E5">
                    <w:rPr>
                      <w:b/>
                      <w:szCs w:val="20"/>
                    </w:rPr>
                    <w:t>Nonparametric tests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Chapter 12</w:t>
                  </w:r>
                </w:p>
              </w:tc>
            </w:tr>
            <w:tr w:rsidR="001E2346" w:rsidRPr="005507B9" w:rsidTr="000919EE">
              <w:tc>
                <w:tcPr>
                  <w:tcW w:w="0" w:type="auto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  <w:r w:rsidRPr="005507B9">
                    <w:rPr>
                      <w:szCs w:val="20"/>
                    </w:rPr>
                    <w:t>14</w:t>
                  </w:r>
                </w:p>
              </w:tc>
              <w:tc>
                <w:tcPr>
                  <w:tcW w:w="6649" w:type="dxa"/>
                </w:tcPr>
                <w:p w:rsidR="001E2346" w:rsidRPr="00F100E5" w:rsidRDefault="001E2346" w:rsidP="000919EE">
                  <w:pPr>
                    <w:autoSpaceDE w:val="0"/>
                    <w:autoSpaceDN w:val="0"/>
                    <w:adjustRightInd w:val="0"/>
                    <w:rPr>
                      <w:b/>
                      <w:szCs w:val="20"/>
                    </w:rPr>
                  </w:pPr>
                  <w:r w:rsidRPr="00F100E5">
                    <w:rPr>
                      <w:b/>
                      <w:szCs w:val="20"/>
                    </w:rPr>
                    <w:t>General Overview, questions and answers</w:t>
                  </w:r>
                </w:p>
              </w:tc>
              <w:tc>
                <w:tcPr>
                  <w:tcW w:w="1800" w:type="dxa"/>
                </w:tcPr>
                <w:p w:rsidR="001E2346" w:rsidRPr="005507B9" w:rsidRDefault="001E2346" w:rsidP="000919EE">
                  <w:pPr>
                    <w:rPr>
                      <w:szCs w:val="20"/>
                    </w:rPr>
                  </w:pPr>
                </w:p>
              </w:tc>
            </w:tr>
          </w:tbl>
          <w:p w:rsidR="00FC1AE1" w:rsidRPr="00F6273C" w:rsidRDefault="00FC1AE1" w:rsidP="00FC1AE1">
            <w:pPr>
              <w:ind w:left="2160" w:hanging="2160"/>
              <w:rPr>
                <w:szCs w:val="16"/>
              </w:rPr>
            </w:pPr>
          </w:p>
          <w:p w:rsidR="00BC32DD" w:rsidRPr="001A2552" w:rsidRDefault="00F6273C" w:rsidP="00763C0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1E2346" w:rsidRPr="00974A2C" w:rsidRDefault="001E2346" w:rsidP="001E2346">
            <w:pPr>
              <w:rPr>
                <w:szCs w:val="20"/>
              </w:rPr>
            </w:pPr>
            <w:r w:rsidRPr="00974A2C">
              <w:rPr>
                <w:szCs w:val="20"/>
              </w:rPr>
              <w:t xml:space="preserve">An </w:t>
            </w:r>
            <w:proofErr w:type="spellStart"/>
            <w:r w:rsidRPr="00974A2C">
              <w:rPr>
                <w:szCs w:val="20"/>
              </w:rPr>
              <w:t>important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aspect</w:t>
            </w:r>
            <w:proofErr w:type="spellEnd"/>
            <w:r w:rsidRPr="00974A2C">
              <w:rPr>
                <w:szCs w:val="20"/>
              </w:rPr>
              <w:t xml:space="preserve"> of </w:t>
            </w:r>
            <w:proofErr w:type="spellStart"/>
            <w:r w:rsidRPr="00974A2C">
              <w:rPr>
                <w:szCs w:val="20"/>
              </w:rPr>
              <w:t>being</w:t>
            </w:r>
            <w:proofErr w:type="spellEnd"/>
            <w:r w:rsidRPr="00974A2C">
              <w:rPr>
                <w:szCs w:val="20"/>
              </w:rPr>
              <w:t xml:space="preserve"> a </w:t>
            </w:r>
            <w:proofErr w:type="spellStart"/>
            <w:r w:rsidRPr="00974A2C">
              <w:rPr>
                <w:szCs w:val="20"/>
              </w:rPr>
              <w:t>manager</w:t>
            </w:r>
            <w:proofErr w:type="spellEnd"/>
            <w:r w:rsidRPr="00974A2C">
              <w:rPr>
                <w:szCs w:val="20"/>
              </w:rPr>
              <w:t xml:space="preserve"> is </w:t>
            </w:r>
            <w:proofErr w:type="spellStart"/>
            <w:r w:rsidRPr="00974A2C">
              <w:rPr>
                <w:szCs w:val="20"/>
              </w:rPr>
              <w:t>making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decisions</w:t>
            </w:r>
            <w:proofErr w:type="spellEnd"/>
            <w:r>
              <w:rPr>
                <w:szCs w:val="20"/>
              </w:rPr>
              <w:t xml:space="preserve">.  </w:t>
            </w:r>
            <w:proofErr w:type="spellStart"/>
            <w:r>
              <w:rPr>
                <w:szCs w:val="20"/>
              </w:rPr>
              <w:t>The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best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decisions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are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those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which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are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made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based</w:t>
            </w:r>
            <w:proofErr w:type="spellEnd"/>
            <w:r w:rsidRPr="00974A2C">
              <w:rPr>
                <w:szCs w:val="20"/>
              </w:rPr>
              <w:t xml:space="preserve"> on </w:t>
            </w:r>
            <w:proofErr w:type="spellStart"/>
            <w:r w:rsidRPr="00974A2C">
              <w:rPr>
                <w:szCs w:val="20"/>
              </w:rPr>
              <w:t>fact</w:t>
            </w:r>
            <w:proofErr w:type="spellEnd"/>
            <w:r w:rsidRPr="00974A2C">
              <w:rPr>
                <w:szCs w:val="20"/>
              </w:rPr>
              <w:t xml:space="preserve">.  </w:t>
            </w:r>
            <w:proofErr w:type="spellStart"/>
            <w:r w:rsidRPr="00974A2C">
              <w:rPr>
                <w:szCs w:val="20"/>
              </w:rPr>
              <w:t>Such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decisions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require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the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use</w:t>
            </w:r>
            <w:proofErr w:type="spellEnd"/>
            <w:r w:rsidRPr="00974A2C">
              <w:rPr>
                <w:szCs w:val="20"/>
              </w:rPr>
              <w:t xml:space="preserve"> of </w:t>
            </w:r>
            <w:proofErr w:type="gramStart"/>
            <w:r w:rsidRPr="00974A2C">
              <w:rPr>
                <w:szCs w:val="20"/>
              </w:rPr>
              <w:t>data</w:t>
            </w:r>
            <w:proofErr w:type="gram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which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often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exhibit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variation</w:t>
            </w:r>
            <w:proofErr w:type="spellEnd"/>
            <w:r w:rsidRPr="00974A2C">
              <w:rPr>
                <w:szCs w:val="20"/>
              </w:rPr>
              <w:t xml:space="preserve">.  </w:t>
            </w:r>
            <w:proofErr w:type="spellStart"/>
            <w:r w:rsidRPr="00974A2C">
              <w:rPr>
                <w:szCs w:val="20"/>
              </w:rPr>
              <w:t>In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this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class</w:t>
            </w:r>
            <w:proofErr w:type="spellEnd"/>
            <w:r w:rsidRPr="00974A2C">
              <w:rPr>
                <w:szCs w:val="20"/>
              </w:rPr>
              <w:t xml:space="preserve">, </w:t>
            </w:r>
            <w:proofErr w:type="spellStart"/>
            <w:r w:rsidRPr="00974A2C">
              <w:rPr>
                <w:szCs w:val="20"/>
              </w:rPr>
              <w:t>the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underlying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principle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will</w:t>
            </w:r>
            <w:proofErr w:type="spellEnd"/>
            <w:r w:rsidRPr="00974A2C">
              <w:rPr>
                <w:szCs w:val="20"/>
              </w:rPr>
              <w:t xml:space="preserve"> be </w:t>
            </w:r>
            <w:proofErr w:type="spellStart"/>
            <w:r w:rsidRPr="00974A2C">
              <w:rPr>
                <w:szCs w:val="20"/>
              </w:rPr>
              <w:t>the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use</w:t>
            </w:r>
            <w:proofErr w:type="spellEnd"/>
            <w:r w:rsidRPr="00974A2C">
              <w:rPr>
                <w:szCs w:val="20"/>
              </w:rPr>
              <w:t xml:space="preserve"> of </w:t>
            </w:r>
            <w:proofErr w:type="spellStart"/>
            <w:r w:rsidRPr="00974A2C">
              <w:rPr>
                <w:szCs w:val="20"/>
              </w:rPr>
              <w:t>statistical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analysis</w:t>
            </w:r>
            <w:proofErr w:type="spellEnd"/>
            <w:r w:rsidRPr="00974A2C">
              <w:rPr>
                <w:szCs w:val="20"/>
              </w:rPr>
              <w:t xml:space="preserve"> of </w:t>
            </w:r>
            <w:proofErr w:type="gramStart"/>
            <w:r w:rsidRPr="00974A2C">
              <w:rPr>
                <w:szCs w:val="20"/>
              </w:rPr>
              <w:t>data</w:t>
            </w:r>
            <w:proofErr w:type="gram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to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make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intelligent</w:t>
            </w:r>
            <w:proofErr w:type="spellEnd"/>
            <w:r w:rsidRPr="00974A2C">
              <w:rPr>
                <w:szCs w:val="20"/>
              </w:rPr>
              <w:t xml:space="preserve">, </w:t>
            </w:r>
            <w:proofErr w:type="spellStart"/>
            <w:r w:rsidRPr="00974A2C">
              <w:rPr>
                <w:szCs w:val="20"/>
              </w:rPr>
              <w:t>fact-based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decisions</w:t>
            </w:r>
            <w:proofErr w:type="spellEnd"/>
            <w:r w:rsidRPr="00974A2C">
              <w:rPr>
                <w:szCs w:val="20"/>
              </w:rPr>
              <w:t xml:space="preserve">.  </w:t>
            </w:r>
            <w:proofErr w:type="spellStart"/>
            <w:r w:rsidRPr="00974A2C">
              <w:rPr>
                <w:szCs w:val="20"/>
              </w:rPr>
              <w:t>We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will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specifically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work</w:t>
            </w:r>
            <w:proofErr w:type="spellEnd"/>
            <w:r w:rsidRPr="00974A2C">
              <w:rPr>
                <w:szCs w:val="20"/>
              </w:rPr>
              <w:t xml:space="preserve"> on </w:t>
            </w:r>
            <w:proofErr w:type="spellStart"/>
            <w:r w:rsidRPr="00974A2C">
              <w:rPr>
                <w:szCs w:val="20"/>
              </w:rPr>
              <w:t>learning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the</w:t>
            </w:r>
            <w:proofErr w:type="spellEnd"/>
            <w:r w:rsidRPr="00974A2C">
              <w:rPr>
                <w:szCs w:val="20"/>
              </w:rPr>
              <w:t xml:space="preserve"> </w:t>
            </w:r>
            <w:proofErr w:type="spellStart"/>
            <w:r w:rsidRPr="00974A2C">
              <w:rPr>
                <w:szCs w:val="20"/>
              </w:rPr>
              <w:t>following</w:t>
            </w:r>
            <w:proofErr w:type="spellEnd"/>
            <w:r w:rsidRPr="00974A2C">
              <w:rPr>
                <w:szCs w:val="20"/>
              </w:rPr>
              <w:t>:</w:t>
            </w:r>
          </w:p>
          <w:p w:rsidR="001E2346" w:rsidRPr="00974A2C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lastRenderedPageBreak/>
              <w:t>How to distinguish between different types of data.</w:t>
            </w:r>
          </w:p>
          <w:p w:rsidR="001E2346" w:rsidRPr="00974A2C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construct and interpret several pictorial and numerical summaries of data.</w:t>
            </w:r>
          </w:p>
          <w:p w:rsidR="001E2346" w:rsidRPr="00974A2C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calculate, interpret and use measures of variance.</w:t>
            </w:r>
          </w:p>
          <w:p w:rsidR="001E2346" w:rsidRPr="00974A2C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 xml:space="preserve">How to use probability and probability distributions </w:t>
            </w:r>
          </w:p>
          <w:p w:rsidR="001E2346" w:rsidRPr="00974A2C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assess the likelihood of important events.</w:t>
            </w:r>
          </w:p>
          <w:p w:rsidR="001E2346" w:rsidRPr="00974A2C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use the central limit theorem to better understand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4A2C">
              <w:rPr>
                <w:rFonts w:ascii="Times New Roman" w:hAnsi="Times New Roman" w:cs="Times New Roman"/>
                <w:lang w:val="en-US"/>
              </w:rPr>
              <w:t>sampled data.</w:t>
            </w:r>
          </w:p>
          <w:p w:rsidR="001E2346" w:rsidRPr="00974A2C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estimate parameters of the normal and binomial distributions.</w:t>
            </w:r>
          </w:p>
          <w:p w:rsidR="001E2346" w:rsidRPr="00974A2C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cons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974A2C">
              <w:rPr>
                <w:rFonts w:ascii="Times New Roman" w:hAnsi="Times New Roman" w:cs="Times New Roman"/>
                <w:lang w:val="en-US"/>
              </w:rPr>
              <w:t xml:space="preserve">ruct confidence intervals and make decisions based on the confidence intervals </w:t>
            </w:r>
          </w:p>
          <w:p w:rsidR="001E2346" w:rsidRPr="00974A2C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conduct hypotheses tests.</w:t>
            </w:r>
          </w:p>
          <w:p w:rsidR="001E2346" w:rsidRPr="00974A2C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do nonparametric tests.</w:t>
            </w:r>
          </w:p>
          <w:p w:rsidR="001E2346" w:rsidRPr="00974A2C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>How to construct, use, and interpret index numbers.</w:t>
            </w:r>
          </w:p>
          <w:p w:rsidR="001E2346" w:rsidRPr="00974A2C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4A2C">
              <w:rPr>
                <w:rFonts w:ascii="Times New Roman" w:hAnsi="Times New Roman" w:cs="Times New Roman"/>
                <w:lang w:val="en-US"/>
              </w:rPr>
              <w:t xml:space="preserve">How to use statistical software to make calculations, and </w:t>
            </w:r>
          </w:p>
          <w:p w:rsidR="00BC32DD" w:rsidRPr="001E2346" w:rsidRDefault="001E2346" w:rsidP="001E2346">
            <w:pPr>
              <w:pStyle w:val="HTMLncedenBiimlendirilmi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74A2C">
              <w:rPr>
                <w:rFonts w:ascii="Times New Roman" w:hAnsi="Times New Roman" w:cs="Times New Roman"/>
                <w:lang w:val="en-US"/>
              </w:rPr>
              <w:t>how</w:t>
            </w:r>
            <w:proofErr w:type="gramEnd"/>
            <w:r w:rsidRPr="00974A2C">
              <w:rPr>
                <w:rFonts w:ascii="Times New Roman" w:hAnsi="Times New Roman" w:cs="Times New Roman"/>
                <w:lang w:val="en-US"/>
              </w:rPr>
              <w:t xml:space="preserve"> to interpret the computer output.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Süresi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D51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A0C" w:rsidRDefault="00AF4A0C" w:rsidP="00AF4A0C">
            <w:pPr>
              <w:numPr>
                <w:ilvl w:val="0"/>
                <w:numId w:val="4"/>
              </w:numPr>
              <w:jc w:val="left"/>
            </w:pPr>
            <w:r>
              <w:t xml:space="preserve">Özsoy, Onur. (2010) </w:t>
            </w:r>
            <w:r>
              <w:rPr>
                <w:b/>
                <w:i/>
              </w:rPr>
              <w:t xml:space="preserve">İktisatçılar ve İşletmeciler İçin İstatistik, 3. Baskı </w:t>
            </w:r>
            <w:r>
              <w:t xml:space="preserve"> </w:t>
            </w:r>
            <w:proofErr w:type="spellStart"/>
            <w:proofErr w:type="gramStart"/>
            <w:r>
              <w:t>Ankara:Siyasal</w:t>
            </w:r>
            <w:proofErr w:type="spellEnd"/>
            <w:proofErr w:type="gramEnd"/>
            <w:r>
              <w:t xml:space="preserve"> Kitabevi.</w:t>
            </w:r>
          </w:p>
          <w:p w:rsidR="00AF4A0C" w:rsidRDefault="00AF4A0C" w:rsidP="00AF4A0C">
            <w:pPr>
              <w:numPr>
                <w:ilvl w:val="0"/>
                <w:numId w:val="4"/>
              </w:numPr>
              <w:jc w:val="left"/>
            </w:pPr>
            <w:r>
              <w:t xml:space="preserve">Özsoy, Onur. (2004) </w:t>
            </w:r>
            <w:r>
              <w:rPr>
                <w:b/>
                <w:i/>
              </w:rPr>
              <w:t>Soru ve Yanıtlarla İstatistik,</w:t>
            </w:r>
            <w:r>
              <w:t xml:space="preserve"> </w:t>
            </w:r>
            <w:proofErr w:type="spellStart"/>
            <w:proofErr w:type="gramStart"/>
            <w:r>
              <w:t>Ankara:Turhan</w:t>
            </w:r>
            <w:proofErr w:type="spellEnd"/>
            <w:proofErr w:type="gramEnd"/>
            <w:r>
              <w:t xml:space="preserve"> Kitabevi.</w:t>
            </w:r>
          </w:p>
          <w:p w:rsidR="00BC32DD" w:rsidRPr="00F6273C" w:rsidRDefault="00AF4A0C" w:rsidP="00AF4A0C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</w:pPr>
            <w:r>
              <w:rPr>
                <w:sz w:val="22"/>
              </w:rPr>
              <w:t xml:space="preserve">Mark L. </w:t>
            </w:r>
            <w:proofErr w:type="spellStart"/>
            <w:r>
              <w:rPr>
                <w:sz w:val="22"/>
              </w:rPr>
              <w:t>Berenson</w:t>
            </w:r>
            <w:proofErr w:type="spellEnd"/>
            <w:r>
              <w:rPr>
                <w:sz w:val="22"/>
              </w:rPr>
              <w:t xml:space="preserve">, David M. </w:t>
            </w:r>
            <w:proofErr w:type="spellStart"/>
            <w:r>
              <w:rPr>
                <w:sz w:val="22"/>
              </w:rPr>
              <w:t>Levine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Timothy</w:t>
            </w:r>
            <w:proofErr w:type="spellEnd"/>
            <w:r>
              <w:rPr>
                <w:sz w:val="22"/>
              </w:rPr>
              <w:t xml:space="preserve"> C. </w:t>
            </w:r>
            <w:proofErr w:type="spellStart"/>
            <w:r>
              <w:rPr>
                <w:sz w:val="22"/>
              </w:rPr>
              <w:t>Krehbiel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Basic Business </w:t>
            </w:r>
            <w:proofErr w:type="spellStart"/>
            <w:r>
              <w:rPr>
                <w:b/>
                <w:sz w:val="22"/>
              </w:rPr>
              <w:t>Statistics</w:t>
            </w:r>
            <w:proofErr w:type="spellEnd"/>
            <w:r>
              <w:rPr>
                <w:bCs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>
              <w:rPr>
                <w:bCs/>
                <w:sz w:val="22"/>
              </w:rPr>
              <w:t>11</w:t>
            </w:r>
            <w:r>
              <w:rPr>
                <w:bCs/>
                <w:sz w:val="22"/>
                <w:vertAlign w:val="superscript"/>
              </w:rPr>
              <w:t>th</w:t>
            </w:r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edition</w:t>
            </w:r>
            <w:proofErr w:type="spellEnd"/>
            <w:r>
              <w:rPr>
                <w:bCs/>
                <w:sz w:val="22"/>
              </w:rPr>
              <w:t>,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E234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0A1F"/>
    <w:multiLevelType w:val="hybridMultilevel"/>
    <w:tmpl w:val="CC7C27EC"/>
    <w:lvl w:ilvl="0" w:tplc="0FBAA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C35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C2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C6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63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0AE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05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6C1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E4D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D35DD"/>
    <w:multiLevelType w:val="multilevel"/>
    <w:tmpl w:val="CAE42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5"/>
        </w:tabs>
        <w:ind w:left="106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2">
    <w:nsid w:val="2AEC4F96"/>
    <w:multiLevelType w:val="multilevel"/>
    <w:tmpl w:val="0D22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33603"/>
    <w:rsid w:val="00176909"/>
    <w:rsid w:val="00176C3A"/>
    <w:rsid w:val="001E2346"/>
    <w:rsid w:val="003432ED"/>
    <w:rsid w:val="00763C0C"/>
    <w:rsid w:val="0081152A"/>
    <w:rsid w:val="00832BE3"/>
    <w:rsid w:val="00AF4A0C"/>
    <w:rsid w:val="00BC32DD"/>
    <w:rsid w:val="00CF7B97"/>
    <w:rsid w:val="00E569DC"/>
    <w:rsid w:val="00ED512F"/>
    <w:rsid w:val="00F6273C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rsid w:val="00F62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F6273C"/>
    <w:rPr>
      <w:rFonts w:ascii="Courier New" w:eastAsia="Times New Roman" w:hAnsi="Courier New" w:cs="Courier New"/>
      <w:sz w:val="20"/>
      <w:szCs w:val="20"/>
      <w:lang w:eastAsia="tr-TR"/>
    </w:rPr>
  </w:style>
  <w:style w:type="table" w:styleId="TabloKlavuz1">
    <w:name w:val="Table Grid 1"/>
    <w:basedOn w:val="NormalTablo"/>
    <w:rsid w:val="001E2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rsid w:val="00F62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F6273C"/>
    <w:rPr>
      <w:rFonts w:ascii="Courier New" w:eastAsia="Times New Roman" w:hAnsi="Courier New" w:cs="Courier New"/>
      <w:sz w:val="20"/>
      <w:szCs w:val="20"/>
      <w:lang w:eastAsia="tr-TR"/>
    </w:rPr>
  </w:style>
  <w:style w:type="table" w:styleId="TabloKlavuz1">
    <w:name w:val="Table Grid 1"/>
    <w:basedOn w:val="NormalTablo"/>
    <w:rsid w:val="001E2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OZSOY</dc:creator>
  <cp:lastModifiedBy>Onur OZSOY</cp:lastModifiedBy>
  <cp:revision>3</cp:revision>
  <dcterms:created xsi:type="dcterms:W3CDTF">2018-04-04T20:02:00Z</dcterms:created>
  <dcterms:modified xsi:type="dcterms:W3CDTF">2018-04-04T20:09:00Z</dcterms:modified>
</cp:coreProperties>
</file>