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b/>
                <w:bCs/>
                <w:szCs w:val="16"/>
              </w:rPr>
            </w:pPr>
            <w:r w:rsidRPr="00DD1D7B">
              <w:rPr>
                <w:b/>
                <w:bCs/>
                <w:szCs w:val="16"/>
              </w:rPr>
              <w:t>ECZ933 Hastane Enfeksiyonlarının Epidemiyolojisi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Müjde Eryılmaz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Ulusal:2 – AKTS:2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 w:rsidRPr="00DD1D7B"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D2E8F" w:rsidP="00832AEF">
            <w:pPr>
              <w:pStyle w:val="DersBilgileri"/>
              <w:rPr>
                <w:szCs w:val="16"/>
              </w:rPr>
            </w:pPr>
            <w:r w:rsidRPr="00CD2E8F">
              <w:rPr>
                <w:szCs w:val="16"/>
              </w:rPr>
              <w:t xml:space="preserve">Hastane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 w:rsidRPr="00CD2E8F">
              <w:rPr>
                <w:szCs w:val="16"/>
              </w:rPr>
              <w:t xml:space="preserve"> ve epidemiyolojisi ile ilgili genel bilgi</w:t>
            </w:r>
            <w:r>
              <w:rPr>
                <w:szCs w:val="16"/>
              </w:rPr>
              <w:t xml:space="preserve">, </w:t>
            </w:r>
            <w:r w:rsidRPr="00CD2E8F">
              <w:rPr>
                <w:szCs w:val="16"/>
              </w:rPr>
              <w:t>Antisepsi, dezenfeksiyon ve sterilizasyon</w:t>
            </w:r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infeksiyonlar</w:t>
            </w:r>
            <w:r w:rsidR="002047A0">
              <w:rPr>
                <w:szCs w:val="16"/>
              </w:rPr>
              <w:t>a</w:t>
            </w:r>
            <w:proofErr w:type="spellEnd"/>
            <w:r w:rsidR="002047A0">
              <w:rPr>
                <w:szCs w:val="16"/>
              </w:rPr>
              <w:t xml:space="preserve"> sık yol açan ajanlar ve</w:t>
            </w:r>
            <w:bookmarkStart w:id="0" w:name="_GoBack"/>
            <w:bookmarkEnd w:id="0"/>
            <w:r w:rsidRPr="00CD2E8F">
              <w:rPr>
                <w:szCs w:val="16"/>
              </w:rPr>
              <w:t xml:space="preserve"> kontrolü</w:t>
            </w:r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üriner</w:t>
            </w:r>
            <w:proofErr w:type="spellEnd"/>
            <w:r w:rsidRPr="00CD2E8F">
              <w:rPr>
                <w:szCs w:val="16"/>
              </w:rPr>
              <w:t xml:space="preserve"> sistem enfeksiyonları</w:t>
            </w:r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kan dolaşımı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Kataterlere</w:t>
            </w:r>
            <w:proofErr w:type="spellEnd"/>
            <w:r w:rsidRPr="00CD2E8F">
              <w:rPr>
                <w:szCs w:val="16"/>
              </w:rPr>
              <w:t xml:space="preserve"> bağlı </w:t>
            </w:r>
            <w:proofErr w:type="spellStart"/>
            <w:r w:rsidRPr="00CD2E8F">
              <w:rPr>
                <w:szCs w:val="16"/>
              </w:rPr>
              <w:t>infeksiyonlar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pnömoni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</w:t>
            </w:r>
            <w:r>
              <w:rPr>
                <w:szCs w:val="16"/>
              </w:rPr>
              <w:t>o</w:t>
            </w:r>
            <w:r w:rsidRPr="00CD2E8F">
              <w:rPr>
                <w:szCs w:val="16"/>
              </w:rPr>
              <w:t>m</w:t>
            </w:r>
            <w:r>
              <w:rPr>
                <w:szCs w:val="16"/>
              </w:rPr>
              <w:t>i</w:t>
            </w:r>
            <w:r w:rsidRPr="00CD2E8F">
              <w:rPr>
                <w:szCs w:val="16"/>
              </w:rPr>
              <w:t>yal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gastrointestinal</w:t>
            </w:r>
            <w:proofErr w:type="spellEnd"/>
            <w:r w:rsidRPr="00CD2E8F">
              <w:rPr>
                <w:szCs w:val="16"/>
              </w:rPr>
              <w:t xml:space="preserve"> sistem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göz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obstetrik</w:t>
            </w:r>
            <w:proofErr w:type="spellEnd"/>
            <w:r w:rsidRPr="00CD2E8F">
              <w:rPr>
                <w:szCs w:val="16"/>
              </w:rPr>
              <w:t xml:space="preserve"> ve jinekolojik </w:t>
            </w:r>
            <w:proofErr w:type="spellStart"/>
            <w:r w:rsidRPr="00CD2E8F">
              <w:rPr>
                <w:szCs w:val="16"/>
              </w:rPr>
              <w:t>infeksiyonlar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santral sinir sistemi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>
              <w:rPr>
                <w:szCs w:val="16"/>
              </w:rPr>
              <w:t xml:space="preserve">, </w:t>
            </w:r>
            <w:r w:rsidRPr="00CD2E8F">
              <w:rPr>
                <w:szCs w:val="16"/>
              </w:rPr>
              <w:t xml:space="preserve">Cerrahi alan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 w:rsidRPr="00CD2E8F">
              <w:rPr>
                <w:szCs w:val="16"/>
              </w:rPr>
              <w:t xml:space="preserve"> ve yanık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CD2E8F">
              <w:rPr>
                <w:szCs w:val="16"/>
              </w:rPr>
              <w:t>Yenidoğan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nozokomiyal</w:t>
            </w:r>
            <w:proofErr w:type="spellEnd"/>
            <w:r w:rsidRPr="00CD2E8F">
              <w:rPr>
                <w:szCs w:val="16"/>
              </w:rPr>
              <w:t xml:space="preserve"> </w:t>
            </w:r>
            <w:proofErr w:type="spellStart"/>
            <w:r w:rsidRPr="00CD2E8F">
              <w:rPr>
                <w:szCs w:val="16"/>
              </w:rPr>
              <w:t>infeksiyonları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D2E8F" w:rsidP="00832AEF">
            <w:pPr>
              <w:pStyle w:val="DersBilgileri"/>
              <w:rPr>
                <w:szCs w:val="16"/>
              </w:rPr>
            </w:pPr>
            <w:r w:rsidRPr="008950E2">
              <w:rPr>
                <w:szCs w:val="16"/>
              </w:rPr>
              <w:t xml:space="preserve">Hastane </w:t>
            </w:r>
            <w:proofErr w:type="spellStart"/>
            <w:r w:rsidRPr="008950E2">
              <w:rPr>
                <w:szCs w:val="16"/>
              </w:rPr>
              <w:t>infeksiyonları</w:t>
            </w:r>
            <w:proofErr w:type="spellEnd"/>
            <w:r w:rsidRPr="008950E2">
              <w:rPr>
                <w:szCs w:val="16"/>
              </w:rPr>
              <w:t xml:space="preserve">, bu </w:t>
            </w:r>
            <w:proofErr w:type="spellStart"/>
            <w:r w:rsidRPr="008950E2">
              <w:rPr>
                <w:szCs w:val="16"/>
              </w:rPr>
              <w:t>infeksiyonlara</w:t>
            </w:r>
            <w:proofErr w:type="spellEnd"/>
            <w:r w:rsidRPr="008950E2">
              <w:rPr>
                <w:szCs w:val="16"/>
              </w:rPr>
              <w:t xml:space="preserve"> yol açan ajanlar, hastalıkların seyri sırasında görülen klinik bulgular, tanı, tedavi yöntemleri ile korunma amacıyla yapılması gerekenler</w:t>
            </w:r>
            <w:r>
              <w:rPr>
                <w:szCs w:val="16"/>
              </w:rPr>
              <w:t xml:space="preserve">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D1D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D2E8F" w:rsidP="00CD2E8F">
            <w:pPr>
              <w:pStyle w:val="Kaynakca"/>
              <w:numPr>
                <w:ilvl w:val="0"/>
                <w:numId w:val="1"/>
              </w:numPr>
              <w:ind w:left="158" w:hanging="142"/>
              <w:rPr>
                <w:szCs w:val="16"/>
                <w:lang w:val="tr-TR"/>
              </w:rPr>
            </w:pPr>
            <w:r w:rsidRPr="00CD2E8F">
              <w:rPr>
                <w:szCs w:val="16"/>
                <w:lang w:val="tr-TR"/>
              </w:rPr>
              <w:t xml:space="preserve">Hastane </w:t>
            </w:r>
            <w:proofErr w:type="spellStart"/>
            <w:r w:rsidRPr="00CD2E8F">
              <w:rPr>
                <w:szCs w:val="16"/>
                <w:lang w:val="tr-TR"/>
              </w:rPr>
              <w:t>İnfeksiyonları</w:t>
            </w:r>
            <w:proofErr w:type="spellEnd"/>
            <w:r w:rsidRPr="00CD2E8F">
              <w:rPr>
                <w:szCs w:val="16"/>
                <w:lang w:val="tr-TR"/>
              </w:rPr>
              <w:t xml:space="preserve">, </w:t>
            </w:r>
            <w:proofErr w:type="spellStart"/>
            <w:r w:rsidRPr="00CD2E8F">
              <w:rPr>
                <w:szCs w:val="16"/>
                <w:lang w:val="tr-TR"/>
              </w:rPr>
              <w:t>ed</w:t>
            </w:r>
            <w:proofErr w:type="spellEnd"/>
            <w:r w:rsidRPr="00CD2E8F">
              <w:rPr>
                <w:szCs w:val="16"/>
                <w:lang w:val="tr-TR"/>
              </w:rPr>
              <w:t xml:space="preserve">: </w:t>
            </w:r>
            <w:proofErr w:type="spellStart"/>
            <w:r w:rsidRPr="00CD2E8F">
              <w:rPr>
                <w:szCs w:val="16"/>
                <w:lang w:val="tr-TR"/>
              </w:rPr>
              <w:t>Prof.Dr</w:t>
            </w:r>
            <w:proofErr w:type="spellEnd"/>
            <w:r w:rsidRPr="00CD2E8F">
              <w:rPr>
                <w:szCs w:val="16"/>
                <w:lang w:val="tr-TR"/>
              </w:rPr>
              <w:t>. Mehmet Doğanay ve Prof. Dr. Serhat</w:t>
            </w:r>
            <w:r>
              <w:rPr>
                <w:szCs w:val="16"/>
                <w:lang w:val="tr-TR"/>
              </w:rPr>
              <w:t xml:space="preserve"> </w:t>
            </w:r>
            <w:r w:rsidRPr="00CD2E8F">
              <w:rPr>
                <w:szCs w:val="16"/>
                <w:lang w:val="tr-TR"/>
              </w:rPr>
              <w:t>Ünal, Bilimsel Tıp Yayınevi, 2003, 928 sf.</w:t>
            </w:r>
          </w:p>
          <w:p w:rsidR="00CD2E8F" w:rsidRPr="00CD2E8F" w:rsidRDefault="00CD2E8F" w:rsidP="00CD2E8F">
            <w:pPr>
              <w:pStyle w:val="Kaynakca"/>
              <w:numPr>
                <w:ilvl w:val="0"/>
                <w:numId w:val="1"/>
              </w:numPr>
              <w:ind w:left="158" w:hanging="142"/>
              <w:rPr>
                <w:szCs w:val="16"/>
                <w:lang w:val="tr-TR"/>
              </w:rPr>
            </w:pPr>
            <w:proofErr w:type="spellStart"/>
            <w:r w:rsidRPr="00CD2E8F">
              <w:rPr>
                <w:szCs w:val="16"/>
                <w:lang w:val="tr-TR"/>
              </w:rPr>
              <w:t>Preventing</w:t>
            </w:r>
            <w:proofErr w:type="spellEnd"/>
            <w:r w:rsidRPr="00CD2E8F">
              <w:rPr>
                <w:szCs w:val="16"/>
                <w:lang w:val="tr-TR"/>
              </w:rPr>
              <w:t xml:space="preserve"> </w:t>
            </w:r>
            <w:proofErr w:type="spellStart"/>
            <w:r w:rsidRPr="00CD2E8F">
              <w:rPr>
                <w:szCs w:val="16"/>
                <w:lang w:val="tr-TR"/>
              </w:rPr>
              <w:t>Hospital</w:t>
            </w:r>
            <w:proofErr w:type="spellEnd"/>
            <w:r w:rsidRPr="00CD2E8F">
              <w:rPr>
                <w:szCs w:val="16"/>
                <w:lang w:val="tr-TR"/>
              </w:rPr>
              <w:t xml:space="preserve"> </w:t>
            </w:r>
            <w:proofErr w:type="spellStart"/>
            <w:r w:rsidRPr="00CD2E8F">
              <w:rPr>
                <w:szCs w:val="16"/>
                <w:lang w:val="tr-TR"/>
              </w:rPr>
              <w:t>Infections</w:t>
            </w:r>
            <w:proofErr w:type="spellEnd"/>
            <w:r w:rsidRPr="00CD2E8F">
              <w:rPr>
                <w:szCs w:val="16"/>
                <w:lang w:val="tr-TR"/>
              </w:rPr>
              <w:t xml:space="preserve">, </w:t>
            </w:r>
            <w:proofErr w:type="spellStart"/>
            <w:r w:rsidRPr="00CD2E8F">
              <w:rPr>
                <w:szCs w:val="16"/>
                <w:lang w:val="tr-TR"/>
              </w:rPr>
              <w:t>Sanjay</w:t>
            </w:r>
            <w:proofErr w:type="spellEnd"/>
            <w:r w:rsidRPr="00CD2E8F">
              <w:rPr>
                <w:szCs w:val="16"/>
                <w:lang w:val="tr-TR"/>
              </w:rPr>
              <w:t xml:space="preserve"> Saint, Sarah L. </w:t>
            </w:r>
            <w:proofErr w:type="spellStart"/>
            <w:r w:rsidRPr="00CD2E8F">
              <w:rPr>
                <w:szCs w:val="16"/>
                <w:lang w:val="tr-TR"/>
              </w:rPr>
              <w:t>Krein</w:t>
            </w:r>
            <w:proofErr w:type="spellEnd"/>
            <w:r w:rsidRPr="00CD2E8F">
              <w:rPr>
                <w:szCs w:val="16"/>
                <w:lang w:val="tr-TR"/>
              </w:rPr>
              <w:t xml:space="preserve">, Robert W. </w:t>
            </w:r>
            <w:proofErr w:type="spellStart"/>
            <w:r w:rsidRPr="00CD2E8F">
              <w:rPr>
                <w:szCs w:val="16"/>
                <w:lang w:val="tr-TR"/>
              </w:rPr>
              <w:t>Stock</w:t>
            </w:r>
            <w:proofErr w:type="spellEnd"/>
            <w:r w:rsidRPr="00CD2E8F">
              <w:rPr>
                <w:szCs w:val="16"/>
                <w:lang w:val="tr-TR"/>
              </w:rPr>
              <w:t xml:space="preserve">, Oxford </w:t>
            </w:r>
            <w:proofErr w:type="spellStart"/>
            <w:r w:rsidRPr="00CD2E8F">
              <w:rPr>
                <w:szCs w:val="16"/>
                <w:lang w:val="tr-TR"/>
              </w:rPr>
              <w:t>University</w:t>
            </w:r>
            <w:proofErr w:type="spellEnd"/>
            <w:r w:rsidRPr="00CD2E8F">
              <w:rPr>
                <w:szCs w:val="16"/>
                <w:lang w:val="tr-TR"/>
              </w:rPr>
              <w:t xml:space="preserve"> </w:t>
            </w:r>
            <w:proofErr w:type="spellStart"/>
            <w:r w:rsidRPr="00CD2E8F">
              <w:rPr>
                <w:szCs w:val="16"/>
                <w:lang w:val="tr-TR"/>
              </w:rPr>
              <w:t>Press</w:t>
            </w:r>
            <w:proofErr w:type="spellEnd"/>
            <w:r w:rsidRPr="00CD2E8F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2014.</w:t>
            </w:r>
          </w:p>
          <w:p w:rsidR="00CD2E8F" w:rsidRDefault="00CD2E8F" w:rsidP="00CD2E8F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CD2E8F" w:rsidRDefault="00CD2E8F" w:rsidP="00CD2E8F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CD2E8F" w:rsidRPr="001A2552" w:rsidRDefault="00CD2E8F" w:rsidP="00CD2E8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D2E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D2E8F" w:rsidRPr="001A2552" w:rsidRDefault="00CD2E8F" w:rsidP="00CD2E8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940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542B"/>
    <w:multiLevelType w:val="hybridMultilevel"/>
    <w:tmpl w:val="92FAE5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047A0"/>
    <w:rsid w:val="00832BE3"/>
    <w:rsid w:val="00894030"/>
    <w:rsid w:val="008950E2"/>
    <w:rsid w:val="00BC32DD"/>
    <w:rsid w:val="00CD2E8F"/>
    <w:rsid w:val="00D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940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2018-04-04T20:25:00Z</dcterms:created>
  <dcterms:modified xsi:type="dcterms:W3CDTF">2018-04-04T20:38:00Z</dcterms:modified>
</cp:coreProperties>
</file>