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ECZ909 </w:t>
            </w:r>
            <w:r w:rsidRPr="002D78EF">
              <w:rPr>
                <w:b/>
                <w:bCs/>
                <w:szCs w:val="16"/>
              </w:rPr>
              <w:t>Sağlık Bilimlerinde Araştırma Yöntemleri ve Literatür Araştırması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Meltem </w:t>
            </w:r>
            <w:proofErr w:type="spellStart"/>
            <w:r>
              <w:rPr>
                <w:szCs w:val="16"/>
              </w:rPr>
              <w:t>Ünlüsoy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1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 w:rsidRPr="002D78EF">
              <w:rPr>
                <w:szCs w:val="16"/>
              </w:rPr>
              <w:t xml:space="preserve">Sağlık bilimlerinde araştırma yöntemleri, </w:t>
            </w:r>
            <w:proofErr w:type="gramStart"/>
            <w:r w:rsidRPr="002D78EF">
              <w:rPr>
                <w:szCs w:val="16"/>
              </w:rPr>
              <w:t>literatür</w:t>
            </w:r>
            <w:proofErr w:type="gramEnd"/>
            <w:r w:rsidRPr="002D78EF">
              <w:rPr>
                <w:szCs w:val="16"/>
              </w:rPr>
              <w:t xml:space="preserve"> araştırması, tez düzeni ve yazımı hakkında bilgi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 w:rsidRPr="002D78EF">
              <w:rPr>
                <w:szCs w:val="16"/>
              </w:rPr>
              <w:t xml:space="preserve">Öğrencilere sağlık bilimlerinde </w:t>
            </w:r>
            <w:proofErr w:type="gramStart"/>
            <w:r w:rsidRPr="002D78EF">
              <w:rPr>
                <w:szCs w:val="16"/>
              </w:rPr>
              <w:t>literatür</w:t>
            </w:r>
            <w:proofErr w:type="gramEnd"/>
            <w:r w:rsidRPr="002D78EF">
              <w:rPr>
                <w:szCs w:val="16"/>
              </w:rPr>
              <w:t xml:space="preserve"> taraması, araştırma konusu veya probleminin belirlenmesi ve araştırmanın raporlanması süreçleri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D78EF" w:rsidP="00832AEF">
            <w:pPr>
              <w:pStyle w:val="Kaynakca"/>
              <w:rPr>
                <w:szCs w:val="16"/>
                <w:lang w:val="tr-TR"/>
              </w:rPr>
            </w:pPr>
            <w:r w:rsidRPr="002D78EF">
              <w:rPr>
                <w:szCs w:val="16"/>
                <w:lang w:val="tr-TR"/>
              </w:rPr>
              <w:t>Sağlık Bilimlerinde Araştırma ve İst</w:t>
            </w:r>
            <w:r>
              <w:rPr>
                <w:szCs w:val="16"/>
                <w:lang w:val="tr-TR"/>
              </w:rPr>
              <w:t xml:space="preserve">atistik Yöntemler, Osman Hayran </w:t>
            </w:r>
            <w:r w:rsidRPr="002D78EF">
              <w:rPr>
                <w:szCs w:val="16"/>
                <w:lang w:val="tr-TR"/>
              </w:rPr>
              <w:t>Hanefi Özbek.</w:t>
            </w:r>
          </w:p>
          <w:p w:rsidR="002D78EF" w:rsidRPr="001A2552" w:rsidRDefault="002D78EF" w:rsidP="00832AEF">
            <w:pPr>
              <w:pStyle w:val="Kaynakca"/>
              <w:rPr>
                <w:szCs w:val="16"/>
                <w:lang w:val="tr-TR"/>
              </w:rPr>
            </w:pPr>
            <w:r w:rsidRPr="002D78EF">
              <w:rPr>
                <w:szCs w:val="16"/>
                <w:lang w:val="tr-TR"/>
              </w:rPr>
              <w:t>Elektronik veritabanları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78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78EF">
      <w:bookmarkStart w:id="0" w:name="_GoBack"/>
      <w:bookmarkEnd w:id="0"/>
    </w:p>
    <w:sectPr w:rsidR="00EB0AE2" w:rsidSect="005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D78EF"/>
    <w:rsid w:val="005E3FA6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2</cp:revision>
  <dcterms:created xsi:type="dcterms:W3CDTF">2018-04-06T06:53:00Z</dcterms:created>
  <dcterms:modified xsi:type="dcterms:W3CDTF">2018-04-06T06:53:00Z</dcterms:modified>
</cp:coreProperties>
</file>