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Style w:val="TabloKlavuzu"/>
        <w:tblW w:w="0" w:type="auto"/>
        <w:tblLook w:val="04A0"/>
      </w:tblPr>
      <w:tblGrid>
        <w:gridCol w:w="1668"/>
        <w:gridCol w:w="7544"/>
      </w:tblGrid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Cs w:val="20"/>
              </w:rPr>
            </w:pPr>
            <w:r w:rsidRPr="008419D0">
              <w:rPr>
                <w:rFonts w:ascii="Times New Roman" w:hAnsi="Times New Roman"/>
                <w:b/>
                <w:szCs w:val="20"/>
              </w:rPr>
              <w:t>Haftalar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spacing w:before="120" w:after="120"/>
              <w:ind w:left="72" w:right="197"/>
              <w:rPr>
                <w:rFonts w:ascii="Times New Roman" w:hAnsi="Times New Roman"/>
                <w:b/>
                <w:szCs w:val="20"/>
              </w:rPr>
            </w:pPr>
            <w:r w:rsidRPr="008419D0">
              <w:rPr>
                <w:rFonts w:ascii="Times New Roman" w:hAnsi="Times New Roman"/>
                <w:b/>
                <w:szCs w:val="20"/>
              </w:rPr>
              <w:t xml:space="preserve">Haftalık Konu Başlıkları 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5F5F5"/>
              </w:rPr>
              <w:t>Bilimsel araştırma (tanım, tarihçe, amaç)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2.Hafta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Araştırma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türleri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3.Hafta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pStyle w:val="Konu-basligi"/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</w:pPr>
          </w:p>
          <w:p w:rsidR="008419D0" w:rsidRPr="008419D0" w:rsidRDefault="008419D0" w:rsidP="00B57F57">
            <w:pPr>
              <w:pStyle w:val="Konu-basligi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5F5F5"/>
              </w:rPr>
              <w:t>Araştırmada hazırlık dönemi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4.Hafta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Araştırma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konusu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veya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problemi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seçimi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5.Hafta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Örnekleme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anket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yöntemi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ölçekler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6.Hafta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Veri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toplama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yöntemleri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verilerin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çözümlenmesi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7.Hafta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Literatür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kavramı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tanımı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bilimsel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araştırmalarda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literatürün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yeri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önemi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8.hafta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Arasınav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8419D0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9.Hafta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Literatüre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ulaşma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edinme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şekilleri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literatür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tür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kaynakları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10.Hafta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Kütüphaneler ve </w:t>
            </w:r>
            <w:proofErr w:type="spellStart"/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dökümantasyon</w:t>
            </w:r>
            <w:proofErr w:type="spellEnd"/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merkezleri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11.Hafta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İnternet, elektronik kütüphaneler, veri tabanları ve yararlanma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12.Hafta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Araştırma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projesi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önerisi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düzenlenmesi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kaleme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alınması</w:t>
            </w:r>
            <w:proofErr w:type="spellEnd"/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13.Hafta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B57F57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419D0">
              <w:rPr>
                <w:rFonts w:ascii="Times New Roman" w:hAnsi="Times New Roman"/>
                <w:b w:val="0"/>
                <w:sz w:val="20"/>
                <w:szCs w:val="20"/>
                <w:shd w:val="clear" w:color="auto" w:fill="F5F5F5"/>
              </w:rPr>
              <w:t>Makale düzeni ve yazılması</w:t>
            </w:r>
          </w:p>
        </w:tc>
      </w:tr>
      <w:tr w:rsidR="008419D0" w:rsidTr="008419D0">
        <w:tc>
          <w:tcPr>
            <w:tcW w:w="1668" w:type="dxa"/>
            <w:vAlign w:val="center"/>
          </w:tcPr>
          <w:p w:rsidR="008419D0" w:rsidRPr="008419D0" w:rsidRDefault="008419D0" w:rsidP="00B57F57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8419D0">
              <w:rPr>
                <w:rFonts w:ascii="Times New Roman" w:hAnsi="Times New Roman"/>
                <w:szCs w:val="20"/>
              </w:rPr>
              <w:t>14.Hafta</w:t>
            </w:r>
          </w:p>
        </w:tc>
        <w:tc>
          <w:tcPr>
            <w:tcW w:w="7544" w:type="dxa"/>
            <w:vAlign w:val="center"/>
          </w:tcPr>
          <w:p w:rsidR="008419D0" w:rsidRPr="008419D0" w:rsidRDefault="008419D0" w:rsidP="008419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Tez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düzeni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19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yazılması</w:t>
            </w:r>
            <w:proofErr w:type="spellEnd"/>
          </w:p>
        </w:tc>
      </w:tr>
    </w:tbl>
    <w:p w:rsidR="00EB0AE2" w:rsidRDefault="008419D0"/>
    <w:sectPr w:rsidR="00EB0AE2" w:rsidSect="002F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C3193"/>
    <w:rsid w:val="002F3188"/>
    <w:rsid w:val="003B48EB"/>
    <w:rsid w:val="00481189"/>
    <w:rsid w:val="0056159E"/>
    <w:rsid w:val="005B307E"/>
    <w:rsid w:val="006B0DE7"/>
    <w:rsid w:val="00745CA3"/>
    <w:rsid w:val="00832BE3"/>
    <w:rsid w:val="008419D0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48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gulbin</dc:creator>
  <cp:lastModifiedBy>meltem</cp:lastModifiedBy>
  <cp:revision>2</cp:revision>
  <dcterms:created xsi:type="dcterms:W3CDTF">2018-04-06T07:34:00Z</dcterms:created>
  <dcterms:modified xsi:type="dcterms:W3CDTF">2018-04-06T07:34:00Z</dcterms:modified>
</cp:coreProperties>
</file>