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20" w:rsidRPr="00BA2D48" w:rsidRDefault="00F37320" w:rsidP="00BC07D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D48">
        <w:rPr>
          <w:rFonts w:ascii="Times New Roman" w:hAnsi="Times New Roman" w:cs="Times New Roman"/>
          <w:b/>
          <w:sz w:val="24"/>
          <w:szCs w:val="24"/>
        </w:rPr>
        <w:t>KARBONHİDRAT METABOLİZMASI</w:t>
      </w:r>
      <w:bookmarkStart w:id="0" w:name="_GoBack"/>
      <w:bookmarkEnd w:id="0"/>
    </w:p>
    <w:p w:rsidR="00F37320" w:rsidRPr="00BA2D48" w:rsidRDefault="00F37320" w:rsidP="00BA2D48">
      <w:pPr>
        <w:pStyle w:val="Default"/>
        <w:spacing w:line="360" w:lineRule="auto"/>
        <w:rPr>
          <w:b/>
          <w:bCs/>
        </w:rPr>
      </w:pPr>
      <w:r w:rsidRPr="00BA2D48">
        <w:rPr>
          <w:b/>
          <w:bCs/>
        </w:rPr>
        <w:t xml:space="preserve">4. </w:t>
      </w:r>
      <w:proofErr w:type="spellStart"/>
      <w:r w:rsidRPr="00BA2D48">
        <w:rPr>
          <w:b/>
          <w:bCs/>
        </w:rPr>
        <w:t>Glikoneojenezis</w:t>
      </w:r>
      <w:proofErr w:type="spellEnd"/>
      <w:r w:rsidRPr="00BA2D48">
        <w:rPr>
          <w:b/>
          <w:bCs/>
        </w:rPr>
        <w:t xml:space="preserve"> </w:t>
      </w:r>
    </w:p>
    <w:p w:rsidR="00F37320" w:rsidRPr="00BA2D48" w:rsidRDefault="00F37320" w:rsidP="00BA2D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Karbonhidrat  olmayan</w:t>
      </w:r>
      <w:proofErr w:type="gram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maddelerden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glukoz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veya glikojen   sentezi olayıdır.  G-6-P ’</w:t>
      </w:r>
      <w:proofErr w:type="gram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a  kadar</w:t>
      </w:r>
      <w:proofErr w:type="gram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olan  basamaklar  aynıdır. G-6-</w:t>
      </w:r>
      <w:proofErr w:type="gram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  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oluştukdan</w:t>
      </w:r>
      <w:proofErr w:type="spellEnd"/>
      <w:proofErr w:type="gram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sonra organizmanın  gereksinmesine  göre, 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glukoz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ya  da  glikojen  sentezi  sağlanır.  Bu metabolizma yolunun başlangıç noktası da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 </w:t>
      </w:r>
      <w:proofErr w:type="gram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tir</w:t>
      </w:r>
      <w:proofErr w:type="gram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Çünkü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 ile G-6-</w:t>
      </w:r>
      <w:proofErr w:type="gram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P  arasındaki</w:t>
      </w:r>
      <w:proofErr w:type="gram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tek  yol 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Embden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Meyerhof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geçididir.   </w:t>
      </w:r>
      <w:proofErr w:type="gram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Karbonhidrat  olmayan</w:t>
      </w:r>
      <w:proofErr w:type="gram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maddelerden 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asite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çevrilebilenler,  ya  da  ara  metabolizmaları  sırasında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asit  oluşan  maddeler  bu  noktadan  başlayarak  G-6-P’a,  dolayısıyla  da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glukoz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ya   da   glikojene   kadar   ulaşabilirler.   </w:t>
      </w:r>
      <w:proofErr w:type="spellStart"/>
      <w:proofErr w:type="gram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Burdan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da</w:t>
      </w:r>
      <w:proofErr w:type="gram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anlaşılıyor   ki,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glukoneojenez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glikoliz’in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ters yönünde oluşan reaksiyonlar dizisidir. </w:t>
      </w:r>
    </w:p>
    <w:p w:rsidR="00F37320" w:rsidRPr="00BA2D48" w:rsidRDefault="00F37320" w:rsidP="00BA2D48">
      <w:pPr>
        <w:pStyle w:val="Default"/>
        <w:spacing w:line="360" w:lineRule="auto"/>
        <w:jc w:val="both"/>
        <w:rPr>
          <w:b/>
          <w:bCs/>
        </w:rPr>
      </w:pPr>
    </w:p>
    <w:p w:rsidR="00F37320" w:rsidRPr="00BA2D48" w:rsidRDefault="00F37320" w:rsidP="00BA2D48">
      <w:pPr>
        <w:pStyle w:val="Default"/>
        <w:spacing w:line="360" w:lineRule="auto"/>
        <w:jc w:val="both"/>
        <w:rPr>
          <w:rStyle w:val="apple-converted-space"/>
          <w:color w:val="auto"/>
          <w:shd w:val="clear" w:color="auto" w:fill="FFFFFF"/>
        </w:rPr>
      </w:pPr>
      <w:proofErr w:type="spellStart"/>
      <w:r w:rsidRPr="00BA2D48">
        <w:t>Glikojenik</w:t>
      </w:r>
      <w:proofErr w:type="spellEnd"/>
      <w:r w:rsidRPr="00BA2D48">
        <w:t xml:space="preserve"> yapıcı elemanlar (</w:t>
      </w:r>
      <w:proofErr w:type="spellStart"/>
      <w:r w:rsidRPr="00BA2D48">
        <w:t>laktat</w:t>
      </w:r>
      <w:proofErr w:type="spellEnd"/>
      <w:r w:rsidRPr="00BA2D48">
        <w:t xml:space="preserve">, </w:t>
      </w:r>
      <w:proofErr w:type="spellStart"/>
      <w:r w:rsidRPr="00BA2D48">
        <w:t>gliserol</w:t>
      </w:r>
      <w:proofErr w:type="spellEnd"/>
      <w:r w:rsidRPr="00BA2D48">
        <w:t xml:space="preserve">, </w:t>
      </w:r>
      <w:proofErr w:type="spellStart"/>
      <w:r w:rsidRPr="00BA2D48">
        <w:t>propionat</w:t>
      </w:r>
      <w:proofErr w:type="spellEnd"/>
      <w:r w:rsidRPr="00BA2D48">
        <w:t xml:space="preserve"> ve </w:t>
      </w:r>
      <w:proofErr w:type="spellStart"/>
      <w:r w:rsidRPr="00BA2D48">
        <w:t>glikojenik</w:t>
      </w:r>
      <w:proofErr w:type="spellEnd"/>
      <w:r w:rsidRPr="00BA2D48">
        <w:t xml:space="preserve"> </w:t>
      </w:r>
      <w:proofErr w:type="gramStart"/>
      <w:r w:rsidRPr="00BA2D48">
        <w:t>amino</w:t>
      </w:r>
      <w:proofErr w:type="gramEnd"/>
      <w:r w:rsidRPr="00BA2D48">
        <w:t xml:space="preserve"> asitler) </w:t>
      </w:r>
      <w:proofErr w:type="spellStart"/>
      <w:r w:rsidRPr="00BA2D48">
        <w:t>glikonojenez</w:t>
      </w:r>
      <w:proofErr w:type="spellEnd"/>
      <w:r w:rsidRPr="00BA2D48">
        <w:t xml:space="preserve"> yolunun değişik aşamalarında devreye girebilir. </w:t>
      </w:r>
      <w:r w:rsidRPr="00BA2D48">
        <w:rPr>
          <w:color w:val="auto"/>
          <w:shd w:val="clear" w:color="auto" w:fill="FFFFFF"/>
        </w:rPr>
        <w:t xml:space="preserve">Karaciğer-kas-Glikojen Karaciğer gerektiği zaman(açlık durumunda) glikojeni serbest </w:t>
      </w:r>
      <w:proofErr w:type="spellStart"/>
      <w:r w:rsidRPr="00BA2D48">
        <w:rPr>
          <w:color w:val="auto"/>
          <w:shd w:val="clear" w:color="auto" w:fill="FFFFFF"/>
        </w:rPr>
        <w:t>glukozlara</w:t>
      </w:r>
      <w:proofErr w:type="spellEnd"/>
      <w:r w:rsidRPr="00BA2D48">
        <w:rPr>
          <w:color w:val="auto"/>
          <w:shd w:val="clear" w:color="auto" w:fill="FFFFFF"/>
        </w:rPr>
        <w:t xml:space="preserve"> parçalar ve kan </w:t>
      </w:r>
      <w:proofErr w:type="spellStart"/>
      <w:r w:rsidRPr="00BA2D48">
        <w:rPr>
          <w:color w:val="auto"/>
          <w:shd w:val="clear" w:color="auto" w:fill="FFFFFF"/>
        </w:rPr>
        <w:t>glukozuna</w:t>
      </w:r>
      <w:proofErr w:type="spellEnd"/>
      <w:r w:rsidRPr="00BA2D48">
        <w:rPr>
          <w:color w:val="auto"/>
          <w:shd w:val="clear" w:color="auto" w:fill="FFFFFF"/>
        </w:rPr>
        <w:t xml:space="preserve"> katkı yapar. Kas, kan plazmasına katkıda bulunmaz, ancak çalışan kas, kendi </w:t>
      </w:r>
      <w:proofErr w:type="spellStart"/>
      <w:r w:rsidRPr="00BA2D48">
        <w:rPr>
          <w:color w:val="auto"/>
          <w:shd w:val="clear" w:color="auto" w:fill="FFFFFF"/>
        </w:rPr>
        <w:t>metabolik</w:t>
      </w:r>
      <w:proofErr w:type="spellEnd"/>
      <w:r w:rsidRPr="00BA2D48">
        <w:rPr>
          <w:color w:val="auto"/>
          <w:shd w:val="clear" w:color="auto" w:fill="FFFFFF"/>
        </w:rPr>
        <w:t xml:space="preserve"> enerjisini üretmekle yükümlüdür.</w:t>
      </w:r>
      <w:r w:rsidRPr="00BA2D48">
        <w:rPr>
          <w:rStyle w:val="apple-converted-space"/>
          <w:color w:val="auto"/>
          <w:shd w:val="clear" w:color="auto" w:fill="FFFFFF"/>
        </w:rPr>
        <w:t> </w:t>
      </w:r>
      <w:proofErr w:type="spellStart"/>
      <w:r w:rsidRPr="00BA2D48">
        <w:t>Gliserol</w:t>
      </w:r>
      <w:proofErr w:type="spellEnd"/>
      <w:r w:rsidRPr="00BA2D48">
        <w:t xml:space="preserve">, esas olarak karaciğerde ve böbrekler ile ince bağırsak mukozasında da bulunan </w:t>
      </w:r>
      <w:proofErr w:type="spellStart"/>
      <w:r w:rsidRPr="00BA2D48">
        <w:t>gliserol</w:t>
      </w:r>
      <w:proofErr w:type="spellEnd"/>
      <w:r w:rsidRPr="00BA2D48">
        <w:t xml:space="preserve"> </w:t>
      </w:r>
      <w:proofErr w:type="spellStart"/>
      <w:r w:rsidRPr="00BA2D48">
        <w:t>kinaz</w:t>
      </w:r>
      <w:proofErr w:type="spellEnd"/>
      <w:r w:rsidRPr="00BA2D48">
        <w:t xml:space="preserve"> vasıtasıyla gliserol-3-fosfata yıkılır. </w:t>
      </w:r>
      <w:proofErr w:type="spellStart"/>
      <w:r w:rsidRPr="00BA2D48">
        <w:t>Laktat</w:t>
      </w:r>
      <w:proofErr w:type="spellEnd"/>
      <w:r w:rsidRPr="00BA2D48">
        <w:t xml:space="preserve"> ve bazı aminoasitler öncelikle </w:t>
      </w:r>
      <w:proofErr w:type="spellStart"/>
      <w:r w:rsidRPr="00BA2D48">
        <w:t>pirüvata</w:t>
      </w:r>
      <w:proofErr w:type="spellEnd"/>
      <w:r w:rsidRPr="00BA2D48">
        <w:t xml:space="preserve"> dönüştürülür ve bu şekilde </w:t>
      </w:r>
      <w:proofErr w:type="spellStart"/>
      <w:r w:rsidRPr="00BA2D48">
        <w:t>mitekondriye</w:t>
      </w:r>
      <w:proofErr w:type="spellEnd"/>
      <w:r w:rsidRPr="00BA2D48">
        <w:t xml:space="preserve"> geçer. Mitokondri içinde de </w:t>
      </w:r>
      <w:proofErr w:type="spellStart"/>
      <w:r w:rsidRPr="00BA2D48">
        <w:t>pirüvat</w:t>
      </w:r>
      <w:proofErr w:type="spellEnd"/>
      <w:r w:rsidRPr="00BA2D48">
        <w:t xml:space="preserve"> </w:t>
      </w:r>
      <w:proofErr w:type="spellStart"/>
      <w:r w:rsidRPr="00BA2D48">
        <w:t>karboksilaz</w:t>
      </w:r>
      <w:proofErr w:type="spellEnd"/>
      <w:r w:rsidRPr="00BA2D48">
        <w:t xml:space="preserve"> etkisi ile </w:t>
      </w:r>
      <w:proofErr w:type="spellStart"/>
      <w:r w:rsidRPr="00BA2D48">
        <w:t>okzaloasetata</w:t>
      </w:r>
      <w:proofErr w:type="spellEnd"/>
      <w:r w:rsidRPr="00BA2D48">
        <w:t xml:space="preserve"> çevrilir. </w:t>
      </w:r>
      <w:proofErr w:type="spellStart"/>
      <w:r w:rsidRPr="00BA2D48">
        <w:t>Okzaloasetat</w:t>
      </w:r>
      <w:proofErr w:type="spellEnd"/>
      <w:r w:rsidRPr="00BA2D48">
        <w:t xml:space="preserve"> aynı zamanda </w:t>
      </w:r>
      <w:proofErr w:type="spellStart"/>
      <w:r w:rsidRPr="00BA2D48">
        <w:t>propionattan</w:t>
      </w:r>
      <w:proofErr w:type="spellEnd"/>
      <w:r w:rsidRPr="00BA2D48">
        <w:t xml:space="preserve"> ve </w:t>
      </w:r>
      <w:proofErr w:type="spellStart"/>
      <w:r w:rsidRPr="00BA2D48">
        <w:t>trikarboksilik</w:t>
      </w:r>
      <w:proofErr w:type="spellEnd"/>
      <w:r w:rsidRPr="00BA2D48">
        <w:t xml:space="preserve"> asit </w:t>
      </w:r>
      <w:proofErr w:type="spellStart"/>
      <w:r w:rsidRPr="00BA2D48">
        <w:t>siklusunun</w:t>
      </w:r>
      <w:proofErr w:type="spellEnd"/>
      <w:r w:rsidRPr="00BA2D48">
        <w:t xml:space="preserve"> ara metabolizmasında yıkılan </w:t>
      </w:r>
      <w:proofErr w:type="spellStart"/>
      <w:r w:rsidRPr="00BA2D48">
        <w:t>amioasitlerden</w:t>
      </w:r>
      <w:proofErr w:type="spellEnd"/>
      <w:r w:rsidRPr="00BA2D48">
        <w:t xml:space="preserve"> de üretilmektedir.</w:t>
      </w:r>
    </w:p>
    <w:p w:rsidR="00F37320" w:rsidRPr="00BA2D48" w:rsidRDefault="00F37320" w:rsidP="00BA2D48">
      <w:pPr>
        <w:pStyle w:val="Default"/>
        <w:spacing w:line="360" w:lineRule="auto"/>
      </w:pPr>
    </w:p>
    <w:p w:rsidR="00F37320" w:rsidRPr="00BA2D48" w:rsidRDefault="00F37320" w:rsidP="00BA2D48">
      <w:pPr>
        <w:pStyle w:val="Default"/>
        <w:spacing w:line="360" w:lineRule="auto"/>
      </w:pPr>
      <w:r w:rsidRPr="00BA2D48">
        <w:t xml:space="preserve">Düşük </w:t>
      </w:r>
      <w:proofErr w:type="spellStart"/>
      <w:r w:rsidRPr="00BA2D48">
        <w:t>karbonhid</w:t>
      </w:r>
      <w:proofErr w:type="spellEnd"/>
      <w:r w:rsidRPr="00BA2D48">
        <w:t xml:space="preserve"> içerikli yem alan veya aç kalan hayvanlarda </w:t>
      </w:r>
      <w:proofErr w:type="spellStart"/>
      <w:r w:rsidRPr="00BA2D48">
        <w:t>glikoneojenezis</w:t>
      </w:r>
      <w:proofErr w:type="spellEnd"/>
      <w:r w:rsidRPr="00BA2D48">
        <w:t xml:space="preserve"> glikojen rezervleri tükendikten sonra ki </w:t>
      </w:r>
      <w:proofErr w:type="spellStart"/>
      <w:r w:rsidRPr="00BA2D48">
        <w:t>glükoz</w:t>
      </w:r>
      <w:proofErr w:type="spellEnd"/>
      <w:r w:rsidRPr="00BA2D48">
        <w:t xml:space="preserve"> kaynağıdır. </w:t>
      </w:r>
      <w:proofErr w:type="spellStart"/>
      <w:r w:rsidRPr="00BA2D48">
        <w:t>Ruminantlarda</w:t>
      </w:r>
      <w:proofErr w:type="spellEnd"/>
      <w:r w:rsidRPr="00BA2D48">
        <w:t xml:space="preserve"> açlık durumunda </w:t>
      </w:r>
      <w:proofErr w:type="spellStart"/>
      <w:r w:rsidRPr="00BA2D48">
        <w:t>glükoz</w:t>
      </w:r>
      <w:proofErr w:type="spellEnd"/>
      <w:r w:rsidRPr="00BA2D48">
        <w:t xml:space="preserve"> üretimi önemli miktarda düşmektedir. Zira sisteme </w:t>
      </w:r>
      <w:proofErr w:type="spellStart"/>
      <w:r w:rsidRPr="00BA2D48">
        <w:t>propionik</w:t>
      </w:r>
      <w:proofErr w:type="spellEnd"/>
      <w:r w:rsidRPr="00BA2D48">
        <w:t xml:space="preserve"> asit girişi (yapıcı eleman temini) azalmıştır. </w:t>
      </w:r>
      <w:proofErr w:type="spellStart"/>
      <w:r w:rsidRPr="00BA2D48">
        <w:t>Ruminantlarda</w:t>
      </w:r>
      <w:proofErr w:type="spellEnd"/>
      <w:r w:rsidRPr="00BA2D48">
        <w:t xml:space="preserve"> </w:t>
      </w:r>
      <w:proofErr w:type="spellStart"/>
      <w:r w:rsidRPr="00BA2D48">
        <w:t>glükozun</w:t>
      </w:r>
      <w:proofErr w:type="spellEnd"/>
      <w:r w:rsidRPr="00BA2D48">
        <w:t xml:space="preserve"> %90'ından fazlası </w:t>
      </w:r>
      <w:proofErr w:type="spellStart"/>
      <w:r w:rsidRPr="00BA2D48">
        <w:t>glikoneojenezis</w:t>
      </w:r>
      <w:proofErr w:type="spellEnd"/>
      <w:r w:rsidRPr="00BA2D48">
        <w:t xml:space="preserve"> ile üretilmektedir. Gebe </w:t>
      </w:r>
      <w:proofErr w:type="spellStart"/>
      <w:r w:rsidRPr="00BA2D48">
        <w:t>ruminantlarda</w:t>
      </w:r>
      <w:proofErr w:type="spellEnd"/>
      <w:r w:rsidRPr="00BA2D48">
        <w:t xml:space="preserve"> doğumun yakın olduğu dönemlerde karaciğerdeki </w:t>
      </w:r>
      <w:proofErr w:type="spellStart"/>
      <w:r w:rsidRPr="00BA2D48">
        <w:t>glükoz</w:t>
      </w:r>
      <w:proofErr w:type="spellEnd"/>
      <w:r w:rsidRPr="00BA2D48">
        <w:t xml:space="preserve"> üretimi karaciğerin </w:t>
      </w:r>
      <w:proofErr w:type="spellStart"/>
      <w:r w:rsidRPr="00BA2D48">
        <w:t>glikoneojenik</w:t>
      </w:r>
      <w:proofErr w:type="spellEnd"/>
      <w:r w:rsidRPr="00BA2D48">
        <w:t xml:space="preserve"> kapasitesinde bir artma olmaksızın, yem tüketimindeki (gereksinme arttığı için ek olarak verilen besin maddeleri) ve kan akımındaki artışa bağlı olarak 2-3 kat artmaktadır. Kaba yem oranı yüksek olan </w:t>
      </w:r>
      <w:proofErr w:type="spellStart"/>
      <w:r w:rsidRPr="00BA2D48">
        <w:t>rasyonlarla</w:t>
      </w:r>
      <w:proofErr w:type="spellEnd"/>
      <w:r w:rsidRPr="00BA2D48">
        <w:t xml:space="preserve"> yemlenen hayvanlarda ise bu oran %100'e yakındır. </w:t>
      </w:r>
      <w:proofErr w:type="spellStart"/>
      <w:r w:rsidRPr="00BA2D48">
        <w:t>Glükozun</w:t>
      </w:r>
      <w:proofErr w:type="spellEnd"/>
      <w:r w:rsidRPr="00BA2D48">
        <w:t xml:space="preserve"> %80'i karaciğer tarafından sentezlenmekte, kalanı ise böbreklerden kaynaklanmaktadır. Bu nedenle bu iki organın glükoz-6-fosfataz enzimine sahip oldukların söylenebilir. </w:t>
      </w:r>
    </w:p>
    <w:p w:rsidR="00F37320" w:rsidRPr="00BA2D48" w:rsidRDefault="00F37320" w:rsidP="00BA2D48">
      <w:pPr>
        <w:pStyle w:val="Default"/>
        <w:spacing w:line="360" w:lineRule="auto"/>
      </w:pPr>
    </w:p>
    <w:p w:rsidR="00F37320" w:rsidRPr="00BA2D48" w:rsidRDefault="00F37320" w:rsidP="00BA2D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, beyinde ATP üretimi için ana yakıt olarak kullanılmaktadır. Ayrıca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pentoz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fosfat yolu ile NADPH sentezinde, gebelik ve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laktasyonda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fötüse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taşınarak veya laktoz sentezinde kullanılmaktadır (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laktasyondaki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ruminantlarda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laktozun %50'den fazlası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aracılığı ile üretilir). Bütün bunlar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glükozun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dönüşümsüz kaybına neden olur ve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glikoneojenezi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uyarırlar.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Ruminantlarda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glikoneojeneze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gereksinim düşüktür. Zira lipit sentezi ve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oksidasyon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için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glükoza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nazaran daha çok asetat kullanılır. Aynı şekilde normal olarak büyük miktarda besinsel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glükoz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alan tek midelilerde açlık, hem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glikoneojenezi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artırır, hem de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periferik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dokularda glikoz kullanımını düşürür. </w:t>
      </w:r>
    </w:p>
    <w:p w:rsidR="00F37320" w:rsidRPr="00BA2D48" w:rsidRDefault="00F37320" w:rsidP="00BA2D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Glükagon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glikokortikoidler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glikoneojenezi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uyararak, insülin de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inhibe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ederek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glikoneojenezi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düzenlemektedirler.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Glikokortikoidler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kasta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proteolizi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uyarırken, insülin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proteolizi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inhibe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etmektedir. Karaciğere ulaşan </w:t>
      </w:r>
      <w:proofErr w:type="gramStart"/>
      <w:r w:rsidRPr="00BA2D48">
        <w:rPr>
          <w:rFonts w:ascii="Times New Roman" w:hAnsi="Times New Roman" w:cs="Times New Roman"/>
          <w:sz w:val="24"/>
          <w:szCs w:val="24"/>
        </w:rPr>
        <w:t>amino</w:t>
      </w:r>
      <w:proofErr w:type="gramEnd"/>
      <w:r w:rsidRPr="00BA2D48">
        <w:rPr>
          <w:rFonts w:ascii="Times New Roman" w:hAnsi="Times New Roman" w:cs="Times New Roman"/>
          <w:sz w:val="24"/>
          <w:szCs w:val="24"/>
        </w:rPr>
        <w:t xml:space="preserve"> asit miktarı da bu yolla kontrol edilmektedir. </w:t>
      </w:r>
      <w:proofErr w:type="spellStart"/>
      <w:proofErr w:type="gramStart"/>
      <w:r w:rsidRPr="00BA2D48">
        <w:rPr>
          <w:rFonts w:ascii="Times New Roman" w:hAnsi="Times New Roman" w:cs="Times New Roman"/>
          <w:sz w:val="24"/>
          <w:szCs w:val="24"/>
        </w:rPr>
        <w:t>İnsülin:glükagon</w:t>
      </w:r>
      <w:proofErr w:type="spellEnd"/>
      <w:proofErr w:type="gramEnd"/>
      <w:r w:rsidRPr="00BA2D48">
        <w:rPr>
          <w:rFonts w:ascii="Times New Roman" w:hAnsi="Times New Roman" w:cs="Times New Roman"/>
          <w:sz w:val="24"/>
          <w:szCs w:val="24"/>
        </w:rPr>
        <w:t xml:space="preserve"> oranı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glikoneojenezi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etkileyen aktif ve anahtar durumdaki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glikolitik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enzimlerin oranlarını önemli düzeyde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etkilemektedir.Bu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nedenle bu 3 hormon farklı yollarla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glikoneojenezi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düzenlemektedir. Ayrıca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glikoneojenez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için gerekli olan enerji yağ asitlerinin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oksidasyonundan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temin edildiğinden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mitekondrilerdeki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artan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asetil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Co-A:CoA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oranı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pirüvatın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okzaloasetata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dönüşümünü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asetil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-A’ya dönüşümünü 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t>inhibe</w:t>
      </w:r>
      <w:proofErr w:type="spellEnd"/>
      <w:r w:rsidRPr="00BA2D48">
        <w:rPr>
          <w:rFonts w:ascii="Times New Roman" w:hAnsi="Times New Roman" w:cs="Times New Roman"/>
          <w:sz w:val="24"/>
          <w:szCs w:val="24"/>
        </w:rPr>
        <w:t xml:space="preserve"> eder.</w:t>
      </w:r>
    </w:p>
    <w:p w:rsidR="00F37320" w:rsidRDefault="00F37320" w:rsidP="00F37320">
      <w:pPr>
        <w:pStyle w:val="Default"/>
        <w:rPr>
          <w:sz w:val="23"/>
          <w:szCs w:val="23"/>
        </w:rPr>
      </w:pPr>
    </w:p>
    <w:p w:rsidR="00F37320" w:rsidRDefault="00F37320" w:rsidP="00F37320">
      <w:pPr>
        <w:pStyle w:val="Default"/>
        <w:rPr>
          <w:sz w:val="23"/>
          <w:szCs w:val="23"/>
        </w:rPr>
      </w:pPr>
    </w:p>
    <w:p w:rsidR="00F37320" w:rsidRDefault="00F37320" w:rsidP="00F37320">
      <w:pPr>
        <w:pStyle w:val="Default"/>
        <w:rPr>
          <w:sz w:val="23"/>
          <w:szCs w:val="23"/>
        </w:rPr>
      </w:pP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4988190B" wp14:editId="0535A89F">
            <wp:extent cx="5531999" cy="4148604"/>
            <wp:effectExtent l="0" t="0" r="0" b="4445"/>
            <wp:docPr id="214" name="Resim 214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54" cy="415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3"/>
          <w:szCs w:val="23"/>
          <w:lang w:eastAsia="tr-TR"/>
        </w:rPr>
        <w:drawing>
          <wp:inline distT="0" distB="0" distL="0" distR="0" wp14:anchorId="67950962" wp14:editId="5B95E4C5">
            <wp:extent cx="3657600" cy="3879435"/>
            <wp:effectExtent l="0" t="0" r="0" b="6985"/>
            <wp:docPr id="229" name="Resim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738" cy="388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735AE83B" wp14:editId="018C0411">
            <wp:extent cx="5760720" cy="2891782"/>
            <wp:effectExtent l="0" t="0" r="0" b="4445"/>
            <wp:docPr id="230" name="Resim 230" descr="gluconeogenesis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gluconeogenesis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9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Glikoneogenesisi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glikolisisin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tersi bir yoldur, döngü çift yönlü olduğu için reaksiyon geriye doğru gerçekleştiği için </w:t>
      </w:r>
      <w:proofErr w:type="spellStart"/>
      <w:r>
        <w:rPr>
          <w:rFonts w:ascii="Times New Roman" w:hAnsi="Times New Roman" w:cs="Times New Roman"/>
          <w:sz w:val="24"/>
          <w:szCs w:val="24"/>
        </w:rPr>
        <w:t>glikonegenesis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gerçekleşmiş olur.</w:t>
      </w: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E8D5C99" wp14:editId="50261C44">
            <wp:extent cx="2879090" cy="2860040"/>
            <wp:effectExtent l="0" t="0" r="0" b="0"/>
            <wp:docPr id="231" name="Resim 231" descr="gluconeogenesis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gluconeogenesis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20" w:rsidRPr="007C0E46" w:rsidRDefault="00F37320" w:rsidP="00BA2D48">
      <w:pPr>
        <w:pStyle w:val="Default"/>
        <w:spacing w:line="360" w:lineRule="auto"/>
        <w:rPr>
          <w:b/>
          <w:bCs/>
        </w:rPr>
      </w:pPr>
      <w:r>
        <w:t xml:space="preserve">5. </w:t>
      </w:r>
      <w:proofErr w:type="spellStart"/>
      <w:r w:rsidRPr="007C0E46">
        <w:rPr>
          <w:b/>
          <w:bCs/>
        </w:rPr>
        <w:t>Glikolisis</w:t>
      </w:r>
      <w:proofErr w:type="spellEnd"/>
    </w:p>
    <w:p w:rsidR="00F37320" w:rsidRDefault="00F37320" w:rsidP="00BA2D48">
      <w:pPr>
        <w:pStyle w:val="Default"/>
        <w:spacing w:line="360" w:lineRule="auto"/>
        <w:rPr>
          <w:bCs/>
        </w:rPr>
      </w:pPr>
      <w:r w:rsidRPr="007C0E46">
        <w:rPr>
          <w:bCs/>
        </w:rPr>
        <w:t xml:space="preserve">Karbonhidratların hücre </w:t>
      </w:r>
      <w:proofErr w:type="spellStart"/>
      <w:r w:rsidRPr="007C0E46">
        <w:rPr>
          <w:bCs/>
        </w:rPr>
        <w:t>stoplazması</w:t>
      </w:r>
      <w:proofErr w:type="spellEnd"/>
      <w:r w:rsidRPr="007C0E46">
        <w:rPr>
          <w:bCs/>
        </w:rPr>
        <w:t xml:space="preserve"> içinde </w:t>
      </w:r>
      <w:proofErr w:type="spellStart"/>
      <w:r w:rsidRPr="007C0E46">
        <w:rPr>
          <w:bCs/>
        </w:rPr>
        <w:t>pruvik</w:t>
      </w:r>
      <w:proofErr w:type="spellEnd"/>
      <w:r w:rsidRPr="007C0E46">
        <w:rPr>
          <w:bCs/>
        </w:rPr>
        <w:t xml:space="preserve"> ve laktik </w:t>
      </w:r>
      <w:proofErr w:type="spellStart"/>
      <w:r w:rsidRPr="007C0E46">
        <w:rPr>
          <w:bCs/>
        </w:rPr>
        <w:t>asite</w:t>
      </w:r>
      <w:proofErr w:type="spellEnd"/>
      <w:r w:rsidRPr="007C0E46">
        <w:rPr>
          <w:bCs/>
        </w:rPr>
        <w:t xml:space="preserve"> kadar parçalanarak enerji açığa çıkarması olayıdır. Bu yolla elde edilen enerji toplam enerjinin %5’i olmasına rağmen anaerobik koşullarda hızlı bir şekilde ATP oluşturmasına olanak sağladığı için önemlidir. Bu yolla net 8 ATP elde edilmektedir.</w:t>
      </w:r>
    </w:p>
    <w:p w:rsidR="00F37320" w:rsidRDefault="00F37320" w:rsidP="00F37320">
      <w:pPr>
        <w:pStyle w:val="Default"/>
        <w:rPr>
          <w:bCs/>
        </w:rPr>
      </w:pPr>
      <w:r>
        <w:rPr>
          <w:noProof/>
          <w:lang w:eastAsia="tr-TR"/>
        </w:rPr>
        <w:lastRenderedPageBreak/>
        <w:drawing>
          <wp:inline distT="0" distB="0" distL="0" distR="0" wp14:anchorId="4065DE11" wp14:editId="1F050007">
            <wp:extent cx="3939702" cy="4506246"/>
            <wp:effectExtent l="0" t="0" r="3810" b="8890"/>
            <wp:docPr id="213" name="Resim 213" descr="http://www.biyodoc.com/sol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biyodoc.com/sol/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984" cy="451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20" w:rsidRDefault="00F37320" w:rsidP="00F37320">
      <w:pPr>
        <w:pStyle w:val="Default"/>
        <w:rPr>
          <w:bCs/>
        </w:rPr>
      </w:pPr>
      <w:r>
        <w:rPr>
          <w:noProof/>
          <w:lang w:eastAsia="tr-TR"/>
        </w:rPr>
        <w:lastRenderedPageBreak/>
        <w:drawing>
          <wp:inline distT="0" distB="0" distL="0" distR="0" wp14:anchorId="6A43773C" wp14:editId="39421EED">
            <wp:extent cx="3343727" cy="5233616"/>
            <wp:effectExtent l="0" t="0" r="9525" b="5715"/>
            <wp:docPr id="207" name="Resim 207" descr="http://www.bodybuilding.com/fun/casich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bodybuilding.com/fun/casichart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505" cy="524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20" w:rsidRDefault="00F37320" w:rsidP="00F37320">
      <w:pPr>
        <w:pStyle w:val="Default"/>
        <w:rPr>
          <w:bCs/>
        </w:rPr>
      </w:pPr>
    </w:p>
    <w:p w:rsidR="00F37320" w:rsidRPr="00272277" w:rsidRDefault="00F37320" w:rsidP="00BA2D48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6. </w:t>
      </w:r>
      <w:proofErr w:type="spellStart"/>
      <w:r w:rsidRPr="00272277">
        <w:rPr>
          <w:b/>
          <w:bCs/>
        </w:rPr>
        <w:t>Krebs</w:t>
      </w:r>
      <w:proofErr w:type="spellEnd"/>
      <w:r w:rsidRPr="00272277">
        <w:rPr>
          <w:b/>
          <w:bCs/>
        </w:rPr>
        <w:t xml:space="preserve"> Döngüsü</w:t>
      </w:r>
    </w:p>
    <w:p w:rsidR="00F37320" w:rsidRPr="00272277" w:rsidRDefault="00F37320" w:rsidP="00BA2D48">
      <w:pPr>
        <w:pStyle w:val="Default"/>
        <w:spacing w:line="360" w:lineRule="auto"/>
        <w:rPr>
          <w:bCs/>
        </w:rPr>
      </w:pPr>
      <w:r w:rsidRPr="00272277">
        <w:rPr>
          <w:bCs/>
        </w:rPr>
        <w:t xml:space="preserve">Karbonhidrat metabolizmasının aerobik safhasını oluşturur. Hayvan vücudunun solunum yapan tüm hücrelerinin </w:t>
      </w:r>
      <w:proofErr w:type="spellStart"/>
      <w:r w:rsidRPr="00272277">
        <w:rPr>
          <w:bCs/>
        </w:rPr>
        <w:t>mitokondriasında</w:t>
      </w:r>
      <w:proofErr w:type="spellEnd"/>
      <w:r w:rsidRPr="00272277">
        <w:rPr>
          <w:bCs/>
        </w:rPr>
        <w:t xml:space="preserve"> meydana gelir. Bu yolla 15 ATP elde edilmektedir. 1 </w:t>
      </w:r>
      <w:proofErr w:type="spellStart"/>
      <w:r w:rsidRPr="00272277">
        <w:rPr>
          <w:bCs/>
        </w:rPr>
        <w:t>mol</w:t>
      </w:r>
      <w:proofErr w:type="spellEnd"/>
      <w:r w:rsidRPr="00272277">
        <w:rPr>
          <w:bCs/>
        </w:rPr>
        <w:t xml:space="preserve"> glikozdan 2 </w:t>
      </w:r>
      <w:proofErr w:type="spellStart"/>
      <w:r w:rsidRPr="00272277">
        <w:rPr>
          <w:bCs/>
        </w:rPr>
        <w:t>mol</w:t>
      </w:r>
      <w:proofErr w:type="spellEnd"/>
      <w:r w:rsidRPr="00272277">
        <w:rPr>
          <w:bCs/>
        </w:rPr>
        <w:t xml:space="preserve"> </w:t>
      </w:r>
      <w:proofErr w:type="spellStart"/>
      <w:r w:rsidRPr="00272277">
        <w:rPr>
          <w:bCs/>
        </w:rPr>
        <w:t>Pruvik</w:t>
      </w:r>
      <w:proofErr w:type="spellEnd"/>
      <w:r w:rsidRPr="00272277">
        <w:rPr>
          <w:bCs/>
        </w:rPr>
        <w:t xml:space="preserve"> asit elde edildiğinden toplam 30 ATP elde edilmektedir.</w:t>
      </w:r>
    </w:p>
    <w:p w:rsidR="00F37320" w:rsidRPr="00272277" w:rsidRDefault="00F37320" w:rsidP="00BA2D48">
      <w:pPr>
        <w:pStyle w:val="Default"/>
        <w:spacing w:line="360" w:lineRule="auto"/>
        <w:rPr>
          <w:bCs/>
        </w:rPr>
      </w:pPr>
    </w:p>
    <w:p w:rsidR="00F37320" w:rsidRDefault="00F37320" w:rsidP="00F37320">
      <w:pPr>
        <w:pStyle w:val="Default"/>
        <w:rPr>
          <w:bCs/>
        </w:rPr>
      </w:pPr>
      <w:r>
        <w:rPr>
          <w:noProof/>
          <w:lang w:eastAsia="tr-TR"/>
        </w:rPr>
        <w:lastRenderedPageBreak/>
        <w:drawing>
          <wp:inline distT="0" distB="0" distL="0" distR="0" wp14:anchorId="5E65637E" wp14:editId="72A6C92A">
            <wp:extent cx="3540868" cy="3757128"/>
            <wp:effectExtent l="0" t="0" r="2540" b="0"/>
            <wp:docPr id="210" name="Resim 2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219" cy="379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20" w:rsidRPr="00BA2D48" w:rsidRDefault="00F37320" w:rsidP="00BA2D48">
      <w:pPr>
        <w:pStyle w:val="Default"/>
        <w:spacing w:line="360" w:lineRule="auto"/>
        <w:rPr>
          <w:b/>
          <w:bCs/>
        </w:rPr>
      </w:pPr>
      <w:r w:rsidRPr="00BA2D48">
        <w:rPr>
          <w:b/>
          <w:bCs/>
        </w:rPr>
        <w:t xml:space="preserve">7. </w:t>
      </w:r>
      <w:proofErr w:type="spellStart"/>
      <w:r w:rsidRPr="00BA2D48">
        <w:rPr>
          <w:b/>
          <w:bCs/>
        </w:rPr>
        <w:t>Pentoz</w:t>
      </w:r>
      <w:proofErr w:type="spellEnd"/>
      <w:r w:rsidRPr="00BA2D48">
        <w:rPr>
          <w:b/>
          <w:bCs/>
        </w:rPr>
        <w:t xml:space="preserve"> fosfat yolu</w:t>
      </w:r>
    </w:p>
    <w:p w:rsidR="00F37320" w:rsidRPr="00BA2D48" w:rsidRDefault="00F37320" w:rsidP="00BA2D48">
      <w:pPr>
        <w:pStyle w:val="Default"/>
        <w:spacing w:line="360" w:lineRule="auto"/>
        <w:rPr>
          <w:b/>
          <w:bCs/>
        </w:rPr>
      </w:pPr>
      <w:proofErr w:type="spellStart"/>
      <w:r w:rsidRPr="00BA2D48">
        <w:rPr>
          <w:b/>
          <w:bCs/>
          <w:color w:val="252525"/>
          <w:shd w:val="clear" w:color="auto" w:fill="FFFFFF"/>
        </w:rPr>
        <w:t>Pentoz</w:t>
      </w:r>
      <w:proofErr w:type="spellEnd"/>
      <w:r w:rsidRPr="00BA2D48">
        <w:rPr>
          <w:b/>
          <w:bCs/>
          <w:color w:val="252525"/>
          <w:shd w:val="clear" w:color="auto" w:fill="FFFFFF"/>
        </w:rPr>
        <w:t>-Fosfat yolu</w:t>
      </w:r>
      <w:r w:rsidRPr="00BA2D48">
        <w:rPr>
          <w:rStyle w:val="apple-converted-space"/>
          <w:color w:val="252525"/>
          <w:shd w:val="clear" w:color="auto" w:fill="FFFFFF"/>
        </w:rPr>
        <w:t> </w:t>
      </w:r>
      <w:r w:rsidRPr="00BA2D48">
        <w:rPr>
          <w:color w:val="252525"/>
          <w:shd w:val="clear" w:color="auto" w:fill="FFFFFF"/>
        </w:rPr>
        <w:t>veya diğer adıyla</w:t>
      </w:r>
      <w:r w:rsidRPr="00BA2D48">
        <w:rPr>
          <w:rStyle w:val="apple-converted-space"/>
          <w:color w:val="252525"/>
          <w:shd w:val="clear" w:color="auto" w:fill="FFFFFF"/>
        </w:rPr>
        <w:t> </w:t>
      </w:r>
      <w:proofErr w:type="spellStart"/>
      <w:r w:rsidRPr="00BA2D48">
        <w:rPr>
          <w:b/>
          <w:bCs/>
          <w:color w:val="252525"/>
          <w:shd w:val="clear" w:color="auto" w:fill="FFFFFF"/>
        </w:rPr>
        <w:t>heksoz</w:t>
      </w:r>
      <w:proofErr w:type="spellEnd"/>
      <w:r w:rsidRPr="00BA2D48">
        <w:rPr>
          <w:b/>
          <w:bCs/>
          <w:color w:val="252525"/>
          <w:shd w:val="clear" w:color="auto" w:fill="FFFFFF"/>
        </w:rPr>
        <w:t xml:space="preserve"> </w:t>
      </w:r>
      <w:proofErr w:type="spellStart"/>
      <w:r w:rsidRPr="00BA2D48">
        <w:rPr>
          <w:b/>
          <w:bCs/>
          <w:color w:val="252525"/>
          <w:shd w:val="clear" w:color="auto" w:fill="FFFFFF"/>
        </w:rPr>
        <w:t>monofosfat</w:t>
      </w:r>
      <w:proofErr w:type="spellEnd"/>
      <w:r w:rsidRPr="00BA2D48">
        <w:rPr>
          <w:b/>
          <w:bCs/>
          <w:color w:val="252525"/>
          <w:shd w:val="clear" w:color="auto" w:fill="FFFFFF"/>
        </w:rPr>
        <w:t xml:space="preserve"> yolu</w:t>
      </w:r>
      <w:r w:rsidRPr="00BA2D48">
        <w:rPr>
          <w:color w:val="252525"/>
          <w:shd w:val="clear" w:color="auto" w:fill="FFFFFF"/>
        </w:rPr>
        <w:t xml:space="preserve">, amacı </w:t>
      </w:r>
      <w:proofErr w:type="spellStart"/>
      <w:r w:rsidRPr="00BA2D48">
        <w:rPr>
          <w:color w:val="252525"/>
          <w:shd w:val="clear" w:color="auto" w:fill="FFFFFF"/>
        </w:rPr>
        <w:t>mikrooganizmaya</w:t>
      </w:r>
      <w:proofErr w:type="spellEnd"/>
      <w:r w:rsidRPr="00BA2D48">
        <w:rPr>
          <w:rStyle w:val="apple-converted-space"/>
          <w:color w:val="252525"/>
          <w:shd w:val="clear" w:color="auto" w:fill="FFFFFF"/>
        </w:rPr>
        <w:t> </w:t>
      </w:r>
      <w:hyperlink r:id="rId12" w:tooltip="NADPH" w:history="1">
        <w:r w:rsidRPr="00BA2D48">
          <w:rPr>
            <w:rStyle w:val="Kpr"/>
            <w:color w:val="0B0080"/>
            <w:shd w:val="clear" w:color="auto" w:fill="FFFFFF"/>
          </w:rPr>
          <w:t>NADPH</w:t>
        </w:r>
      </w:hyperlink>
      <w:r w:rsidRPr="00BA2D48">
        <w:rPr>
          <w:rStyle w:val="apple-converted-space"/>
          <w:color w:val="252525"/>
          <w:shd w:val="clear" w:color="auto" w:fill="FFFFFF"/>
        </w:rPr>
        <w:t> </w:t>
      </w:r>
      <w:r w:rsidRPr="00BA2D48">
        <w:rPr>
          <w:color w:val="252525"/>
          <w:shd w:val="clear" w:color="auto" w:fill="FFFFFF"/>
        </w:rPr>
        <w:t>ve</w:t>
      </w:r>
      <w:r w:rsidRPr="00BA2D48">
        <w:rPr>
          <w:rStyle w:val="apple-converted-space"/>
          <w:color w:val="252525"/>
          <w:shd w:val="clear" w:color="auto" w:fill="FFFFFF"/>
        </w:rPr>
        <w:t> </w:t>
      </w:r>
      <w:proofErr w:type="spellStart"/>
      <w:r w:rsidRPr="00BA2D48">
        <w:fldChar w:fldCharType="begin"/>
      </w:r>
      <w:r w:rsidRPr="00BA2D48">
        <w:instrText xml:space="preserve"> HYPERLINK "https://tr.wikipedia.org/wiki/Pentoz" \o "Pentoz" </w:instrText>
      </w:r>
      <w:r w:rsidRPr="00BA2D48">
        <w:fldChar w:fldCharType="separate"/>
      </w:r>
      <w:r w:rsidRPr="00BA2D48">
        <w:rPr>
          <w:rStyle w:val="Kpr"/>
          <w:color w:val="0B0080"/>
          <w:shd w:val="clear" w:color="auto" w:fill="FFFFFF"/>
        </w:rPr>
        <w:t>pentozlar</w:t>
      </w:r>
      <w:proofErr w:type="spellEnd"/>
      <w:r w:rsidRPr="00BA2D48">
        <w:rPr>
          <w:rStyle w:val="Kpr"/>
          <w:color w:val="0B0080"/>
          <w:shd w:val="clear" w:color="auto" w:fill="FFFFFF"/>
        </w:rPr>
        <w:fldChar w:fldCharType="end"/>
      </w:r>
      <w:r w:rsidRPr="00BA2D48">
        <w:rPr>
          <w:rStyle w:val="apple-converted-space"/>
          <w:color w:val="252525"/>
          <w:shd w:val="clear" w:color="auto" w:fill="FFFFFF"/>
        </w:rPr>
        <w:t> </w:t>
      </w:r>
      <w:r w:rsidRPr="00BA2D48">
        <w:rPr>
          <w:color w:val="252525"/>
          <w:shd w:val="clear" w:color="auto" w:fill="FFFFFF"/>
        </w:rPr>
        <w:t xml:space="preserve">sağlamak olan bir </w:t>
      </w:r>
      <w:proofErr w:type="spellStart"/>
      <w:r w:rsidRPr="00BA2D48">
        <w:rPr>
          <w:color w:val="252525"/>
          <w:shd w:val="clear" w:color="auto" w:fill="FFFFFF"/>
        </w:rPr>
        <w:t>metabolik</w:t>
      </w:r>
      <w:proofErr w:type="spellEnd"/>
      <w:r w:rsidRPr="00BA2D48">
        <w:rPr>
          <w:color w:val="252525"/>
          <w:shd w:val="clear" w:color="auto" w:fill="FFFFFF"/>
        </w:rPr>
        <w:t xml:space="preserve"> yoldur. Bu </w:t>
      </w:r>
      <w:proofErr w:type="spellStart"/>
      <w:r w:rsidRPr="00BA2D48">
        <w:rPr>
          <w:color w:val="252525"/>
          <w:shd w:val="clear" w:color="auto" w:fill="FFFFFF"/>
        </w:rPr>
        <w:t>metabolik</w:t>
      </w:r>
      <w:proofErr w:type="spellEnd"/>
      <w:r w:rsidRPr="00BA2D48">
        <w:rPr>
          <w:color w:val="252525"/>
          <w:shd w:val="clear" w:color="auto" w:fill="FFFFFF"/>
        </w:rPr>
        <w:t xml:space="preserve"> yol ile yapılan yıkımdan</w:t>
      </w:r>
      <w:r w:rsidRPr="00BA2D48">
        <w:rPr>
          <w:rStyle w:val="apple-converted-space"/>
          <w:color w:val="252525"/>
          <w:shd w:val="clear" w:color="auto" w:fill="FFFFFF"/>
        </w:rPr>
        <w:t> </w:t>
      </w:r>
      <w:hyperlink r:id="rId13" w:tooltip="ATP" w:history="1">
        <w:r w:rsidRPr="00BA2D48">
          <w:rPr>
            <w:rStyle w:val="Kpr"/>
            <w:color w:val="0B0080"/>
            <w:shd w:val="clear" w:color="auto" w:fill="FFFFFF"/>
          </w:rPr>
          <w:t>ATP</w:t>
        </w:r>
      </w:hyperlink>
      <w:r w:rsidRPr="00BA2D48">
        <w:rPr>
          <w:rStyle w:val="apple-converted-space"/>
          <w:color w:val="252525"/>
          <w:shd w:val="clear" w:color="auto" w:fill="FFFFFF"/>
        </w:rPr>
        <w:t> </w:t>
      </w:r>
      <w:r w:rsidRPr="00BA2D48">
        <w:rPr>
          <w:color w:val="252525"/>
          <w:shd w:val="clear" w:color="auto" w:fill="FFFFFF"/>
        </w:rPr>
        <w:t>elde edilmez.</w:t>
      </w:r>
    </w:p>
    <w:p w:rsidR="00F37320" w:rsidRPr="00BA2D48" w:rsidRDefault="00F37320" w:rsidP="00BA2D48">
      <w:pPr>
        <w:pStyle w:val="Default"/>
        <w:spacing w:line="360" w:lineRule="auto"/>
        <w:rPr>
          <w:color w:val="252525"/>
          <w:shd w:val="clear" w:color="auto" w:fill="FFFFFF"/>
        </w:rPr>
      </w:pPr>
      <w:r w:rsidRPr="00BA2D48">
        <w:rPr>
          <w:color w:val="252525"/>
          <w:shd w:val="clear" w:color="auto" w:fill="FFFFFF"/>
        </w:rPr>
        <w:t>Bu yol</w:t>
      </w:r>
      <w:r w:rsidRPr="00BA2D48">
        <w:rPr>
          <w:rStyle w:val="apple-converted-space"/>
          <w:color w:val="252525"/>
          <w:shd w:val="clear" w:color="auto" w:fill="FFFFFF"/>
        </w:rPr>
        <w:t> </w:t>
      </w:r>
      <w:hyperlink r:id="rId14" w:tooltip="NADPH" w:history="1">
        <w:r w:rsidRPr="00BA2D48">
          <w:rPr>
            <w:rStyle w:val="Kpr"/>
            <w:color w:val="0B0080"/>
            <w:shd w:val="clear" w:color="auto" w:fill="FFFFFF"/>
          </w:rPr>
          <w:t>NADPH</w:t>
        </w:r>
      </w:hyperlink>
      <w:r w:rsidRPr="00BA2D48">
        <w:rPr>
          <w:rStyle w:val="apple-converted-space"/>
          <w:color w:val="252525"/>
          <w:shd w:val="clear" w:color="auto" w:fill="FFFFFF"/>
        </w:rPr>
        <w:t> </w:t>
      </w:r>
      <w:r w:rsidRPr="00BA2D48">
        <w:rPr>
          <w:color w:val="252525"/>
          <w:shd w:val="clear" w:color="auto" w:fill="FFFFFF"/>
        </w:rPr>
        <w:t xml:space="preserve">gereksiniminin fazla olduğu karaciğer, yağ dokusu, </w:t>
      </w:r>
      <w:proofErr w:type="spellStart"/>
      <w:r w:rsidRPr="00BA2D48">
        <w:rPr>
          <w:color w:val="252525"/>
          <w:shd w:val="clear" w:color="auto" w:fill="FFFFFF"/>
        </w:rPr>
        <w:t>gonadlar</w:t>
      </w:r>
      <w:proofErr w:type="spellEnd"/>
      <w:r w:rsidRPr="00BA2D48">
        <w:rPr>
          <w:color w:val="252525"/>
          <w:shd w:val="clear" w:color="auto" w:fill="FFFFFF"/>
        </w:rPr>
        <w:t>, eritrositler gibi dokularda etkin biçimde kullanılır.</w:t>
      </w:r>
    </w:p>
    <w:p w:rsidR="00F37320" w:rsidRPr="00BA2D48" w:rsidRDefault="00F37320" w:rsidP="00BA2D48">
      <w:pPr>
        <w:pStyle w:val="Default"/>
        <w:spacing w:line="360" w:lineRule="auto"/>
        <w:rPr>
          <w:color w:val="252525"/>
          <w:shd w:val="clear" w:color="auto" w:fill="FFFFFF"/>
        </w:rPr>
      </w:pPr>
      <w:r w:rsidRPr="00BA2D48">
        <w:t xml:space="preserve">NADPH, </w:t>
      </w:r>
      <w:proofErr w:type="spellStart"/>
      <w:r w:rsidRPr="00BA2D48">
        <w:t>glikolize</w:t>
      </w:r>
      <w:proofErr w:type="spellEnd"/>
      <w:r w:rsidRPr="00BA2D48">
        <w:t xml:space="preserve"> alternatif bir yol olan </w:t>
      </w:r>
      <w:proofErr w:type="spellStart"/>
      <w:r w:rsidRPr="00BA2D48">
        <w:t>pentoz</w:t>
      </w:r>
      <w:proofErr w:type="spellEnd"/>
      <w:r w:rsidRPr="00BA2D48">
        <w:t xml:space="preserve"> fosfat yolunda Glikoz-6-P’nin </w:t>
      </w:r>
      <w:proofErr w:type="spellStart"/>
      <w:r w:rsidRPr="00BA2D48">
        <w:t>oksidasyonuyla</w:t>
      </w:r>
      <w:proofErr w:type="spellEnd"/>
      <w:r w:rsidRPr="00BA2D48">
        <w:t xml:space="preserve"> elde edilir.  Bu yolun bir diğer özelliği ise riboz-5-fosfat üretimi olup, bu </w:t>
      </w:r>
      <w:proofErr w:type="spellStart"/>
      <w:r w:rsidRPr="00BA2D48">
        <w:t>metabolit</w:t>
      </w:r>
      <w:proofErr w:type="spellEnd"/>
      <w:r w:rsidRPr="00BA2D48">
        <w:t xml:space="preserve"> nükleotid </w:t>
      </w:r>
      <w:proofErr w:type="spellStart"/>
      <w:r w:rsidRPr="00BA2D48">
        <w:t>biyosentezinde</w:t>
      </w:r>
      <w:proofErr w:type="spellEnd"/>
      <w:r w:rsidRPr="00BA2D48">
        <w:t xml:space="preserve"> kullanılır.   Yağ asidi ve kolesterol </w:t>
      </w:r>
      <w:proofErr w:type="spellStart"/>
      <w:r w:rsidRPr="00BA2D48">
        <w:t>biyosentezinin</w:t>
      </w:r>
      <w:proofErr w:type="spellEnd"/>
      <w:r w:rsidRPr="00BA2D48">
        <w:t xml:space="preserve"> yoğun olarak yer aldığı dokular (karaciğer, meme bezleri, </w:t>
      </w:r>
      <w:proofErr w:type="spellStart"/>
      <w:r w:rsidRPr="00BA2D48">
        <w:t>adipoz</w:t>
      </w:r>
      <w:proofErr w:type="spellEnd"/>
      <w:r w:rsidRPr="00BA2D48">
        <w:t xml:space="preserve"> doku ve adrenal korteks) </w:t>
      </w:r>
      <w:proofErr w:type="spellStart"/>
      <w:r w:rsidRPr="00BA2D48">
        <w:t>pentoz</w:t>
      </w:r>
      <w:proofErr w:type="spellEnd"/>
      <w:r w:rsidRPr="00BA2D48">
        <w:t xml:space="preserve"> fosfat yolu enzimlerince zengindi.  Karaciğerdeki </w:t>
      </w:r>
      <w:proofErr w:type="spellStart"/>
      <w:r w:rsidRPr="00BA2D48">
        <w:t>glukoz</w:t>
      </w:r>
      <w:proofErr w:type="spellEnd"/>
      <w:r w:rsidRPr="00BA2D48">
        <w:t xml:space="preserve"> </w:t>
      </w:r>
      <w:proofErr w:type="spellStart"/>
      <w:r w:rsidRPr="00BA2D48">
        <w:t>oksidasyonunun</w:t>
      </w:r>
      <w:proofErr w:type="spellEnd"/>
      <w:r w:rsidRPr="00BA2D48">
        <w:t xml:space="preserve"> %30 u </w:t>
      </w:r>
      <w:proofErr w:type="spellStart"/>
      <w:r w:rsidRPr="00BA2D48">
        <w:t>pentoz</w:t>
      </w:r>
      <w:proofErr w:type="spellEnd"/>
      <w:r w:rsidRPr="00BA2D48">
        <w:t xml:space="preserve"> fosfat yolu ile gerçekleşmektedir.</w:t>
      </w:r>
    </w:p>
    <w:p w:rsidR="00F37320" w:rsidRPr="00BA2D48" w:rsidRDefault="00F37320" w:rsidP="00BA2D48">
      <w:pPr>
        <w:pStyle w:val="Balk3"/>
        <w:shd w:val="clear" w:color="auto" w:fill="FFFFFF"/>
        <w:spacing w:before="72" w:line="360" w:lineRule="auto"/>
        <w:rPr>
          <w:rFonts w:ascii="Times New Roman" w:hAnsi="Times New Roman" w:cs="Times New Roman"/>
          <w:color w:val="000000"/>
        </w:rPr>
      </w:pPr>
      <w:r w:rsidRPr="00BA2D48">
        <w:rPr>
          <w:rStyle w:val="mw-headline"/>
          <w:rFonts w:ascii="Times New Roman" w:hAnsi="Times New Roman" w:cs="Times New Roman"/>
          <w:color w:val="000000"/>
        </w:rPr>
        <w:t>Birinci Dönem Reaksiyonları (</w:t>
      </w:r>
      <w:proofErr w:type="spellStart"/>
      <w:r w:rsidRPr="00BA2D48">
        <w:rPr>
          <w:rStyle w:val="mw-headline"/>
          <w:rFonts w:ascii="Times New Roman" w:hAnsi="Times New Roman" w:cs="Times New Roman"/>
          <w:color w:val="000000"/>
        </w:rPr>
        <w:t>Oksidasyon</w:t>
      </w:r>
      <w:proofErr w:type="spellEnd"/>
      <w:r w:rsidRPr="00BA2D48">
        <w:rPr>
          <w:rStyle w:val="mw-headline"/>
          <w:rFonts w:ascii="Times New Roman" w:hAnsi="Times New Roman" w:cs="Times New Roman"/>
          <w:color w:val="000000"/>
        </w:rPr>
        <w:t xml:space="preserve"> Reaksiyonları)</w:t>
      </w:r>
    </w:p>
    <w:p w:rsidR="00F37320" w:rsidRPr="00BA2D48" w:rsidRDefault="00F37320" w:rsidP="00BA2D4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A2D48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Bu </w:t>
      </w:r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dönemde 2 </w:t>
      </w:r>
      <w:proofErr w:type="spellStart"/>
      <w:r w:rsidRPr="00BA2D48">
        <w:rPr>
          <w:rFonts w:ascii="Times New Roman" w:hAnsi="Times New Roman" w:cs="Times New Roman"/>
          <w:sz w:val="24"/>
          <w:szCs w:val="24"/>
        </w:rPr>
        <w:fldChar w:fldCharType="begin"/>
      </w:r>
      <w:r w:rsidRPr="00BA2D48">
        <w:rPr>
          <w:rFonts w:ascii="Times New Roman" w:hAnsi="Times New Roman" w:cs="Times New Roman"/>
          <w:sz w:val="24"/>
          <w:szCs w:val="24"/>
        </w:rPr>
        <w:instrText xml:space="preserve"> HYPERLINK "https://tr.wikipedia.org/wiki/Oksidasyon" \o "Oksidasyon" </w:instrText>
      </w:r>
      <w:r w:rsidRPr="00BA2D48">
        <w:rPr>
          <w:rFonts w:ascii="Times New Roman" w:hAnsi="Times New Roman" w:cs="Times New Roman"/>
          <w:sz w:val="24"/>
          <w:szCs w:val="24"/>
        </w:rPr>
        <w:fldChar w:fldCharType="separate"/>
      </w:r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oksidasyon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 ve 1 </w:t>
      </w:r>
      <w:hyperlink r:id="rId15" w:tooltip="Hidroliz" w:history="1">
        <w:r w:rsidRPr="00BA2D48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hidroliz</w:t>
        </w:r>
      </w:hyperlink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 reaksiyonu gerçekleşir.</w:t>
      </w:r>
    </w:p>
    <w:p w:rsidR="00F37320" w:rsidRPr="00BA2D48" w:rsidRDefault="00F37320" w:rsidP="00BA2D4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1)Glikoz 6-fosfatın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glikonolakton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NADPH oluşturmak için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oksidasyonu</w:t>
      </w:r>
      <w:proofErr w:type="spellEnd"/>
    </w:p>
    <w:p w:rsidR="00F37320" w:rsidRPr="00BA2D48" w:rsidRDefault="00F37320" w:rsidP="00BA2D4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2)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Glikonat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6-fosfat oluşumu</w:t>
      </w:r>
    </w:p>
    <w:p w:rsidR="00F37320" w:rsidRPr="00BA2D48" w:rsidRDefault="00F37320" w:rsidP="00BA2D4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3)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Glikonat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6-fosfat'ın </w:t>
      </w:r>
      <w:proofErr w:type="spellStart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ribüloz</w:t>
      </w:r>
      <w:proofErr w:type="spellEnd"/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5-fosfat ve ikinci </w:t>
      </w:r>
      <w:hyperlink r:id="rId16" w:tooltip="NADPH" w:history="1">
        <w:r w:rsidRPr="00BA2D48">
          <w:rPr>
            <w:rFonts w:ascii="Times New Roman" w:eastAsia="Times New Roman" w:hAnsi="Times New Roman" w:cs="Times New Roman"/>
            <w:sz w:val="24"/>
            <w:szCs w:val="24"/>
            <w:lang w:eastAsia="tr-TR"/>
          </w:rPr>
          <w:t>NADPH</w:t>
        </w:r>
      </w:hyperlink>
      <w:r w:rsidRPr="00BA2D48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r w:rsidRPr="00BA2D48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oluşturmak için </w:t>
      </w:r>
      <w:proofErr w:type="spellStart"/>
      <w:r w:rsidRPr="00BA2D48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oksidasyou</w:t>
      </w:r>
      <w:proofErr w:type="spellEnd"/>
    </w:p>
    <w:p w:rsidR="00F37320" w:rsidRPr="00BA2D48" w:rsidRDefault="00F37320" w:rsidP="00BA2D48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</w:pPr>
      <w:r w:rsidRPr="00BA2D48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lastRenderedPageBreak/>
        <w:t xml:space="preserve">Eğer NADPH ve </w:t>
      </w:r>
      <w:proofErr w:type="spellStart"/>
      <w:r w:rsidRPr="00BA2D48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pentoz</w:t>
      </w:r>
      <w:proofErr w:type="spellEnd"/>
      <w:r w:rsidRPr="00BA2D48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 ihtiyacı dengeli ise bu </w:t>
      </w:r>
      <w:proofErr w:type="spellStart"/>
      <w:r w:rsidRPr="00BA2D48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>metabolik</w:t>
      </w:r>
      <w:proofErr w:type="spellEnd"/>
      <w:r w:rsidRPr="00BA2D48">
        <w:rPr>
          <w:rFonts w:ascii="Times New Roman" w:eastAsia="Times New Roman" w:hAnsi="Times New Roman" w:cs="Times New Roman"/>
          <w:color w:val="252525"/>
          <w:sz w:val="24"/>
          <w:szCs w:val="24"/>
          <w:lang w:eastAsia="tr-TR"/>
        </w:rPr>
        <w:t xml:space="preserve"> yol 1. dönem reaksiyonları ile son bulur. Ancak NADPH gereksinimi fazla ise 2. dönem reaksiyonları başlar.</w:t>
      </w:r>
    </w:p>
    <w:p w:rsidR="00F37320" w:rsidRPr="00BA2D48" w:rsidRDefault="00F37320" w:rsidP="00BA2D48">
      <w:pPr>
        <w:pStyle w:val="Balk3"/>
        <w:shd w:val="clear" w:color="auto" w:fill="FFFFFF"/>
        <w:spacing w:before="72" w:line="360" w:lineRule="auto"/>
        <w:rPr>
          <w:rFonts w:ascii="Times New Roman" w:hAnsi="Times New Roman" w:cs="Times New Roman"/>
          <w:color w:val="000000"/>
        </w:rPr>
      </w:pPr>
      <w:r w:rsidRPr="00BA2D48">
        <w:rPr>
          <w:rStyle w:val="mw-headline"/>
          <w:rFonts w:ascii="Times New Roman" w:hAnsi="Times New Roman" w:cs="Times New Roman"/>
          <w:color w:val="000000"/>
        </w:rPr>
        <w:t xml:space="preserve">İkinci Dönem Reaksiyonları </w:t>
      </w:r>
      <w:proofErr w:type="gramStart"/>
      <w:r w:rsidRPr="00BA2D48">
        <w:rPr>
          <w:rStyle w:val="mw-headline"/>
          <w:rFonts w:ascii="Times New Roman" w:hAnsi="Times New Roman" w:cs="Times New Roman"/>
          <w:color w:val="000000"/>
        </w:rPr>
        <w:t>(</w:t>
      </w:r>
      <w:proofErr w:type="spellStart"/>
      <w:proofErr w:type="gramEnd"/>
      <w:r w:rsidRPr="00BA2D48">
        <w:rPr>
          <w:rStyle w:val="mw-headline"/>
          <w:rFonts w:ascii="Times New Roman" w:hAnsi="Times New Roman" w:cs="Times New Roman"/>
          <w:color w:val="000000"/>
        </w:rPr>
        <w:t>Oksidatif</w:t>
      </w:r>
      <w:proofErr w:type="spellEnd"/>
      <w:r w:rsidRPr="00BA2D48">
        <w:rPr>
          <w:rStyle w:val="mw-headline"/>
          <w:rFonts w:ascii="Times New Roman" w:hAnsi="Times New Roman" w:cs="Times New Roman"/>
          <w:color w:val="000000"/>
        </w:rPr>
        <w:t xml:space="preserve"> Olmayan Reaksiyonlar</w:t>
      </w:r>
    </w:p>
    <w:p w:rsidR="00F37320" w:rsidRPr="00BA2D48" w:rsidRDefault="00F37320" w:rsidP="00BA2D48">
      <w:pPr>
        <w:pStyle w:val="NormalWeb"/>
        <w:shd w:val="clear" w:color="auto" w:fill="FFFFFF"/>
        <w:spacing w:before="120" w:beforeAutospacing="0" w:after="120" w:afterAutospacing="0" w:line="360" w:lineRule="auto"/>
        <w:rPr>
          <w:color w:val="252525"/>
        </w:rPr>
      </w:pPr>
      <w:r w:rsidRPr="00BA2D48">
        <w:rPr>
          <w:color w:val="252525"/>
        </w:rPr>
        <w:t xml:space="preserve">Organizmanın bu reaksiyonları yapma amacı glikoz israfına yol açmamaktır. Bu sebeple oluşan ihtiyaç fazlası </w:t>
      </w:r>
      <w:proofErr w:type="spellStart"/>
      <w:r w:rsidRPr="00BA2D48">
        <w:rPr>
          <w:color w:val="252525"/>
        </w:rPr>
        <w:t>pentozları</w:t>
      </w:r>
      <w:proofErr w:type="spellEnd"/>
      <w:r w:rsidRPr="00BA2D48">
        <w:rPr>
          <w:color w:val="252525"/>
        </w:rPr>
        <w:t xml:space="preserve"> yeniden glikoza çevirir. Bu reaksiyonlar sayesinde 3 molekül</w:t>
      </w:r>
      <w:r w:rsidRPr="00BA2D48">
        <w:rPr>
          <w:rStyle w:val="apple-converted-space"/>
          <w:rFonts w:eastAsiaTheme="majorEastAsia"/>
          <w:color w:val="252525"/>
        </w:rPr>
        <w:t> </w:t>
      </w:r>
      <w:proofErr w:type="spellStart"/>
      <w:r w:rsidRPr="00BA2D48">
        <w:fldChar w:fldCharType="begin"/>
      </w:r>
      <w:r w:rsidRPr="00BA2D48">
        <w:instrText xml:space="preserve"> HYPERLINK "https://tr.wikipedia.org/wiki/Pentoz" \o "Pentoz" </w:instrText>
      </w:r>
      <w:r w:rsidRPr="00BA2D48">
        <w:fldChar w:fldCharType="separate"/>
      </w:r>
      <w:r w:rsidRPr="00BA2D48">
        <w:rPr>
          <w:rStyle w:val="Kpr"/>
          <w:color w:val="0B0080"/>
        </w:rPr>
        <w:t>pentozdan</w:t>
      </w:r>
      <w:proofErr w:type="spellEnd"/>
      <w:r w:rsidRPr="00BA2D48">
        <w:rPr>
          <w:rStyle w:val="Kpr"/>
          <w:color w:val="0B0080"/>
        </w:rPr>
        <w:fldChar w:fldCharType="end"/>
      </w:r>
      <w:r w:rsidRPr="00BA2D48">
        <w:rPr>
          <w:color w:val="252525"/>
        </w:rPr>
        <w:t>, 2 molekül</w:t>
      </w:r>
      <w:r w:rsidRPr="00BA2D48">
        <w:rPr>
          <w:rStyle w:val="apple-converted-space"/>
          <w:rFonts w:eastAsiaTheme="majorEastAsia"/>
          <w:color w:val="252525"/>
        </w:rPr>
        <w:t> </w:t>
      </w:r>
      <w:proofErr w:type="spellStart"/>
      <w:r w:rsidRPr="00BA2D48">
        <w:fldChar w:fldCharType="begin"/>
      </w:r>
      <w:r w:rsidRPr="00BA2D48">
        <w:instrText xml:space="preserve"> HYPERLINK "https://tr.wikipedia.org/wiki/Fruktoz" \o "Fruktoz" </w:instrText>
      </w:r>
      <w:r w:rsidRPr="00BA2D48">
        <w:fldChar w:fldCharType="separate"/>
      </w:r>
      <w:r w:rsidRPr="00BA2D48">
        <w:rPr>
          <w:rStyle w:val="Kpr"/>
          <w:color w:val="0B0080"/>
        </w:rPr>
        <w:t>fruktoz</w:t>
      </w:r>
      <w:proofErr w:type="spellEnd"/>
      <w:r w:rsidRPr="00BA2D48">
        <w:rPr>
          <w:rStyle w:val="Kpr"/>
          <w:color w:val="0B0080"/>
        </w:rPr>
        <w:fldChar w:fldCharType="end"/>
      </w:r>
      <w:r w:rsidRPr="00BA2D48">
        <w:rPr>
          <w:rStyle w:val="apple-converted-space"/>
          <w:rFonts w:eastAsiaTheme="majorEastAsia"/>
          <w:color w:val="252525"/>
        </w:rPr>
        <w:t> </w:t>
      </w:r>
      <w:r w:rsidRPr="00BA2D48">
        <w:rPr>
          <w:color w:val="252525"/>
        </w:rPr>
        <w:t>6-fosfat ve 1 molekül</w:t>
      </w:r>
      <w:r w:rsidRPr="00BA2D48">
        <w:rPr>
          <w:rStyle w:val="apple-converted-space"/>
          <w:rFonts w:eastAsiaTheme="majorEastAsia"/>
          <w:color w:val="252525"/>
        </w:rPr>
        <w:t> </w:t>
      </w:r>
      <w:proofErr w:type="spellStart"/>
      <w:r w:rsidRPr="00BA2D48">
        <w:fldChar w:fldCharType="begin"/>
      </w:r>
      <w:r w:rsidRPr="00BA2D48">
        <w:instrText xml:space="preserve"> HYPERLINK "https://tr.wikipedia.org/wiki/Gliseraldehit" \o "Gliseraldehit" </w:instrText>
      </w:r>
      <w:r w:rsidRPr="00BA2D48">
        <w:fldChar w:fldCharType="separate"/>
      </w:r>
      <w:r w:rsidRPr="00BA2D48">
        <w:rPr>
          <w:rStyle w:val="Kpr"/>
          <w:color w:val="0B0080"/>
        </w:rPr>
        <w:t>gliseraldehit</w:t>
      </w:r>
      <w:proofErr w:type="spellEnd"/>
      <w:r w:rsidRPr="00BA2D48">
        <w:rPr>
          <w:rStyle w:val="Kpr"/>
          <w:color w:val="0B0080"/>
        </w:rPr>
        <w:fldChar w:fldCharType="end"/>
      </w:r>
      <w:r w:rsidRPr="00BA2D48">
        <w:rPr>
          <w:rStyle w:val="apple-converted-space"/>
          <w:rFonts w:eastAsiaTheme="majorEastAsia"/>
          <w:color w:val="252525"/>
        </w:rPr>
        <w:t> </w:t>
      </w:r>
      <w:r w:rsidRPr="00BA2D48">
        <w:rPr>
          <w:color w:val="252525"/>
        </w:rPr>
        <w:t>3-fosfat oluşturulabilir.</w:t>
      </w:r>
    </w:p>
    <w:p w:rsidR="00F37320" w:rsidRPr="00BA2D48" w:rsidRDefault="00F37320" w:rsidP="00BA2D48">
      <w:pPr>
        <w:pStyle w:val="Default"/>
        <w:spacing w:line="360" w:lineRule="auto"/>
        <w:rPr>
          <w:bCs/>
        </w:rPr>
      </w:pP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233F074A" wp14:editId="440757FB">
            <wp:extent cx="5123262" cy="3599545"/>
            <wp:effectExtent l="0" t="0" r="1270" b="1270"/>
            <wp:docPr id="216" name="Resim 216" descr="pentose phosphate, microorganism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ntose phosphate, microorganism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65" cy="360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20" w:rsidRDefault="00F37320" w:rsidP="00F37320">
      <w:pPr>
        <w:pStyle w:val="Default"/>
        <w:rPr>
          <w:b/>
          <w:bCs/>
          <w:sz w:val="28"/>
          <w:szCs w:val="28"/>
        </w:rPr>
      </w:pPr>
      <w:r>
        <w:t xml:space="preserve">8. </w:t>
      </w:r>
      <w:r>
        <w:rPr>
          <w:b/>
          <w:bCs/>
          <w:sz w:val="28"/>
          <w:szCs w:val="28"/>
        </w:rPr>
        <w:t xml:space="preserve">Karbonhidratlar yağlara ve </w:t>
      </w:r>
      <w:proofErr w:type="gramStart"/>
      <w:r>
        <w:rPr>
          <w:b/>
          <w:bCs/>
          <w:sz w:val="28"/>
          <w:szCs w:val="28"/>
        </w:rPr>
        <w:t>amino</w:t>
      </w:r>
      <w:proofErr w:type="gramEnd"/>
      <w:r>
        <w:rPr>
          <w:b/>
          <w:bCs/>
          <w:sz w:val="28"/>
          <w:szCs w:val="28"/>
        </w:rPr>
        <w:t xml:space="preserve"> asitlere dönüştürülürler.</w:t>
      </w: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Karbonhidratlar </w:t>
      </w:r>
      <w:proofErr w:type="spellStart"/>
      <w:r>
        <w:rPr>
          <w:rFonts w:ascii="Times New Roman" w:hAnsi="Times New Roman" w:cs="Times New Roman"/>
          <w:sz w:val="24"/>
          <w:szCs w:val="24"/>
        </w:rPr>
        <w:t>acetil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 dönüştüğünden yağ </w:t>
      </w:r>
      <w:proofErr w:type="spellStart"/>
      <w:r>
        <w:rPr>
          <w:rFonts w:ascii="Times New Roman" w:hAnsi="Times New Roman" w:cs="Times New Roman"/>
          <w:sz w:val="24"/>
          <w:szCs w:val="24"/>
        </w:rPr>
        <w:t>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ketojenik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tabiattaki </w:t>
      </w:r>
      <w:proofErr w:type="gramStart"/>
      <w:r>
        <w:rPr>
          <w:rFonts w:ascii="Times New Roman" w:hAnsi="Times New Roman" w:cs="Times New Roman"/>
          <w:sz w:val="24"/>
          <w:szCs w:val="24"/>
        </w:rPr>
        <w:t>amino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asitlere de dönüşebilirler.</w:t>
      </w: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0344BD7F" wp14:editId="7F2674B8">
            <wp:extent cx="4977147" cy="4031264"/>
            <wp:effectExtent l="0" t="0" r="0" b="7620"/>
            <wp:docPr id="241" name="Resim 241" descr="trigliserit sindiri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rigliserit sindiri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462" cy="404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Default="00774ACC" w:rsidP="00774ACC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Ruminantlarda</w:t>
      </w:r>
      <w:proofErr w:type="spellEnd"/>
      <w:r>
        <w:rPr>
          <w:b/>
          <w:bCs/>
          <w:sz w:val="28"/>
          <w:szCs w:val="28"/>
        </w:rPr>
        <w:t xml:space="preserve"> Karbonhidrat Metabolizması </w:t>
      </w:r>
    </w:p>
    <w:p w:rsidR="00774ACC" w:rsidRDefault="00774ACC" w:rsidP="00774ACC">
      <w:pPr>
        <w:rPr>
          <w:sz w:val="23"/>
          <w:szCs w:val="23"/>
        </w:rPr>
      </w:pPr>
    </w:p>
    <w:p w:rsidR="00774ACC" w:rsidRPr="00471F41" w:rsidRDefault="00774ACC" w:rsidP="00774AC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71F41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karbonhidratların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fermentasyonu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sonucu oluşturulan enerji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1F41">
        <w:rPr>
          <w:rFonts w:ascii="Times New Roman" w:hAnsi="Times New Roman" w:cs="Times New Roman"/>
          <w:sz w:val="24"/>
          <w:szCs w:val="24"/>
        </w:rPr>
        <w:t xml:space="preserve"> mikroorganizmaların yaşama ve gelişim için kullandıkları ATP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nin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esas kaynağıdır.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heksoz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fermentasyonununda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ana yol </w:t>
      </w:r>
      <w:proofErr w:type="spellStart"/>
      <w:r>
        <w:rPr>
          <w:rFonts w:ascii="Times New Roman" w:hAnsi="Times New Roman" w:cs="Times New Roman"/>
          <w:sz w:val="24"/>
          <w:szCs w:val="24"/>
        </w:rPr>
        <w:t>Embden-Meyerhof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yoludur</w:t>
      </w:r>
      <w:r w:rsidRPr="00471F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Pentozların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yıkılmasında iki</w:t>
      </w:r>
      <w:r>
        <w:rPr>
          <w:rFonts w:ascii="Times New Roman" w:hAnsi="Times New Roman" w:cs="Times New Roman"/>
          <w:sz w:val="24"/>
          <w:szCs w:val="24"/>
        </w:rPr>
        <w:t xml:space="preserve"> ana yol üzerinde durulmaktadır</w:t>
      </w:r>
      <w:r w:rsidRPr="00471F41">
        <w:rPr>
          <w:rFonts w:ascii="Times New Roman" w:hAnsi="Times New Roman" w:cs="Times New Roman"/>
          <w:sz w:val="24"/>
          <w:szCs w:val="24"/>
        </w:rPr>
        <w:t xml:space="preserve">. 3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Pentoz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fosfatın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transketolaz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transaldolaz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reaksiyonları vasıtasıyla 2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hekzos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fosfat ve 1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trioz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fosfata dönüşmesi en dikkate değer reaksiyonlardır.</w:t>
      </w:r>
    </w:p>
    <w:p w:rsidR="00774ACC" w:rsidRDefault="00774ACC" w:rsidP="00774ACC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Pirüvat</w:t>
      </w:r>
      <w:proofErr w:type="spellEnd"/>
      <w:r>
        <w:rPr>
          <w:b/>
          <w:bCs/>
          <w:sz w:val="28"/>
          <w:szCs w:val="28"/>
        </w:rPr>
        <w:t xml:space="preserve"> metabolizması </w:t>
      </w:r>
    </w:p>
    <w:p w:rsidR="00774ACC" w:rsidRDefault="00774ACC" w:rsidP="00774AC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Heksoz</w:t>
      </w:r>
      <w:proofErr w:type="spellEnd"/>
      <w:r>
        <w:rPr>
          <w:sz w:val="23"/>
          <w:szCs w:val="23"/>
        </w:rPr>
        <w:t xml:space="preserve"> ve </w:t>
      </w:r>
      <w:proofErr w:type="spellStart"/>
      <w:r>
        <w:rPr>
          <w:sz w:val="23"/>
          <w:szCs w:val="23"/>
        </w:rPr>
        <w:t>pentoz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fermentasyonunda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pirüvat</w:t>
      </w:r>
      <w:proofErr w:type="spellEnd"/>
      <w:r>
        <w:rPr>
          <w:sz w:val="23"/>
          <w:szCs w:val="23"/>
        </w:rPr>
        <w:t xml:space="preserve"> ve NADH</w:t>
      </w:r>
      <w:r w:rsidRPr="00471F41">
        <w:rPr>
          <w:sz w:val="23"/>
          <w:szCs w:val="23"/>
          <w:vertAlign w:val="subscript"/>
        </w:rPr>
        <w:t>2</w:t>
      </w:r>
      <w:r>
        <w:rPr>
          <w:sz w:val="23"/>
          <w:szCs w:val="23"/>
        </w:rPr>
        <w:t xml:space="preserve"> üretimi büyük oranda ilgili mikroorganizma ve </w:t>
      </w:r>
      <w:proofErr w:type="spellStart"/>
      <w:r>
        <w:rPr>
          <w:sz w:val="23"/>
          <w:szCs w:val="23"/>
        </w:rPr>
        <w:t>inkübasyon</w:t>
      </w:r>
      <w:proofErr w:type="spellEnd"/>
      <w:r>
        <w:rPr>
          <w:sz w:val="23"/>
          <w:szCs w:val="23"/>
        </w:rPr>
        <w:t xml:space="preserve"> koşullarına bağımlıdır. Eğer ortamda H2 yüksekse, yani denge NADH</w:t>
      </w:r>
      <w:r w:rsidRPr="00471F41">
        <w:rPr>
          <w:sz w:val="23"/>
          <w:szCs w:val="23"/>
          <w:vertAlign w:val="subscript"/>
        </w:rPr>
        <w:t xml:space="preserve">2 </w:t>
      </w:r>
      <w:r>
        <w:rPr>
          <w:sz w:val="23"/>
          <w:szCs w:val="23"/>
        </w:rPr>
        <w:t>NAD + H</w:t>
      </w:r>
      <w:r w:rsidRPr="00471F41">
        <w:rPr>
          <w:sz w:val="23"/>
          <w:szCs w:val="23"/>
          <w:vertAlign w:val="subscript"/>
        </w:rPr>
        <w:t>2</w:t>
      </w:r>
      <w:r>
        <w:rPr>
          <w:sz w:val="23"/>
          <w:szCs w:val="23"/>
        </w:rPr>
        <w:t xml:space="preserve"> yönündeyse mikroorganizma H2 dengesinin oluşması için </w:t>
      </w:r>
      <w:proofErr w:type="spellStart"/>
      <w:r>
        <w:rPr>
          <w:sz w:val="23"/>
          <w:szCs w:val="23"/>
        </w:rPr>
        <w:t>pirüvatı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laktata</w:t>
      </w:r>
      <w:proofErr w:type="spellEnd"/>
      <w:r>
        <w:rPr>
          <w:sz w:val="23"/>
          <w:szCs w:val="23"/>
        </w:rPr>
        <w:t xml:space="preserve"> veya </w:t>
      </w:r>
      <w:proofErr w:type="spellStart"/>
      <w:r>
        <w:rPr>
          <w:sz w:val="23"/>
          <w:szCs w:val="23"/>
        </w:rPr>
        <w:t>propionata</w:t>
      </w:r>
      <w:proofErr w:type="spellEnd"/>
      <w:r>
        <w:rPr>
          <w:sz w:val="23"/>
          <w:szCs w:val="23"/>
        </w:rPr>
        <w:t xml:space="preserve"> dönüştürmeye zorlanmaktadır. </w:t>
      </w:r>
      <w:proofErr w:type="spellStart"/>
      <w:r>
        <w:rPr>
          <w:sz w:val="23"/>
          <w:szCs w:val="23"/>
        </w:rPr>
        <w:t>Rumendeki</w:t>
      </w:r>
      <w:proofErr w:type="spellEnd"/>
      <w:r>
        <w:rPr>
          <w:sz w:val="23"/>
          <w:szCs w:val="23"/>
        </w:rPr>
        <w:t xml:space="preserve"> karbonhidrat </w:t>
      </w:r>
      <w:proofErr w:type="spellStart"/>
      <w:r>
        <w:rPr>
          <w:sz w:val="23"/>
          <w:szCs w:val="23"/>
        </w:rPr>
        <w:t>fementasyonu</w:t>
      </w:r>
      <w:proofErr w:type="spellEnd"/>
      <w:r>
        <w:rPr>
          <w:sz w:val="23"/>
          <w:szCs w:val="23"/>
        </w:rPr>
        <w:t xml:space="preserve"> sonucu oluşan önemli dönüşüm yolları aşağıda verilmiştir. </w:t>
      </w:r>
    </w:p>
    <w:p w:rsidR="00774ACC" w:rsidRDefault="00774ACC" w:rsidP="00774AC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Pirüvat</w:t>
      </w:r>
      <w:proofErr w:type="spellEnd"/>
      <w:r>
        <w:rPr>
          <w:sz w:val="23"/>
          <w:szCs w:val="23"/>
        </w:rPr>
        <w:t xml:space="preserve"> -------&gt; asetat +CO</w:t>
      </w:r>
      <w:r w:rsidRPr="00471F41">
        <w:rPr>
          <w:sz w:val="23"/>
          <w:szCs w:val="23"/>
          <w:vertAlign w:val="subscript"/>
        </w:rPr>
        <w:t>2</w:t>
      </w:r>
      <w:r>
        <w:rPr>
          <w:sz w:val="23"/>
          <w:szCs w:val="23"/>
        </w:rPr>
        <w:t xml:space="preserve">+ 2H </w:t>
      </w:r>
    </w:p>
    <w:p w:rsidR="00774ACC" w:rsidRDefault="00774ACC" w:rsidP="00774A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  <w:proofErr w:type="spellStart"/>
      <w:r>
        <w:rPr>
          <w:sz w:val="23"/>
          <w:szCs w:val="23"/>
        </w:rPr>
        <w:t>Pirüvat</w:t>
      </w:r>
      <w:proofErr w:type="spellEnd"/>
      <w:r>
        <w:rPr>
          <w:sz w:val="23"/>
          <w:szCs w:val="23"/>
        </w:rPr>
        <w:t xml:space="preserve"> ------&gt; </w:t>
      </w:r>
      <w:proofErr w:type="spellStart"/>
      <w:r>
        <w:rPr>
          <w:sz w:val="23"/>
          <w:szCs w:val="23"/>
        </w:rPr>
        <w:t>butirat</w:t>
      </w:r>
      <w:proofErr w:type="spellEnd"/>
      <w:r>
        <w:rPr>
          <w:sz w:val="23"/>
          <w:szCs w:val="23"/>
        </w:rPr>
        <w:t xml:space="preserve"> + CO</w:t>
      </w:r>
      <w:r w:rsidRPr="00471F41">
        <w:rPr>
          <w:sz w:val="23"/>
          <w:szCs w:val="23"/>
          <w:vertAlign w:val="subscript"/>
        </w:rPr>
        <w:t>2</w:t>
      </w:r>
      <w:r>
        <w:rPr>
          <w:sz w:val="23"/>
          <w:szCs w:val="23"/>
        </w:rPr>
        <w:t xml:space="preserve"> </w:t>
      </w:r>
    </w:p>
    <w:p w:rsidR="00774ACC" w:rsidRDefault="00774ACC" w:rsidP="00774AC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Pirüvat</w:t>
      </w:r>
      <w:proofErr w:type="spellEnd"/>
      <w:r>
        <w:rPr>
          <w:sz w:val="23"/>
          <w:szCs w:val="23"/>
        </w:rPr>
        <w:t xml:space="preserve"> +2H ------&gt; </w:t>
      </w:r>
      <w:proofErr w:type="spellStart"/>
      <w:r>
        <w:rPr>
          <w:sz w:val="23"/>
          <w:szCs w:val="23"/>
        </w:rPr>
        <w:t>Laktat</w:t>
      </w:r>
      <w:proofErr w:type="spellEnd"/>
      <w:r>
        <w:rPr>
          <w:sz w:val="23"/>
          <w:szCs w:val="23"/>
        </w:rPr>
        <w:t xml:space="preserve"> </w:t>
      </w:r>
    </w:p>
    <w:p w:rsidR="00774ACC" w:rsidRDefault="00774ACC" w:rsidP="00774AC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Pirüvat</w:t>
      </w:r>
      <w:proofErr w:type="spellEnd"/>
      <w:r>
        <w:rPr>
          <w:sz w:val="23"/>
          <w:szCs w:val="23"/>
        </w:rPr>
        <w:t xml:space="preserve"> +4 H ------&gt; </w:t>
      </w:r>
      <w:proofErr w:type="spellStart"/>
      <w:r>
        <w:rPr>
          <w:sz w:val="23"/>
          <w:szCs w:val="23"/>
        </w:rPr>
        <w:t>propionat</w:t>
      </w:r>
      <w:proofErr w:type="spellEnd"/>
      <w:r>
        <w:rPr>
          <w:sz w:val="23"/>
          <w:szCs w:val="23"/>
        </w:rPr>
        <w:t xml:space="preserve"> + H</w:t>
      </w:r>
      <w:r w:rsidRPr="00471F41">
        <w:rPr>
          <w:sz w:val="23"/>
          <w:szCs w:val="23"/>
          <w:vertAlign w:val="subscript"/>
        </w:rPr>
        <w:t>2</w:t>
      </w:r>
      <w:r>
        <w:rPr>
          <w:sz w:val="23"/>
          <w:szCs w:val="23"/>
        </w:rPr>
        <w:t xml:space="preserve">O </w:t>
      </w:r>
    </w:p>
    <w:p w:rsidR="00774ACC" w:rsidRDefault="00774ACC" w:rsidP="00774A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CO2 + 8H ------&gt; Metan + 2H</w:t>
      </w:r>
      <w:r w:rsidRPr="00471F41">
        <w:rPr>
          <w:sz w:val="23"/>
          <w:szCs w:val="23"/>
          <w:vertAlign w:val="subscript"/>
        </w:rPr>
        <w:t>2</w:t>
      </w:r>
      <w:r>
        <w:rPr>
          <w:sz w:val="23"/>
          <w:szCs w:val="23"/>
        </w:rPr>
        <w:t xml:space="preserve">O </w:t>
      </w:r>
    </w:p>
    <w:p w:rsidR="00774ACC" w:rsidRDefault="00774ACC" w:rsidP="00774A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4ACC" w:rsidRDefault="00774ACC" w:rsidP="00774A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1F41">
        <w:rPr>
          <w:rFonts w:ascii="Times New Roman" w:hAnsi="Times New Roman" w:cs="Times New Roman"/>
          <w:sz w:val="24"/>
          <w:szCs w:val="24"/>
        </w:rPr>
        <w:t>iki</w:t>
      </w:r>
      <w:proofErr w:type="gram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propionat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sentezi için iki yol görünmektedir. Bunlardan ilki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krebs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siklusu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aracılığıyla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süksinattan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sentez ki buna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süksinat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yolu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F41">
        <w:rPr>
          <w:rFonts w:ascii="Times New Roman" w:hAnsi="Times New Roman" w:cs="Times New Roman"/>
          <w:sz w:val="24"/>
          <w:szCs w:val="24"/>
        </w:rPr>
        <w:t xml:space="preserve">denmektedir. Diğer yol ise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akrilat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yoludur. Bu yolda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pirüvat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laktata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ve daha sonra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akrilil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CoA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vasıtasıyla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propioanta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indirgenir. </w:t>
      </w:r>
    </w:p>
    <w:p w:rsidR="00774ACC" w:rsidRDefault="00774ACC" w:rsidP="00774A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Asetik Asit</w:t>
      </w:r>
    </w:p>
    <w:p w:rsidR="00774ACC" w:rsidRDefault="00774ACC" w:rsidP="00774A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Karaciğer ve kaslarda</w:t>
      </w:r>
    </w:p>
    <w:p w:rsidR="00774ACC" w:rsidRDefault="00774ACC" w:rsidP="00774A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Asetik </w:t>
      </w:r>
      <w:proofErr w:type="spellStart"/>
      <w:r>
        <w:rPr>
          <w:rFonts w:ascii="Times New Roman" w:hAnsi="Times New Roman" w:cs="Times New Roman"/>
          <w:sz w:val="24"/>
          <w:szCs w:val="24"/>
        </w:rPr>
        <w:t>asit+Co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A---------------</w:t>
      </w:r>
      <w:proofErr w:type="spellStart"/>
      <w:r>
        <w:rPr>
          <w:rFonts w:ascii="Times New Roman" w:hAnsi="Times New Roman" w:cs="Times New Roman"/>
          <w:sz w:val="24"/>
          <w:szCs w:val="24"/>
        </w:rPr>
        <w:t>Asetil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oluşturur.</w:t>
      </w:r>
    </w:p>
    <w:p w:rsidR="00774ACC" w:rsidRDefault="00774ACC" w:rsidP="00774A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4ACC" w:rsidRPr="00F422DE" w:rsidRDefault="00774ACC" w:rsidP="00774A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2DE">
        <w:rPr>
          <w:rFonts w:ascii="Times New Roman" w:hAnsi="Times New Roman" w:cs="Times New Roman"/>
          <w:b/>
          <w:sz w:val="24"/>
          <w:szCs w:val="24"/>
        </w:rPr>
        <w:t>Metan Üretimi</w:t>
      </w:r>
    </w:p>
    <w:p w:rsidR="00774ACC" w:rsidRPr="00471F41" w:rsidRDefault="00774ACC" w:rsidP="00774A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F41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metan üretiminde etkili olan 3 tip mikroorganizma grubu </w:t>
      </w:r>
      <w:proofErr w:type="gramStart"/>
      <w:r w:rsidRPr="00471F41">
        <w:rPr>
          <w:rFonts w:ascii="Times New Roman" w:hAnsi="Times New Roman" w:cs="Times New Roman"/>
          <w:sz w:val="24"/>
          <w:szCs w:val="24"/>
        </w:rPr>
        <w:t xml:space="preserve">mevcuttur 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Fermentatif</w:t>
      </w:r>
      <w:proofErr w:type="spellEnd"/>
      <w:proofErr w:type="gramEnd"/>
      <w:r w:rsidRPr="00471F41">
        <w:rPr>
          <w:rFonts w:ascii="Times New Roman" w:hAnsi="Times New Roman" w:cs="Times New Roman"/>
          <w:sz w:val="24"/>
          <w:szCs w:val="24"/>
        </w:rPr>
        <w:t xml:space="preserve"> bakteriler asetat, CO</w:t>
      </w:r>
      <w:r w:rsidRPr="00F422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1F41">
        <w:rPr>
          <w:rFonts w:ascii="Times New Roman" w:hAnsi="Times New Roman" w:cs="Times New Roman"/>
          <w:sz w:val="24"/>
          <w:szCs w:val="24"/>
        </w:rPr>
        <w:t xml:space="preserve">, format ve uzun zincirli yağ asitleri üretirler.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Asetojenik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mikrororganizmalar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ise yağ asitlerinin asetata, CO</w:t>
      </w:r>
      <w:r w:rsidRPr="00F422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1F41">
        <w:rPr>
          <w:rFonts w:ascii="Times New Roman" w:hAnsi="Times New Roman" w:cs="Times New Roman"/>
          <w:sz w:val="24"/>
          <w:szCs w:val="24"/>
        </w:rPr>
        <w:t xml:space="preserve"> ve H</w:t>
      </w:r>
      <w:r w:rsidRPr="00F422DE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71F41">
        <w:rPr>
          <w:rFonts w:ascii="Times New Roman" w:hAnsi="Times New Roman" w:cs="Times New Roman"/>
          <w:sz w:val="24"/>
          <w:szCs w:val="24"/>
        </w:rPr>
        <w:t xml:space="preserve">dönüştürmektedirler. Fakat bu dönüşüm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oldukça yavaştır. 3. grup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rumen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bakterileri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metanojenik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mikroorganizmalardır. Bu üç grup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mikroroganizmadan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metan üretiminde daha etkili olan mikroorganizmalar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fermentatif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ve CO</w:t>
      </w:r>
      <w:r w:rsidRPr="00F422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1F41">
        <w:rPr>
          <w:rFonts w:ascii="Times New Roman" w:hAnsi="Times New Roman" w:cs="Times New Roman"/>
          <w:sz w:val="24"/>
          <w:szCs w:val="24"/>
        </w:rPr>
        <w:t xml:space="preserve"> ve H</w:t>
      </w:r>
      <w:r w:rsidRPr="00F422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1F41">
        <w:rPr>
          <w:rFonts w:ascii="Times New Roman" w:hAnsi="Times New Roman" w:cs="Times New Roman"/>
          <w:sz w:val="24"/>
          <w:szCs w:val="24"/>
        </w:rPr>
        <w:t>, CH</w:t>
      </w:r>
      <w:r w:rsidRPr="00F422DE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471F41">
        <w:rPr>
          <w:rFonts w:ascii="Times New Roman" w:hAnsi="Times New Roman" w:cs="Times New Roman"/>
          <w:sz w:val="24"/>
          <w:szCs w:val="24"/>
        </w:rPr>
        <w:t xml:space="preserve">dönüştüren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metanojenik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mikroroganizmalardır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>.</w:t>
      </w:r>
    </w:p>
    <w:p w:rsidR="00774ACC" w:rsidRPr="00471F41" w:rsidRDefault="00774ACC" w:rsidP="00774ACC">
      <w:pPr>
        <w:jc w:val="both"/>
        <w:rPr>
          <w:rFonts w:ascii="Times New Roman" w:hAnsi="Times New Roman" w:cs="Times New Roman"/>
          <w:sz w:val="24"/>
          <w:szCs w:val="24"/>
        </w:rPr>
      </w:pPr>
      <w:r w:rsidRPr="00471F41">
        <w:rPr>
          <w:rFonts w:ascii="Times New Roman" w:hAnsi="Times New Roman" w:cs="Times New Roman"/>
          <w:sz w:val="24"/>
          <w:szCs w:val="24"/>
        </w:rPr>
        <w:t xml:space="preserve">Karbonhidrat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fermentasyonu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sonucu oluşan uçucu yağ asitleri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rumende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lipit ve proteinlerin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fermentasyonları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sonucu da oluşmaktadır. O nedenle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rumendeki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mikrobiyel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fermentasyonda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karbonhidrat, lipit ve protein metabolizması belli noktalarda ilişki içinde olmaktadır. Zira lipitler ve proteinler </w:t>
      </w:r>
      <w:proofErr w:type="spellStart"/>
      <w:r w:rsidRPr="00471F41">
        <w:rPr>
          <w:rFonts w:ascii="Times New Roman" w:hAnsi="Times New Roman" w:cs="Times New Roman"/>
          <w:sz w:val="24"/>
          <w:szCs w:val="24"/>
        </w:rPr>
        <w:t>glikoneojenez</w:t>
      </w:r>
      <w:proofErr w:type="spellEnd"/>
      <w:r w:rsidRPr="00471F41">
        <w:rPr>
          <w:rFonts w:ascii="Times New Roman" w:hAnsi="Times New Roman" w:cs="Times New Roman"/>
          <w:sz w:val="24"/>
          <w:szCs w:val="24"/>
        </w:rPr>
        <w:t xml:space="preserve"> için kullanılabilmektedirler. Bu ilişkiler şekil de gösterilmiştir.</w:t>
      </w:r>
    </w:p>
    <w:p w:rsidR="00F37320" w:rsidRDefault="00F37320" w:rsidP="00F37320">
      <w:pPr>
        <w:rPr>
          <w:rFonts w:ascii="Times New Roman" w:hAnsi="Times New Roman" w:cs="Times New Roman"/>
          <w:sz w:val="24"/>
          <w:szCs w:val="24"/>
        </w:rPr>
      </w:pP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3B8B2C91" wp14:editId="65399383">
            <wp:extent cx="4601264" cy="5583677"/>
            <wp:effectExtent l="0" t="0" r="0" b="0"/>
            <wp:docPr id="239" name="Resim 239" descr="https://d1k5w7mbrh6vq5.cloudfront.net/images/cache/ff/da/98/ffda980daeee1fce468cef0a590e03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1k5w7mbrh6vq5.cloudfront.net/images/cache/ff/da/98/ffda980daeee1fce468cef0a590e03c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773" cy="559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9ECB65E" wp14:editId="291CED2C">
            <wp:extent cx="3232910" cy="2344366"/>
            <wp:effectExtent l="0" t="0" r="5715" b="0"/>
            <wp:docPr id="240" name="Resim 240" descr="pyruvic acid synthesis, ruminan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yruvic acid synthesis, ruminant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855" cy="235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Pr="002E032A" w:rsidRDefault="00774ACC" w:rsidP="00774A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32A">
        <w:rPr>
          <w:rFonts w:ascii="Times New Roman" w:hAnsi="Times New Roman" w:cs="Times New Roman"/>
          <w:b/>
          <w:sz w:val="24"/>
          <w:szCs w:val="24"/>
        </w:rPr>
        <w:t>Etil Alkol Oluşumu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Alkolik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fermentasyon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(Etanol oluşumu).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Birçok    mikroorganizmalarda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ve    özellikle    maya    hücrelerinde,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glukozun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aside  dönüşümüne  kadar  geçen  reaksiyonlar  aynı  </w:t>
      </w: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hayvansal dokulardaki  gibidir. 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Ancak  bunlarda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laktik  asit  oluşmaz. 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Onun  yerine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asit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dekarboksilaz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enzimi aracılığı  ile  bir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mol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CO2  kaybederek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asetaldehide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dönüşür.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Reaksiyondatiaminpirofosfat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(TPP)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-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faktör  olarak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774ACC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yer  alır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Daha  sonra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asetaldehit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alkol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dehidrojenaz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enmziminin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katalizatör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etkisi altında ve NADH +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H’dan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H alarak etil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alkol’e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çevrilir.</w:t>
      </w: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5F7324E" wp14:editId="47519558">
            <wp:extent cx="3978612" cy="1647306"/>
            <wp:effectExtent l="0" t="0" r="3175" b="0"/>
            <wp:docPr id="235" name="Resim 235" descr="etil alkol fermantasyonu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til alkol fermantasyonu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57" cy="165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</w:p>
    <w:p w:rsidR="00774ACC" w:rsidRPr="002E032A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E032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Etanol oluşumu</w:t>
      </w: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D3F870B" wp14:editId="292C6AC4">
            <wp:extent cx="3203002" cy="4027252"/>
            <wp:effectExtent l="0" t="0" r="0" b="0"/>
            <wp:docPr id="238" name="Resim 238" descr="http://pubs.rsc.org/services/images/RSCpubs.ePlatform.Service.FreeContent.ImageService.svc/ImageService/Articleimage/2014/CS/c3cs60293a/c3cs60293a-f3_hi-r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ubs.rsc.org/services/images/RSCpubs.ePlatform.Service.FreeContent.ImageService.svc/ImageService/Articleimage/2014/CS/c3cs60293a/c3cs60293a-f3_hi-res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621" cy="403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Pr="002E032A" w:rsidRDefault="00774ACC" w:rsidP="00774A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32A">
        <w:rPr>
          <w:rFonts w:ascii="Times New Roman" w:hAnsi="Times New Roman" w:cs="Times New Roman"/>
          <w:b/>
          <w:sz w:val="24"/>
          <w:szCs w:val="24"/>
        </w:rPr>
        <w:t>Laktik asit oluşumu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asit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laktik  asit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dehidrojenaz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enziminin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katalizatör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etkisi altında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NADH+H’dan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H alarak, laktik asit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’e dönüşür. Laktik asit özellikle kas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aktivitesinin  yüksek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olduğu  durumlarda,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asidin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oksidasyonu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için  yeterli oksijen temin edilemediği zaman kaslarda çok miktarda oluşur. </w:t>
      </w: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44773509" wp14:editId="2C3A7FE0">
            <wp:extent cx="5427980" cy="1634490"/>
            <wp:effectExtent l="0" t="0" r="1270" b="3810"/>
            <wp:docPr id="233" name="Resim 233" descr="laktik asit oluşumu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ktik asit oluşumu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6E88FFB" wp14:editId="02E8727E">
            <wp:extent cx="3074035" cy="1050290"/>
            <wp:effectExtent l="0" t="0" r="0" b="0"/>
            <wp:docPr id="234" name="Resim 234" descr="laktik asit oluşumu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ktik asit oluşumu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spellStart"/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-</w:t>
      </w:r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A’ya dönüşüm.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Anaerobik koşullarda oluşan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glikoliz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olayından sonra meydana gelen enerji,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glukozun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oluşturabileceği enerjinin ancak % 7’si kadardır. Organizmanın </w:t>
      </w: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glukozun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enerjisinden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tam  olarak  yararlanabilmesi  için  meydana  gelen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 moleküllerinin CO2 ve H2O’ya kadar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oksidasyona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uğramaları gerekir. Buda,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aerobik  koşullarda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ve  TCA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siklusunda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meydana  gelir. 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TCA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siklusunun</w:t>
      </w:r>
      <w:proofErr w:type="spellEnd"/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ilk reaksiyonu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asetil-KoA’nın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oksalasetik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asitle  birleşmesi  ile  gerçekleşir.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İşte  bu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KoA’ların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kaynaklarından    biriside,  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asitin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KoA’ya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çevrilmesiyle  sağlanır.  Bunun  dışında  yağ  asitlerinin β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oksidasyonu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ve  bazı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amino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asitlerin metabolizmaları sırasında da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meydana gelir.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asidin,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asetil-KoA’ya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dönüşümü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oksidadif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dekarboksilasyonla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gerçekleşir.  Reaksiyon </w:t>
      </w: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dehidrojenaz</w:t>
      </w:r>
      <w:proofErr w:type="spellEnd"/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enzimi  tarafından  katalize  edilir. Ayrıca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-enzim olarak,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tiamin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pirofosfat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(TPP),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lipoik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Koenzim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-A (HS-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), NAD görev alır. Tepkime birkaç basamakta gerçekleşir.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1.  </w:t>
      </w:r>
      <w:proofErr w:type="spellStart"/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Basamakda</w:t>
      </w:r>
      <w:proofErr w:type="spellEnd"/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,</w:t>
      </w: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asit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tiamin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pirofosfat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ile  reaksiyona  girer.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Dekarboksilasyona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uğrayarak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bir  molekül  CO2  kaybeder.  Sonuçta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hidroksietil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tiamin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pirofosfat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meydana gelir. 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2.</w:t>
      </w: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Basamakda</w:t>
      </w:r>
      <w:proofErr w:type="spellEnd"/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,</w:t>
      </w:r>
    </w:p>
    <w:p w:rsidR="00774ACC" w:rsidRPr="00F11D55" w:rsidRDefault="00774ACC" w:rsidP="00774AC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hidroksietil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tiamin</w:t>
      </w:r>
      <w:proofErr w:type="spellEnd"/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pirofosfat’ın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hidroksietil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grubu,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lipoik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asidin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disülfid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grubunda  yer  alan  kükürt  atomlarından  birisine  taşınır.  Bu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sırada  meydana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gelen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oksido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-redüksiyon  reaksiyonu  ile  de,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hidroksietil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grubu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grubuna   dönüşür.  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Böylece   reaksiyon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sonunda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lipoik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asit oluşurken,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tiamin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pirofosfat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 serbest kalır.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3. </w:t>
      </w:r>
      <w:proofErr w:type="spellStart"/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Basamakda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lipoik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asidin,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kısmı reaksiyona giren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-enzim A ile birleşerek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asetil-KoA’yı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meydana getirmiş olur.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kısmı ayrılan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lipoik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 de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dehidrolipoik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 şekline dönüşür.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11D5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4.Basamakda</w:t>
      </w: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dehidrolipoik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asit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NAD  ile  reaksiyona  girer.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NAD’ye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iki  hidrojen  vererek,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NADH+H’a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indirgenirken,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lipoik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asit serbest  </w:t>
      </w: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kalır.Burada</w:t>
      </w:r>
      <w:proofErr w:type="spellEnd"/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oluşan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NADH+H’da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hidrojenlerini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FAD’ye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vererek  solunum zincirine  girer  ve sonuçta her bir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 molekülüne karşılık 3 ATP sentezlenir. </w:t>
      </w:r>
    </w:p>
    <w:p w:rsidR="00774ACC" w:rsidRPr="00F11D55" w:rsidRDefault="00774ACC" w:rsidP="00774A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glukoz</w:t>
      </w:r>
      <w:proofErr w:type="spellEnd"/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molekülü, 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glikolizde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    F-1,6-diP’ın   ikiye   bölünmesiyle devam eden reaksiyonlar sonrasında 2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mol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asit vereceğinden, demek ki, 1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mol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glukozdan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asidin,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KoA’ya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dönüşmesi ile 6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mol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ATP sentez edilir.  Aynı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şekilde  solunum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zinciri  sonunda  2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mol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de  H2O  sentez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edilmişolacaktır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 </w:t>
      </w:r>
      <w:proofErr w:type="spellStart"/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Piruvik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asit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gibi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asetil-KoA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da  metabolizmanın kilit  ara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yapılarındanbiridir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 </w:t>
      </w:r>
      <w:proofErr w:type="gram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Yağ  asitleri</w:t>
      </w:r>
      <w:proofErr w:type="gram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ve  sterollerin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biyosentezi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 2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asetil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spellStart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>KoA’nın</w:t>
      </w:r>
      <w:proofErr w:type="spellEnd"/>
      <w:r w:rsidRPr="00F11D5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birleşmesi  ile başlar.</w:t>
      </w: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95D8A44" wp14:editId="348E0E92">
            <wp:extent cx="3365770" cy="1546546"/>
            <wp:effectExtent l="0" t="0" r="6350" b="0"/>
            <wp:docPr id="236" name="Resim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50" cy="155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Default="00774ACC" w:rsidP="00F373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3146136" wp14:editId="3FE21595">
            <wp:extent cx="3939702" cy="2547513"/>
            <wp:effectExtent l="0" t="0" r="3810" b="5715"/>
            <wp:docPr id="237" name="Resim 237" descr="Acetil Co-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cetil Co-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249" cy="255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Karbonhidrat Metabolizmasının Denetimi</w:t>
      </w: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Karbonhidrat metabolizmasını denetleyen iki unsur vardır.</w:t>
      </w:r>
    </w:p>
    <w:p w:rsidR="00774ACC" w:rsidRDefault="00774ACC" w:rsidP="00774AC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 glikoz düzeyini kontrol eden etmenler</w:t>
      </w:r>
    </w:p>
    <w:p w:rsidR="00774ACC" w:rsidRDefault="00774ACC" w:rsidP="00774AC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Metabolizmayı hücrede denetleyen unsurlar.</w:t>
      </w: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 Glikoz Kaynakları</w:t>
      </w: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1.Karaciğer glikojeni</w:t>
      </w: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Amino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asitler ve </w:t>
      </w:r>
      <w:proofErr w:type="spellStart"/>
      <w:r>
        <w:rPr>
          <w:rFonts w:ascii="Times New Roman" w:hAnsi="Times New Roman" w:cs="Times New Roman"/>
          <w:sz w:val="24"/>
          <w:szCs w:val="24"/>
        </w:rPr>
        <w:t>gliserol</w:t>
      </w:r>
      <w:proofErr w:type="spellEnd"/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3.Fruktoz, </w:t>
      </w:r>
      <w:proofErr w:type="spellStart"/>
      <w:r>
        <w:rPr>
          <w:rFonts w:ascii="Times New Roman" w:hAnsi="Times New Roman" w:cs="Times New Roman"/>
          <w:sz w:val="24"/>
          <w:szCs w:val="24"/>
        </w:rPr>
        <w:t>galaktoz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mannoz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gibi karbonhidratlar</w:t>
      </w: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4.Bağırsaklardan emildikten sonra karaciğere taşınmayıp, normal dolaşımda kalan glikoz</w:t>
      </w: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</w:p>
    <w:p w:rsidR="00774ACC" w:rsidRDefault="00774ACC" w:rsidP="00774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 Glikozunu azaltan olaylar</w:t>
      </w:r>
    </w:p>
    <w:p w:rsidR="00774ACC" w:rsidRDefault="00774ACC" w:rsidP="00774AC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Glikogenesis</w:t>
      </w:r>
      <w:proofErr w:type="spellEnd"/>
    </w:p>
    <w:p w:rsidR="00774ACC" w:rsidRDefault="00774ACC" w:rsidP="00774AC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Glikozun, </w:t>
      </w:r>
      <w:proofErr w:type="spellStart"/>
      <w:r>
        <w:rPr>
          <w:rFonts w:ascii="Times New Roman" w:hAnsi="Times New Roman" w:cs="Times New Roman"/>
          <w:sz w:val="24"/>
          <w:szCs w:val="24"/>
        </w:rPr>
        <w:t>glikolisis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krebs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döngüsü ve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monofosfat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yolu ile oksitlenmesi</w:t>
      </w:r>
    </w:p>
    <w:p w:rsidR="00774ACC" w:rsidRDefault="00774ACC" w:rsidP="00774AC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Glikozun yağa çevrilerek dokularda depolanması</w:t>
      </w:r>
    </w:p>
    <w:p w:rsidR="00774ACC" w:rsidRPr="00882DE4" w:rsidRDefault="00774ACC" w:rsidP="00774AC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Glikozun bazı durumlarda idrarla dışarı atılması.</w:t>
      </w:r>
      <w:proofErr w:type="gramEnd"/>
    </w:p>
    <w:p w:rsidR="00774ACC" w:rsidRPr="00034237" w:rsidRDefault="00774ACC" w:rsidP="00F37320">
      <w:pPr>
        <w:rPr>
          <w:rFonts w:ascii="Times New Roman" w:hAnsi="Times New Roman" w:cs="Times New Roman"/>
          <w:sz w:val="24"/>
          <w:szCs w:val="24"/>
        </w:rPr>
      </w:pPr>
    </w:p>
    <w:p w:rsidR="00F37320" w:rsidRPr="00034237" w:rsidRDefault="00F37320" w:rsidP="00F37320"/>
    <w:p w:rsidR="00F37320" w:rsidRDefault="00F37320"/>
    <w:sectPr w:rsidR="00F3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24B20"/>
    <w:multiLevelType w:val="hybridMultilevel"/>
    <w:tmpl w:val="D01A26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424BC"/>
    <w:multiLevelType w:val="hybridMultilevel"/>
    <w:tmpl w:val="CBC272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20"/>
    <w:rsid w:val="00415C45"/>
    <w:rsid w:val="005D5369"/>
    <w:rsid w:val="007000CB"/>
    <w:rsid w:val="00774ACC"/>
    <w:rsid w:val="00A05668"/>
    <w:rsid w:val="00BA2D48"/>
    <w:rsid w:val="00BC07DE"/>
    <w:rsid w:val="00D26916"/>
    <w:rsid w:val="00F3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CA049-7DA7-4A48-98F8-EA6D68F0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73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37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F37320"/>
  </w:style>
  <w:style w:type="character" w:customStyle="1" w:styleId="Balk3Char">
    <w:name w:val="Başlık 3 Char"/>
    <w:basedOn w:val="VarsaylanParagrafYazTipi"/>
    <w:link w:val="Balk3"/>
    <w:uiPriority w:val="9"/>
    <w:semiHidden/>
    <w:rsid w:val="00F373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3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F37320"/>
    <w:rPr>
      <w:color w:val="0000FF"/>
      <w:u w:val="single"/>
    </w:rPr>
  </w:style>
  <w:style w:type="character" w:customStyle="1" w:styleId="mw-headline">
    <w:name w:val="mw-headline"/>
    <w:basedOn w:val="VarsaylanParagrafYazTipi"/>
    <w:rsid w:val="00F37320"/>
  </w:style>
  <w:style w:type="paragraph" w:styleId="ListeParagraf">
    <w:name w:val="List Paragraph"/>
    <w:basedOn w:val="Normal"/>
    <w:uiPriority w:val="34"/>
    <w:qFormat/>
    <w:rsid w:val="00774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tr.wikipedia.org/wiki/ATP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3.jpeg"/><Relationship Id="rId12" Type="http://schemas.openxmlformats.org/officeDocument/2006/relationships/hyperlink" Target="https://tr.wikipedia.org/wiki/NADPH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hyperlink" Target="https://tr.wikipedia.org/wiki/NADPH" TargetMode="External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5.png"/><Relationship Id="rId5" Type="http://schemas.openxmlformats.org/officeDocument/2006/relationships/image" Target="media/image1.jpeg"/><Relationship Id="rId15" Type="http://schemas.openxmlformats.org/officeDocument/2006/relationships/hyperlink" Target="https://tr.wikipedia.org/wiki/Hidroliz" TargetMode="External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tr.wikipedia.org/wiki/NADPH" TargetMode="External"/><Relationship Id="rId22" Type="http://schemas.openxmlformats.org/officeDocument/2006/relationships/image" Target="media/image13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7</cp:revision>
  <dcterms:created xsi:type="dcterms:W3CDTF">2017-02-13T08:52:00Z</dcterms:created>
  <dcterms:modified xsi:type="dcterms:W3CDTF">2017-02-14T08:27:00Z</dcterms:modified>
</cp:coreProperties>
</file>